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A140BA" w:rsidP="00E7329E">
      <w:pPr>
        <w:pStyle w:val="AgendaContent2"/>
        <w:tabs>
          <w:tab w:val="clear" w:pos="432"/>
          <w:tab w:val="left" w:pos="720"/>
        </w:tabs>
        <w:jc w:val="center"/>
        <w:rPr>
          <w:rFonts w:ascii="Verdana" w:hAnsi="Verdana"/>
          <w:bCs w:val="0"/>
          <w:sz w:val="22"/>
          <w:lang w:val="en-AU"/>
        </w:rPr>
      </w:pPr>
      <w:r>
        <w:rPr>
          <w:noProof/>
          <w:lang w:val="en-AU" w:eastAsia="en-AU"/>
        </w:rPr>
        <w:drawing>
          <wp:inline distT="0" distB="0" distL="0" distR="0">
            <wp:extent cx="1247775" cy="1209675"/>
            <wp:effectExtent l="0" t="0" r="9525" b="9525"/>
            <wp:docPr id="1" name="Picture 1" descr="Description: Copy of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py of coloure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Style w:val="AgendaContent2"/>
        <w:tabs>
          <w:tab w:val="clear" w:pos="432"/>
          <w:tab w:val="left" w:pos="720"/>
        </w:tabs>
        <w:rPr>
          <w:rFonts w:ascii="Verdana" w:hAnsi="Verdana"/>
          <w:bCs w:val="0"/>
          <w:sz w:val="22"/>
          <w:lang w:val="en-AU"/>
        </w:rPr>
      </w:pPr>
    </w:p>
    <w:p w:rsidR="007D3813" w:rsidRDefault="007D3813" w:rsidP="00AF50F9">
      <w:pPr>
        <w:pBdr>
          <w:top w:val="single" w:sz="4" w:space="1" w:color="auto"/>
          <w:left w:val="single" w:sz="4" w:space="4" w:color="auto"/>
          <w:bottom w:val="single" w:sz="4" w:space="1" w:color="auto"/>
          <w:right w:val="single" w:sz="4" w:space="4" w:color="auto"/>
        </w:pBdr>
        <w:jc w:val="both"/>
        <w:rPr>
          <w:b/>
          <w:bCs w:val="0"/>
        </w:rPr>
      </w:pPr>
    </w:p>
    <w:p w:rsidR="007D3813" w:rsidRPr="00583101" w:rsidRDefault="007D3813" w:rsidP="00AF50F9">
      <w:pPr>
        <w:pBdr>
          <w:top w:val="single" w:sz="4" w:space="1" w:color="auto"/>
          <w:left w:val="single" w:sz="4" w:space="4" w:color="auto"/>
          <w:bottom w:val="single" w:sz="4" w:space="1" w:color="auto"/>
          <w:right w:val="single" w:sz="4" w:space="4" w:color="auto"/>
        </w:pBdr>
        <w:jc w:val="both"/>
        <w:rPr>
          <w:rFonts w:ascii="Arial" w:hAnsi="Arial"/>
          <w:b/>
          <w:bCs w:val="0"/>
        </w:rPr>
      </w:pPr>
    </w:p>
    <w:p w:rsidR="007D3813" w:rsidRPr="006351F2" w:rsidRDefault="007D3813" w:rsidP="00AF50F9">
      <w:pPr>
        <w:pBdr>
          <w:top w:val="single" w:sz="4" w:space="1" w:color="auto"/>
          <w:left w:val="single" w:sz="4" w:space="4" w:color="auto"/>
          <w:bottom w:val="single" w:sz="4" w:space="1" w:color="auto"/>
          <w:right w:val="single" w:sz="4" w:space="4" w:color="auto"/>
        </w:pBdr>
        <w:jc w:val="center"/>
        <w:rPr>
          <w:rFonts w:ascii="Calibri" w:hAnsi="Calibri" w:cs="Calibri"/>
          <w:b/>
          <w:bCs w:val="0"/>
          <w:sz w:val="32"/>
          <w:szCs w:val="32"/>
        </w:rPr>
      </w:pPr>
      <w:r w:rsidRPr="006351F2">
        <w:rPr>
          <w:rFonts w:ascii="Calibri" w:hAnsi="Calibri" w:cs="Calibri"/>
          <w:b/>
          <w:bCs w:val="0"/>
          <w:sz w:val="32"/>
          <w:szCs w:val="32"/>
        </w:rPr>
        <w:t>Shire of Cunderdin</w:t>
      </w: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b/>
          <w:bCs w:val="0"/>
        </w:rPr>
      </w:pPr>
    </w:p>
    <w:p w:rsidR="00402A28" w:rsidRPr="00C65AB2" w:rsidRDefault="00402A28" w:rsidP="00402A28">
      <w:pPr>
        <w:pBdr>
          <w:top w:val="single" w:sz="4" w:space="1" w:color="auto"/>
          <w:left w:val="single" w:sz="4" w:space="4" w:color="auto"/>
          <w:bottom w:val="single" w:sz="4" w:space="1" w:color="auto"/>
          <w:right w:val="single" w:sz="4" w:space="4" w:color="auto"/>
        </w:pBdr>
        <w:jc w:val="center"/>
        <w:rPr>
          <w:rFonts w:ascii="Calibri" w:hAnsi="Calibri" w:cs="Calibri"/>
          <w:b/>
          <w:bCs w:val="0"/>
        </w:rPr>
      </w:pPr>
      <w:r w:rsidRPr="00C65AB2">
        <w:rPr>
          <w:rFonts w:ascii="Calibri" w:hAnsi="Calibri" w:cs="Calibri"/>
          <w:b/>
          <w:bCs w:val="0"/>
          <w:u w:val="single"/>
        </w:rPr>
        <w:t>Minutes of an Ordinary Council Meeting</w:t>
      </w: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b/>
          <w:bCs w:val="0"/>
        </w:rPr>
      </w:pP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rPr>
      </w:pPr>
      <w:r w:rsidRPr="006351F2">
        <w:rPr>
          <w:rFonts w:ascii="Calibri" w:hAnsi="Calibri" w:cs="Calibri"/>
        </w:rPr>
        <w:t xml:space="preserve">Dear Council Member,  </w:t>
      </w: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rPr>
      </w:pPr>
    </w:p>
    <w:p w:rsidR="007D3813" w:rsidRPr="006351F2" w:rsidRDefault="00402A28" w:rsidP="0013332A">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 xml:space="preserve">The </w:t>
      </w:r>
      <w:r w:rsidR="007D3813" w:rsidRPr="006351F2">
        <w:rPr>
          <w:rFonts w:ascii="Calibri" w:hAnsi="Calibri" w:cs="Calibri"/>
        </w:rPr>
        <w:t xml:space="preserve">Ordinary Meeting of the Cunderdin Shire Council </w:t>
      </w:r>
      <w:r w:rsidR="00C622BB">
        <w:rPr>
          <w:rFonts w:ascii="Calibri" w:hAnsi="Calibri" w:cs="Calibri"/>
        </w:rPr>
        <w:t>was</w:t>
      </w:r>
      <w:r w:rsidR="007D3813" w:rsidRPr="006351F2">
        <w:rPr>
          <w:rFonts w:ascii="Calibri" w:hAnsi="Calibri" w:cs="Calibri"/>
        </w:rPr>
        <w:t xml:space="preserve"> held on </w:t>
      </w:r>
      <w:r w:rsidR="007D3813" w:rsidRPr="006351F2">
        <w:rPr>
          <w:rFonts w:ascii="Calibri" w:hAnsi="Calibri" w:cs="Calibri"/>
          <w:b/>
          <w:u w:val="single"/>
        </w:rPr>
        <w:t>Thursday 1</w:t>
      </w:r>
      <w:r w:rsidR="008F30FB">
        <w:rPr>
          <w:rFonts w:ascii="Calibri" w:hAnsi="Calibri" w:cs="Calibri"/>
          <w:b/>
          <w:u w:val="single"/>
        </w:rPr>
        <w:t>7</w:t>
      </w:r>
      <w:r w:rsidR="007D3813" w:rsidRPr="006351F2">
        <w:rPr>
          <w:rFonts w:ascii="Calibri" w:hAnsi="Calibri" w:cs="Calibri"/>
          <w:b/>
          <w:u w:val="single"/>
          <w:vertAlign w:val="superscript"/>
        </w:rPr>
        <w:t>th</w:t>
      </w:r>
      <w:r w:rsidR="007D3813" w:rsidRPr="006351F2">
        <w:rPr>
          <w:rFonts w:ascii="Calibri" w:hAnsi="Calibri" w:cs="Calibri"/>
          <w:b/>
          <w:u w:val="single"/>
        </w:rPr>
        <w:t xml:space="preserve"> </w:t>
      </w:r>
      <w:r w:rsidR="008F30FB">
        <w:rPr>
          <w:rFonts w:ascii="Calibri" w:hAnsi="Calibri" w:cs="Calibri"/>
          <w:b/>
          <w:u w:val="single"/>
        </w:rPr>
        <w:t>May</w:t>
      </w:r>
      <w:r w:rsidR="007D3813">
        <w:rPr>
          <w:rFonts w:ascii="Calibri" w:hAnsi="Calibri" w:cs="Calibri"/>
          <w:b/>
          <w:u w:val="single"/>
        </w:rPr>
        <w:t xml:space="preserve"> </w:t>
      </w:r>
      <w:r w:rsidR="007D3813" w:rsidRPr="006351F2">
        <w:rPr>
          <w:rFonts w:ascii="Calibri" w:hAnsi="Calibri" w:cs="Calibri"/>
          <w:b/>
          <w:u w:val="single"/>
        </w:rPr>
        <w:t>2012</w:t>
      </w:r>
      <w:r w:rsidR="007D3813" w:rsidRPr="006351F2">
        <w:rPr>
          <w:rFonts w:ascii="Calibri" w:hAnsi="Calibri" w:cs="Calibri"/>
        </w:rPr>
        <w:t xml:space="preserve"> in the Council Chambers, Lundy Avenue Cunderdin commencing </w:t>
      </w:r>
      <w:r>
        <w:rPr>
          <w:rFonts w:ascii="Calibri" w:hAnsi="Calibri" w:cs="Calibri"/>
        </w:rPr>
        <w:t>at 5:03</w:t>
      </w:r>
      <w:r w:rsidR="007D3813" w:rsidRPr="006351F2">
        <w:rPr>
          <w:rFonts w:ascii="Calibri" w:hAnsi="Calibri" w:cs="Calibri"/>
        </w:rPr>
        <w:t xml:space="preserve"> pm.</w:t>
      </w:r>
    </w:p>
    <w:p w:rsidR="007D3813" w:rsidRPr="006351F2" w:rsidRDefault="007D3813" w:rsidP="0013332A">
      <w:pPr>
        <w:pBdr>
          <w:top w:val="single" w:sz="4" w:space="1" w:color="auto"/>
          <w:left w:val="single" w:sz="4" w:space="4" w:color="auto"/>
          <w:bottom w:val="single" w:sz="4" w:space="1" w:color="auto"/>
          <w:right w:val="single" w:sz="4" w:space="4" w:color="auto"/>
        </w:pBdr>
        <w:jc w:val="both"/>
        <w:rPr>
          <w:rFonts w:ascii="Calibri" w:hAnsi="Calibri" w:cs="Calibri"/>
        </w:rPr>
      </w:pPr>
    </w:p>
    <w:p w:rsidR="007D3813" w:rsidRPr="006351F2" w:rsidRDefault="007D3813" w:rsidP="00AF50F9">
      <w:pPr>
        <w:pBdr>
          <w:top w:val="single" w:sz="4" w:space="1" w:color="auto"/>
          <w:left w:val="single" w:sz="4" w:space="4" w:color="auto"/>
          <w:bottom w:val="single" w:sz="4" w:space="1" w:color="auto"/>
          <w:right w:val="single" w:sz="4" w:space="4" w:color="auto"/>
        </w:pBdr>
        <w:rPr>
          <w:rFonts w:ascii="Calibri" w:hAnsi="Calibri" w:cs="Calibri"/>
        </w:rPr>
      </w:pP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b/>
          <w:bCs w:val="0"/>
        </w:rPr>
      </w:pP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b/>
          <w:bCs w:val="0"/>
        </w:rPr>
      </w:pPr>
    </w:p>
    <w:p w:rsidR="007D3813" w:rsidRPr="006351F2" w:rsidRDefault="007D3813" w:rsidP="00D2406C">
      <w:pPr>
        <w:pBdr>
          <w:top w:val="single" w:sz="4" w:space="1" w:color="auto"/>
          <w:left w:val="single" w:sz="4" w:space="4" w:color="auto"/>
          <w:bottom w:val="single" w:sz="4" w:space="1" w:color="auto"/>
          <w:right w:val="single" w:sz="4" w:space="4" w:color="auto"/>
        </w:pBdr>
        <w:tabs>
          <w:tab w:val="left" w:pos="5970"/>
        </w:tabs>
        <w:jc w:val="both"/>
        <w:rPr>
          <w:rFonts w:ascii="Calibri" w:hAnsi="Calibri" w:cs="Calibri"/>
          <w:bCs w:val="0"/>
        </w:rPr>
      </w:pPr>
      <w:r w:rsidRPr="006351F2">
        <w:rPr>
          <w:rFonts w:ascii="Calibri" w:hAnsi="Calibri" w:cs="Calibri"/>
          <w:bCs w:val="0"/>
        </w:rPr>
        <w:t>Peter Naylor</w:t>
      </w:r>
      <w:r w:rsidRPr="006351F2">
        <w:rPr>
          <w:rFonts w:ascii="Calibri" w:hAnsi="Calibri" w:cs="Calibri"/>
          <w:bCs w:val="0"/>
        </w:rPr>
        <w:tab/>
      </w:r>
    </w:p>
    <w:p w:rsidR="007D3813" w:rsidRPr="006351F2" w:rsidRDefault="007D3813" w:rsidP="00AF50F9">
      <w:pPr>
        <w:pBdr>
          <w:top w:val="single" w:sz="4" w:space="1" w:color="auto"/>
          <w:left w:val="single" w:sz="4" w:space="4" w:color="auto"/>
          <w:bottom w:val="single" w:sz="4" w:space="1" w:color="auto"/>
          <w:right w:val="single" w:sz="4" w:space="4" w:color="auto"/>
        </w:pBdr>
        <w:jc w:val="both"/>
        <w:rPr>
          <w:rFonts w:ascii="Calibri" w:hAnsi="Calibri" w:cs="Calibri"/>
          <w:b/>
          <w:bCs w:val="0"/>
        </w:rPr>
      </w:pPr>
      <w:r w:rsidRPr="006351F2">
        <w:rPr>
          <w:rFonts w:ascii="Calibri" w:hAnsi="Calibri" w:cs="Calibri"/>
          <w:b/>
          <w:bCs w:val="0"/>
        </w:rPr>
        <w:t>Chief Executive Officer</w:t>
      </w:r>
    </w:p>
    <w:p w:rsidR="007D3813" w:rsidRPr="00583101" w:rsidRDefault="007D3813" w:rsidP="00AF50F9">
      <w:pPr>
        <w:pBdr>
          <w:top w:val="single" w:sz="4" w:space="1" w:color="auto"/>
          <w:left w:val="single" w:sz="4" w:space="4" w:color="auto"/>
          <w:bottom w:val="single" w:sz="4" w:space="1" w:color="auto"/>
          <w:right w:val="single" w:sz="4" w:space="4" w:color="auto"/>
        </w:pBdr>
        <w:jc w:val="both"/>
        <w:rPr>
          <w:rFonts w:ascii="Arial" w:hAnsi="Arial"/>
          <w:b/>
          <w:bCs w:val="0"/>
        </w:rPr>
      </w:pPr>
    </w:p>
    <w:p w:rsidR="007D3813" w:rsidRDefault="007D3813" w:rsidP="00AF50F9">
      <w:pPr>
        <w:jc w:val="center"/>
        <w:rPr>
          <w:rFonts w:ascii="Arial" w:hAnsi="Arial"/>
          <w:b/>
          <w:bCs w:val="0"/>
        </w:rPr>
      </w:pPr>
    </w:p>
    <w:p w:rsidR="007D3813" w:rsidRPr="00C567D7" w:rsidRDefault="007D3813" w:rsidP="00C567D7">
      <w:pPr>
        <w:rPr>
          <w:rFonts w:ascii="Arial" w:hAnsi="Arial"/>
        </w:rPr>
      </w:pPr>
    </w:p>
    <w:p w:rsidR="007D3813" w:rsidRPr="00C567D7" w:rsidRDefault="007D3813" w:rsidP="00C567D7">
      <w:pPr>
        <w:rPr>
          <w:rFonts w:ascii="Arial" w:hAnsi="Arial"/>
        </w:rPr>
      </w:pPr>
    </w:p>
    <w:p w:rsidR="007D3813" w:rsidRPr="00C567D7" w:rsidRDefault="007D3813" w:rsidP="00C567D7">
      <w:pPr>
        <w:rPr>
          <w:rFonts w:ascii="Arial" w:hAnsi="Arial"/>
        </w:rPr>
      </w:pPr>
    </w:p>
    <w:p w:rsidR="007D3813" w:rsidRPr="00FA358F" w:rsidRDefault="007D3813" w:rsidP="00C567D7">
      <w:pPr>
        <w:rPr>
          <w:rFonts w:ascii="Arial" w:hAnsi="Arial"/>
        </w:rPr>
      </w:pPr>
    </w:p>
    <w:p w:rsidR="007D3813" w:rsidRPr="00FA358F" w:rsidRDefault="007D3813" w:rsidP="00AF50F9">
      <w:pPr>
        <w:jc w:val="center"/>
        <w:rPr>
          <w:rFonts w:ascii="Arial" w:hAnsi="Arial"/>
        </w:rPr>
      </w:pPr>
    </w:p>
    <w:p w:rsidR="007D3813" w:rsidRPr="00FA358F" w:rsidRDefault="007D3813" w:rsidP="00AF50F9">
      <w:pPr>
        <w:jc w:val="center"/>
        <w:rPr>
          <w:rFonts w:ascii="Arial" w:hAnsi="Arial"/>
        </w:rPr>
      </w:pPr>
    </w:p>
    <w:p w:rsidR="007D3813" w:rsidRPr="00FA358F" w:rsidRDefault="007D3813" w:rsidP="00C567D7">
      <w:pPr>
        <w:tabs>
          <w:tab w:val="left" w:pos="3000"/>
        </w:tabs>
        <w:rPr>
          <w:rFonts w:ascii="Arial" w:hAnsi="Arial"/>
        </w:rPr>
      </w:pPr>
      <w:r w:rsidRPr="00FA358F">
        <w:rPr>
          <w:rFonts w:ascii="Arial" w:hAnsi="Arial"/>
        </w:rPr>
        <w:tab/>
      </w:r>
    </w:p>
    <w:p w:rsidR="007D3813" w:rsidRPr="006351F2" w:rsidRDefault="007D3813" w:rsidP="00AF50F9">
      <w:pPr>
        <w:jc w:val="center"/>
        <w:rPr>
          <w:rFonts w:ascii="Calibri" w:hAnsi="Calibri" w:cs="Calibri"/>
          <w:b/>
          <w:bCs w:val="0"/>
        </w:rPr>
      </w:pPr>
      <w:r w:rsidRPr="00FA358F">
        <w:rPr>
          <w:rFonts w:ascii="Arial" w:hAnsi="Arial"/>
        </w:rPr>
        <w:br w:type="page"/>
      </w:r>
    </w:p>
    <w:p w:rsidR="007D3813" w:rsidRDefault="007D3813" w:rsidP="00E5601F">
      <w:pPr>
        <w:pStyle w:val="TOCHeading"/>
        <w:jc w:val="center"/>
        <w:rPr>
          <w:rFonts w:ascii="Calibri" w:hAnsi="Calibri" w:cs="Calibri"/>
          <w:color w:val="auto"/>
        </w:rPr>
      </w:pPr>
      <w:r w:rsidRPr="006351F2">
        <w:rPr>
          <w:rFonts w:ascii="Calibri" w:hAnsi="Calibri" w:cs="Calibri"/>
          <w:color w:val="auto"/>
        </w:rPr>
        <w:lastRenderedPageBreak/>
        <w:t>Table of Contents</w:t>
      </w:r>
    </w:p>
    <w:p w:rsidR="007D3813" w:rsidRPr="006A34CA" w:rsidRDefault="007D3813" w:rsidP="00E5601F">
      <w:pPr>
        <w:rPr>
          <w:rFonts w:asciiTheme="minorHAnsi" w:hAnsiTheme="minorHAnsi" w:cstheme="minorHAnsi"/>
          <w:lang w:val="en-US" w:eastAsia="ja-JP"/>
        </w:rPr>
      </w:pPr>
    </w:p>
    <w:p w:rsidR="006A34CA" w:rsidRDefault="007D3813">
      <w:pPr>
        <w:pStyle w:val="TOC1"/>
        <w:rPr>
          <w:rStyle w:val="Hyperlink"/>
          <w:rFonts w:asciiTheme="minorHAnsi" w:hAnsiTheme="minorHAnsi" w:cstheme="minorHAnsi"/>
          <w:noProof/>
        </w:rPr>
      </w:pPr>
      <w:r w:rsidRPr="006A34CA">
        <w:rPr>
          <w:rFonts w:asciiTheme="minorHAnsi" w:hAnsiTheme="minorHAnsi" w:cstheme="minorHAnsi"/>
        </w:rPr>
        <w:fldChar w:fldCharType="begin"/>
      </w:r>
      <w:r w:rsidRPr="006A34CA">
        <w:rPr>
          <w:rFonts w:asciiTheme="minorHAnsi" w:hAnsiTheme="minorHAnsi" w:cstheme="minorHAnsi"/>
        </w:rPr>
        <w:instrText xml:space="preserve"> TOC \o "1-3" \h \z \u </w:instrText>
      </w:r>
      <w:r w:rsidRPr="006A34CA">
        <w:rPr>
          <w:rFonts w:asciiTheme="minorHAnsi" w:hAnsiTheme="minorHAnsi" w:cstheme="minorHAnsi"/>
        </w:rPr>
        <w:fldChar w:fldCharType="separate"/>
      </w:r>
      <w:hyperlink w:anchor="_Toc325623736" w:history="1">
        <w:r w:rsidR="006A34CA" w:rsidRPr="006A34CA">
          <w:rPr>
            <w:rStyle w:val="Hyperlink"/>
            <w:rFonts w:asciiTheme="minorHAnsi" w:hAnsiTheme="minorHAnsi" w:cstheme="minorHAnsi"/>
            <w:noProof/>
            <w:kern w:val="32"/>
          </w:rPr>
          <w:t>1.</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Declaration of opening</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_Toc325623736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37" w:history="1">
        <w:r w:rsidR="006A34CA" w:rsidRPr="006A34CA">
          <w:rPr>
            <w:rStyle w:val="Hyperlink"/>
            <w:rFonts w:asciiTheme="minorHAnsi" w:hAnsiTheme="minorHAnsi" w:cstheme="minorHAnsi"/>
            <w:noProof/>
            <w:lang w:bidi="ar-DZ"/>
          </w:rPr>
          <w:t>2.</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Suspension of Clause 3.2 - Standing Orders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_Toc325623737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38" w:history="1">
        <w:r w:rsidR="006A34CA" w:rsidRPr="006A34CA">
          <w:rPr>
            <w:rStyle w:val="Hyperlink"/>
            <w:rFonts w:asciiTheme="minorHAnsi" w:hAnsiTheme="minorHAnsi" w:cstheme="minorHAnsi"/>
            <w:noProof/>
            <w:lang w:bidi="ar-DZ"/>
          </w:rPr>
          <w:t>3.</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Public Question Time</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_Toc325623738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39" w:history="1">
        <w:r w:rsidR="006A34CA" w:rsidRPr="006A34CA">
          <w:rPr>
            <w:rStyle w:val="Hyperlink"/>
            <w:rFonts w:asciiTheme="minorHAnsi" w:hAnsiTheme="minorHAnsi" w:cstheme="minorHAnsi"/>
            <w:noProof/>
            <w:lang w:bidi="ar-DZ"/>
          </w:rPr>
          <w:t>4.</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Record of Attendance, Apologies and Approved Leave of Absence</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_Toc325623739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4</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40" w:history="1">
        <w:r w:rsidR="006A34CA" w:rsidRPr="006A34CA">
          <w:rPr>
            <w:rStyle w:val="Hyperlink"/>
            <w:rFonts w:asciiTheme="minorHAnsi" w:hAnsiTheme="minorHAnsi" w:cstheme="minorHAnsi"/>
            <w:noProof/>
            <w:lang w:bidi="ar-DZ"/>
          </w:rPr>
          <w:t>5.</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Petitions, Deputations, Presentations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_Toc325623740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4</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41" w:history="1">
        <w:r w:rsidR="006A34CA" w:rsidRPr="006A34CA">
          <w:rPr>
            <w:rStyle w:val="Hyperlink"/>
            <w:rFonts w:asciiTheme="minorHAnsi" w:hAnsiTheme="minorHAnsi" w:cstheme="minorHAnsi"/>
            <w:noProof/>
            <w:lang w:bidi="ar-DZ"/>
          </w:rPr>
          <w:t>6.</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Announcements by President without discussion</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_Toc325623741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5</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42" w:history="1">
        <w:r w:rsidR="006A34CA" w:rsidRPr="006A34CA">
          <w:rPr>
            <w:rStyle w:val="Hyperlink"/>
            <w:rFonts w:asciiTheme="minorHAnsi" w:hAnsiTheme="minorHAnsi" w:cstheme="minorHAnsi"/>
            <w:noProof/>
            <w:lang w:bidi="ar-DZ"/>
          </w:rPr>
          <w:t>7.</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Confirmation of the Minutes of Previous Meetings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_Toc325623742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6</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43" w:history="1">
        <w:r w:rsidR="006A34CA" w:rsidRPr="006A34CA">
          <w:rPr>
            <w:rStyle w:val="Hyperlink"/>
            <w:rFonts w:asciiTheme="minorHAnsi" w:hAnsiTheme="minorHAnsi" w:cstheme="minorHAnsi"/>
            <w:noProof/>
            <w:lang w:bidi="ar-DZ"/>
          </w:rPr>
          <w:t>8.</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Finance &amp; Administration</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_Toc325623743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7</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44" w:history="1">
        <w:r w:rsidR="006A34CA" w:rsidRPr="006A34CA">
          <w:rPr>
            <w:rStyle w:val="Hyperlink"/>
            <w:rFonts w:asciiTheme="minorHAnsi" w:hAnsiTheme="minorHAnsi" w:cstheme="minorHAnsi"/>
            <w:noProof/>
            <w:lang w:bidi="ar-DZ"/>
          </w:rPr>
          <w:t>8.1.</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Financial Report for April 2012</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_Toc325623744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7</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45" w:history="1">
        <w:r w:rsidR="006A34CA" w:rsidRPr="006A34CA">
          <w:rPr>
            <w:rStyle w:val="Hyperlink"/>
            <w:rFonts w:asciiTheme="minorHAnsi" w:hAnsiTheme="minorHAnsi" w:cstheme="minorHAnsi"/>
            <w:noProof/>
            <w:lang w:bidi="ar-DZ"/>
          </w:rPr>
          <w:t>8.2.</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Accounts Paid – April 2012</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_Toc325623745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9</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46" w:history="1">
        <w:r w:rsidR="006A34CA" w:rsidRPr="006A34CA">
          <w:rPr>
            <w:rStyle w:val="Hyperlink"/>
            <w:rFonts w:asciiTheme="minorHAnsi" w:hAnsiTheme="minorHAnsi" w:cstheme="minorHAnsi"/>
            <w:noProof/>
            <w:lang w:bidi="ar-DZ"/>
          </w:rPr>
          <w:t>8.3.</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Council Investments – April 2012</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_Toc325623746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13</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47" w:history="1">
        <w:r w:rsidR="006A34CA" w:rsidRPr="006A34CA">
          <w:rPr>
            <w:rStyle w:val="Hyperlink"/>
            <w:rFonts w:asciiTheme="minorHAnsi" w:hAnsiTheme="minorHAnsi" w:cstheme="minorHAnsi"/>
            <w:noProof/>
            <w:lang w:bidi="ar-DZ"/>
          </w:rPr>
          <w:t>8.4.</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Western Australian Local Government Association Annual General Meeting and Annual 2012 Local Government Convention</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_Toc325623747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15</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48" w:history="1">
        <w:r w:rsidR="006A34CA" w:rsidRPr="006A34CA">
          <w:rPr>
            <w:rStyle w:val="Hyperlink"/>
            <w:rFonts w:asciiTheme="minorHAnsi" w:hAnsiTheme="minorHAnsi" w:cstheme="minorHAnsi"/>
            <w:noProof/>
            <w:lang w:bidi="ar-DZ"/>
          </w:rPr>
          <w:t>8.5.</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Shire of Cunderdin Common Seal</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_Toc325623748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18</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49" w:history="1">
        <w:r w:rsidR="006A34CA" w:rsidRPr="006A34CA">
          <w:rPr>
            <w:rStyle w:val="Hyperlink"/>
            <w:rFonts w:asciiTheme="minorHAnsi" w:hAnsiTheme="minorHAnsi" w:cstheme="minorHAnsi"/>
            <w:noProof/>
            <w:lang w:bidi="ar-DZ"/>
          </w:rPr>
          <w:t>8.6.</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Shire of Cunderdin Strategic Community Plan</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_Toc325623749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20</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50" w:history="1">
        <w:r w:rsidR="006A34CA" w:rsidRPr="006A34CA">
          <w:rPr>
            <w:rStyle w:val="Hyperlink"/>
            <w:rFonts w:asciiTheme="minorHAnsi" w:hAnsiTheme="minorHAnsi" w:cstheme="minorHAnsi"/>
            <w:noProof/>
            <w:lang w:bidi="ar-DZ"/>
          </w:rPr>
          <w:t>8.7</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Operation Pilgrimage Group – In the Company of Heroes 1915-2015</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_Toc325623750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23</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51" w:history="1">
        <w:r w:rsidR="006A34CA" w:rsidRPr="006A34CA">
          <w:rPr>
            <w:rStyle w:val="Hyperlink"/>
            <w:rFonts w:asciiTheme="minorHAnsi" w:hAnsiTheme="minorHAnsi" w:cstheme="minorHAnsi"/>
            <w:noProof/>
            <w:lang w:bidi="ar-DZ"/>
          </w:rPr>
          <w:t>9.</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Environmental Health &amp; Building Services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_Toc325623751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25</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53" w:history="1">
        <w:r w:rsidR="006A34CA" w:rsidRPr="006A34CA">
          <w:rPr>
            <w:rStyle w:val="Hyperlink"/>
            <w:rFonts w:asciiTheme="minorHAnsi" w:hAnsiTheme="minorHAnsi" w:cstheme="minorHAnsi"/>
            <w:noProof/>
            <w:lang w:bidi="ar-DZ"/>
          </w:rPr>
          <w:t>10.</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Works &amp; Services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_Toc325623753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26</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rsidP="006A34CA">
      <w:pPr>
        <w:pStyle w:val="TOC2"/>
        <w:rPr>
          <w:rStyle w:val="Hyperlink"/>
          <w:rFonts w:asciiTheme="minorHAnsi" w:hAnsiTheme="minorHAnsi" w:cstheme="minorHAnsi"/>
          <w:noProof/>
        </w:rPr>
      </w:pPr>
      <w:hyperlink w:anchor="_Toc325623754" w:history="1">
        <w:r w:rsidR="006A34CA" w:rsidRPr="006A34CA">
          <w:rPr>
            <w:rStyle w:val="Hyperlink"/>
            <w:rFonts w:asciiTheme="minorHAnsi" w:hAnsiTheme="minorHAnsi" w:cstheme="minorHAnsi"/>
            <w:noProof/>
            <w:lang w:bidi="ar-DZ"/>
          </w:rPr>
          <w:t>10.1</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Manager of Works &amp; Services Report – April-May 2012</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_Toc325623754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26</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2"/>
        <w:rPr>
          <w:rStyle w:val="Hyperlink"/>
          <w:rFonts w:asciiTheme="minorHAnsi" w:hAnsiTheme="minorHAnsi" w:cstheme="minorHAnsi"/>
          <w:noProof/>
        </w:rPr>
      </w:pPr>
      <w:hyperlink w:anchor="_Toc325623755" w:history="1">
        <w:r w:rsidR="006A34CA" w:rsidRPr="006A34CA">
          <w:rPr>
            <w:rStyle w:val="Hyperlink"/>
            <w:rFonts w:asciiTheme="minorHAnsi" w:hAnsiTheme="minorHAnsi" w:cstheme="minorHAnsi"/>
            <w:noProof/>
            <w:lang w:bidi="ar-DZ"/>
          </w:rPr>
          <w:t>10.2</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Contribution Request – Detailed Road Costing Study Grain Freight Network Routes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_Toc325623755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28</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56" w:history="1">
        <w:r w:rsidR="006A34CA" w:rsidRPr="006A34CA">
          <w:rPr>
            <w:rStyle w:val="Hyperlink"/>
            <w:rFonts w:asciiTheme="minorHAnsi" w:hAnsiTheme="minorHAnsi" w:cstheme="minorHAnsi"/>
            <w:noProof/>
            <w:lang w:bidi="ar-DZ"/>
          </w:rPr>
          <w:t>11.</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Planning &amp; Development</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_Toc325623756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32</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rsidP="006A34CA">
      <w:pPr>
        <w:pStyle w:val="TOC1"/>
        <w:rPr>
          <w:rStyle w:val="Hyperlink"/>
          <w:rFonts w:asciiTheme="minorHAnsi" w:hAnsiTheme="minorHAnsi" w:cstheme="minorHAnsi"/>
          <w:noProof/>
        </w:rPr>
      </w:pPr>
      <w:hyperlink w:anchor="_Toc325623758" w:history="1">
        <w:r w:rsidR="006A34CA" w:rsidRPr="006A34CA">
          <w:rPr>
            <w:rStyle w:val="Hyperlink"/>
            <w:rFonts w:asciiTheme="minorHAnsi" w:hAnsiTheme="minorHAnsi" w:cstheme="minorHAnsi"/>
            <w:noProof/>
            <w:lang w:bidi="ar-DZ"/>
          </w:rPr>
          <w:t>12.</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Urgent Items</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_Toc325623758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32</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C80D21">
      <w:pPr>
        <w:pStyle w:val="TOC1"/>
        <w:rPr>
          <w:rStyle w:val="Hyperlink"/>
          <w:rFonts w:asciiTheme="minorHAnsi" w:hAnsiTheme="minorHAnsi" w:cstheme="minorHAnsi"/>
          <w:noProof/>
        </w:rPr>
      </w:pPr>
      <w:r>
        <w:rPr>
          <w:rStyle w:val="Hyperlink"/>
          <w:rFonts w:asciiTheme="minorHAnsi" w:hAnsiTheme="minorHAnsi" w:cstheme="minorHAnsi"/>
          <w:noProof/>
          <w:u w:val="none"/>
        </w:rPr>
        <w:t xml:space="preserve">     </w:t>
      </w:r>
      <w:hyperlink w:anchor="_Toc325623759" w:history="1">
        <w:r>
          <w:rPr>
            <w:rStyle w:val="Hyperlink"/>
            <w:rFonts w:asciiTheme="minorHAnsi" w:hAnsiTheme="minorHAnsi" w:cstheme="minorHAnsi"/>
            <w:noProof/>
            <w:lang w:bidi="ar-DZ"/>
          </w:rPr>
          <w:t>12.1</w:t>
        </w:r>
        <w:r w:rsidR="006A34CA">
          <w:rPr>
            <w:rFonts w:asciiTheme="minorHAnsi" w:eastAsiaTheme="minorEastAsia" w:hAnsiTheme="minorHAnsi" w:cstheme="minorHAnsi"/>
            <w:bCs w:val="0"/>
            <w:noProof/>
            <w:lang w:eastAsia="en-AU"/>
          </w:rPr>
          <w:t xml:space="preserve"> </w:t>
        </w:r>
        <w:r w:rsidR="006A34CA" w:rsidRPr="006A34CA">
          <w:rPr>
            <w:rStyle w:val="Hyperlink"/>
            <w:rFonts w:asciiTheme="minorHAnsi" w:hAnsiTheme="minorHAnsi" w:cstheme="minorHAnsi"/>
            <w:noProof/>
            <w:lang w:bidi="ar-DZ"/>
          </w:rPr>
          <w:t>Meckering Sporting Club</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_Toc325623759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32</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Default="00A30139">
      <w:pPr>
        <w:pStyle w:val="TOC1"/>
        <w:rPr>
          <w:rStyle w:val="Hyperlink"/>
          <w:rFonts w:asciiTheme="minorHAnsi" w:hAnsiTheme="minorHAnsi" w:cstheme="minorHAnsi"/>
          <w:noProof/>
        </w:rPr>
      </w:pPr>
      <w:hyperlink w:anchor="_Toc325623760" w:history="1">
        <w:r w:rsidR="006A34CA" w:rsidRPr="006A34CA">
          <w:rPr>
            <w:rStyle w:val="Hyperlink"/>
            <w:rFonts w:asciiTheme="minorHAnsi" w:hAnsiTheme="minorHAnsi" w:cstheme="minorHAnsi"/>
            <w:noProof/>
            <w:lang w:bidi="ar-DZ"/>
          </w:rPr>
          <w:t>13.</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Matters for which the meeting may be closed</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_Toc325623760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32</w:t>
        </w:r>
        <w:r w:rsidR="006A34CA" w:rsidRPr="006A34CA">
          <w:rPr>
            <w:rFonts w:asciiTheme="minorHAnsi" w:hAnsiTheme="minorHAnsi" w:cstheme="minorHAnsi"/>
            <w:noProof/>
            <w:webHidden/>
          </w:rPr>
          <w:fldChar w:fldCharType="end"/>
        </w:r>
      </w:hyperlink>
    </w:p>
    <w:p w:rsidR="006A34CA" w:rsidRPr="006A34CA" w:rsidRDefault="006A34CA" w:rsidP="006A34CA">
      <w:pPr>
        <w:rPr>
          <w:rFonts w:eastAsiaTheme="minorEastAsia"/>
        </w:rPr>
      </w:pPr>
    </w:p>
    <w:p w:rsidR="006A34CA" w:rsidRPr="006A34CA" w:rsidRDefault="00A30139">
      <w:pPr>
        <w:pStyle w:val="TOC1"/>
        <w:rPr>
          <w:rFonts w:asciiTheme="minorHAnsi" w:eastAsiaTheme="minorEastAsia" w:hAnsiTheme="minorHAnsi" w:cstheme="minorHAnsi"/>
          <w:bCs w:val="0"/>
          <w:noProof/>
          <w:lang w:eastAsia="en-AU"/>
        </w:rPr>
      </w:pPr>
      <w:hyperlink w:anchor="_Toc325623761" w:history="1">
        <w:r w:rsidR="006A34CA" w:rsidRPr="006A34CA">
          <w:rPr>
            <w:rStyle w:val="Hyperlink"/>
            <w:rFonts w:asciiTheme="minorHAnsi" w:hAnsiTheme="minorHAnsi" w:cstheme="minorHAnsi"/>
            <w:noProof/>
            <w:lang w:bidi="ar-DZ"/>
          </w:rPr>
          <w:t>14.</w:t>
        </w:r>
        <w:r w:rsidR="006A34CA" w:rsidRPr="006A34CA">
          <w:rPr>
            <w:rFonts w:asciiTheme="minorHAnsi" w:eastAsiaTheme="minorEastAsia" w:hAnsiTheme="minorHAnsi" w:cstheme="minorHAnsi"/>
            <w:bCs w:val="0"/>
            <w:noProof/>
            <w:lang w:eastAsia="en-AU"/>
          </w:rPr>
          <w:tab/>
        </w:r>
        <w:r w:rsidR="006A34CA" w:rsidRPr="006A34CA">
          <w:rPr>
            <w:rStyle w:val="Hyperlink"/>
            <w:rFonts w:asciiTheme="minorHAnsi" w:hAnsiTheme="minorHAnsi" w:cstheme="minorHAnsi"/>
            <w:noProof/>
            <w:lang w:bidi="ar-DZ"/>
          </w:rPr>
          <w:t>Closure of meeting</w:t>
        </w:r>
        <w:r w:rsidR="006A34CA" w:rsidRPr="006A34CA">
          <w:rPr>
            <w:rFonts w:asciiTheme="minorHAnsi" w:hAnsiTheme="minorHAnsi" w:cstheme="minorHAnsi"/>
            <w:noProof/>
            <w:webHidden/>
          </w:rPr>
          <w:tab/>
        </w:r>
        <w:r w:rsidR="006A34CA" w:rsidRPr="006A34CA">
          <w:rPr>
            <w:rFonts w:asciiTheme="minorHAnsi" w:hAnsiTheme="minorHAnsi" w:cstheme="minorHAnsi"/>
            <w:noProof/>
            <w:webHidden/>
          </w:rPr>
          <w:fldChar w:fldCharType="begin"/>
        </w:r>
        <w:r w:rsidR="006A34CA" w:rsidRPr="006A34CA">
          <w:rPr>
            <w:rFonts w:asciiTheme="minorHAnsi" w:hAnsiTheme="minorHAnsi" w:cstheme="minorHAnsi"/>
            <w:noProof/>
            <w:webHidden/>
          </w:rPr>
          <w:instrText xml:space="preserve"> PAGEREF _Toc325623761 \h </w:instrText>
        </w:r>
        <w:r w:rsidR="006A34CA" w:rsidRPr="006A34CA">
          <w:rPr>
            <w:rFonts w:asciiTheme="minorHAnsi" w:hAnsiTheme="minorHAnsi" w:cstheme="minorHAnsi"/>
            <w:noProof/>
            <w:webHidden/>
          </w:rPr>
        </w:r>
        <w:r w:rsidR="006A34CA" w:rsidRPr="006A34CA">
          <w:rPr>
            <w:rFonts w:asciiTheme="minorHAnsi" w:hAnsiTheme="minorHAnsi" w:cstheme="minorHAnsi"/>
            <w:noProof/>
            <w:webHidden/>
          </w:rPr>
          <w:fldChar w:fldCharType="separate"/>
        </w:r>
        <w:r w:rsidR="00867C9C">
          <w:rPr>
            <w:rFonts w:asciiTheme="minorHAnsi" w:hAnsiTheme="minorHAnsi" w:cstheme="minorHAnsi"/>
            <w:noProof/>
            <w:webHidden/>
          </w:rPr>
          <w:t>32</w:t>
        </w:r>
        <w:r w:rsidR="006A34CA" w:rsidRPr="006A34CA">
          <w:rPr>
            <w:rFonts w:asciiTheme="minorHAnsi" w:hAnsiTheme="minorHAnsi" w:cstheme="minorHAnsi"/>
            <w:noProof/>
            <w:webHidden/>
          </w:rPr>
          <w:fldChar w:fldCharType="end"/>
        </w:r>
      </w:hyperlink>
    </w:p>
    <w:p w:rsidR="007D3813" w:rsidRPr="009B757A" w:rsidRDefault="007D3813" w:rsidP="001F37D8">
      <w:pPr>
        <w:pStyle w:val="TOC1"/>
        <w:rPr>
          <w:rFonts w:ascii="Calibri" w:hAnsi="Calibri" w:cs="Calibri"/>
          <w:b/>
          <w:noProof/>
        </w:rPr>
      </w:pPr>
      <w:r w:rsidRPr="006A34CA">
        <w:rPr>
          <w:rFonts w:asciiTheme="minorHAnsi" w:hAnsiTheme="minorHAnsi" w:cstheme="minorHAnsi"/>
        </w:rPr>
        <w:fldChar w:fldCharType="end"/>
      </w:r>
    </w:p>
    <w:p w:rsidR="007D3813" w:rsidRPr="0075366B" w:rsidRDefault="007D3813" w:rsidP="0075366B">
      <w:r w:rsidRPr="006D7D85">
        <w:rPr>
          <w:rFonts w:ascii="Arial" w:hAnsi="Arial"/>
          <w:lang w:val="en-US" w:bidi="ar-DZ"/>
        </w:rPr>
        <w:br w:type="page"/>
      </w:r>
      <w:r w:rsidR="00402A28">
        <w:rPr>
          <w:rFonts w:ascii="Calibri" w:hAnsi="Calibri" w:cs="Calibri"/>
          <w:b/>
        </w:rPr>
        <w:lastRenderedPageBreak/>
        <w:t>MINUTES</w:t>
      </w:r>
    </w:p>
    <w:p w:rsidR="007D3813" w:rsidRPr="006351F2" w:rsidRDefault="007D3813" w:rsidP="00201C06">
      <w:pPr>
        <w:pStyle w:val="Heading1"/>
        <w:numPr>
          <w:ilvl w:val="0"/>
          <w:numId w:val="4"/>
        </w:numPr>
        <w:spacing w:before="240" w:after="60"/>
        <w:rPr>
          <w:rFonts w:cs="Calibri"/>
          <w:b w:val="0"/>
          <w:kern w:val="32"/>
          <w:lang w:bidi="ar-SA"/>
        </w:rPr>
      </w:pPr>
      <w:bookmarkStart w:id="0" w:name="_Toc150771590"/>
      <w:bookmarkStart w:id="1" w:name="_Toc311194203"/>
      <w:bookmarkStart w:id="2" w:name="_Toc322087707"/>
      <w:bookmarkStart w:id="3" w:name="_Toc323903473"/>
      <w:bookmarkStart w:id="4" w:name="_Toc325623736"/>
      <w:r w:rsidRPr="00950923">
        <w:t>Declaration of opening</w:t>
      </w:r>
      <w:bookmarkStart w:id="5" w:name="_Toc150771591"/>
      <w:bookmarkStart w:id="6" w:name="_Toc311194204"/>
      <w:bookmarkEnd w:id="0"/>
      <w:bookmarkEnd w:id="1"/>
      <w:bookmarkEnd w:id="2"/>
      <w:bookmarkEnd w:id="3"/>
      <w:bookmarkEnd w:id="4"/>
    </w:p>
    <w:p w:rsidR="007D3813" w:rsidRPr="00150F73" w:rsidRDefault="007D3813" w:rsidP="00617316">
      <w:pPr>
        <w:ind w:firstLine="720"/>
        <w:rPr>
          <w:rFonts w:ascii="Calibri" w:hAnsi="Calibri" w:cs="Calibri"/>
          <w:b/>
        </w:rPr>
      </w:pPr>
      <w:r w:rsidRPr="00150F73">
        <w:rPr>
          <w:rFonts w:ascii="Calibri" w:hAnsi="Calibri" w:cs="Calibri"/>
          <w:b/>
        </w:rPr>
        <w:t>The Preside</w:t>
      </w:r>
      <w:r w:rsidR="00402A28">
        <w:rPr>
          <w:rFonts w:ascii="Calibri" w:hAnsi="Calibri" w:cs="Calibri"/>
          <w:b/>
        </w:rPr>
        <w:t xml:space="preserve">nt </w:t>
      </w:r>
      <w:r w:rsidRPr="00150F73">
        <w:rPr>
          <w:rFonts w:ascii="Calibri" w:hAnsi="Calibri" w:cs="Calibri"/>
          <w:b/>
        </w:rPr>
        <w:t>declare</w:t>
      </w:r>
      <w:r w:rsidR="00402A28">
        <w:rPr>
          <w:rFonts w:ascii="Calibri" w:hAnsi="Calibri" w:cs="Calibri"/>
          <w:b/>
        </w:rPr>
        <w:t>d</w:t>
      </w:r>
      <w:r w:rsidRPr="00150F73">
        <w:rPr>
          <w:rFonts w:ascii="Calibri" w:hAnsi="Calibri" w:cs="Calibri"/>
          <w:b/>
        </w:rPr>
        <w:t xml:space="preserve"> the meeting open</w:t>
      </w:r>
      <w:bookmarkEnd w:id="5"/>
      <w:r w:rsidRPr="00150F73">
        <w:rPr>
          <w:rFonts w:ascii="Calibri" w:hAnsi="Calibri" w:cs="Calibri"/>
          <w:b/>
        </w:rPr>
        <w:t xml:space="preserve"> at</w:t>
      </w:r>
      <w:bookmarkStart w:id="7" w:name="_Toc150771592"/>
      <w:bookmarkStart w:id="8" w:name="_Toc311194205"/>
      <w:bookmarkEnd w:id="6"/>
      <w:r w:rsidR="00402A28">
        <w:rPr>
          <w:rFonts w:ascii="Calibri" w:hAnsi="Calibri" w:cs="Calibri"/>
          <w:b/>
        </w:rPr>
        <w:t xml:space="preserve"> 5:03pm.</w:t>
      </w:r>
    </w:p>
    <w:p w:rsidR="007D3813" w:rsidRPr="00150F73" w:rsidRDefault="007D3813" w:rsidP="00617316">
      <w:pPr>
        <w:rPr>
          <w:rFonts w:ascii="Calibri" w:hAnsi="Calibri" w:cs="Calibri"/>
          <w:b/>
          <w:lang w:val="en-US" w:bidi="ar-DZ"/>
        </w:rPr>
      </w:pPr>
    </w:p>
    <w:p w:rsidR="007D3813" w:rsidRPr="00150F73" w:rsidRDefault="007D3813" w:rsidP="00617316">
      <w:pPr>
        <w:ind w:firstLine="720"/>
        <w:rPr>
          <w:rFonts w:ascii="Calibri" w:hAnsi="Calibri" w:cs="Calibri"/>
          <w:b/>
        </w:rPr>
      </w:pPr>
      <w:r w:rsidRPr="00150F73">
        <w:rPr>
          <w:rFonts w:ascii="Calibri" w:hAnsi="Calibri" w:cs="Calibri"/>
          <w:b/>
        </w:rPr>
        <w:t xml:space="preserve">The Shire of Cunderdin disclaimer </w:t>
      </w:r>
      <w:r w:rsidR="00402A28">
        <w:rPr>
          <w:rFonts w:ascii="Calibri" w:hAnsi="Calibri" w:cs="Calibri"/>
          <w:b/>
        </w:rPr>
        <w:t>was</w:t>
      </w:r>
      <w:r w:rsidRPr="00150F73">
        <w:rPr>
          <w:rFonts w:ascii="Calibri" w:hAnsi="Calibri" w:cs="Calibri"/>
          <w:b/>
        </w:rPr>
        <w:t xml:space="preserve"> read aloud.</w:t>
      </w:r>
      <w:bookmarkEnd w:id="7"/>
      <w:bookmarkEnd w:id="8"/>
    </w:p>
    <w:p w:rsidR="007D3813" w:rsidRPr="00150F73" w:rsidRDefault="007D3813" w:rsidP="00617316">
      <w:pPr>
        <w:ind w:firstLine="720"/>
        <w:rPr>
          <w:rFonts w:ascii="Calibri" w:hAnsi="Calibri" w:cs="Calibri"/>
        </w:rPr>
      </w:pPr>
    </w:p>
    <w:p w:rsidR="007D3813" w:rsidRPr="006351F2" w:rsidRDefault="007D3813" w:rsidP="00D510C1">
      <w:pPr>
        <w:ind w:left="720"/>
        <w:jc w:val="both"/>
        <w:rPr>
          <w:rFonts w:ascii="Calibri" w:hAnsi="Calibri" w:cs="Calibri"/>
        </w:rPr>
      </w:pPr>
      <w:r w:rsidRPr="006351F2">
        <w:rPr>
          <w:rFonts w:ascii="Calibri" w:hAnsi="Calibri" w:cs="Calibri"/>
        </w:rPr>
        <w:t>The Local Government Act 1995 Part 5 Division 2 Section 5.25 and Local Government (Administration) Regulations 1996 Regulation 13</w:t>
      </w:r>
    </w:p>
    <w:p w:rsidR="007D3813" w:rsidRPr="006351F2" w:rsidRDefault="007D3813" w:rsidP="00D510C1">
      <w:pPr>
        <w:ind w:left="720"/>
        <w:jc w:val="both"/>
        <w:rPr>
          <w:rFonts w:ascii="Calibri" w:hAnsi="Calibri" w:cs="Calibri"/>
        </w:rPr>
      </w:pPr>
    </w:p>
    <w:p w:rsidR="007D3813" w:rsidRPr="006351F2" w:rsidRDefault="007D3813" w:rsidP="009B7CF8">
      <w:pPr>
        <w:ind w:left="720"/>
        <w:jc w:val="both"/>
        <w:rPr>
          <w:rFonts w:ascii="Calibri" w:hAnsi="Calibri" w:cs="Calibri"/>
        </w:rPr>
      </w:pPr>
      <w:r w:rsidRPr="006351F2">
        <w:rPr>
          <w:rFonts w:ascii="Calibri" w:hAnsi="Calibri" w:cs="Calibri"/>
        </w:rPr>
        <w:t>“No responsibility whatsoever is implied or accepted by the Shire of Cunderdin for any act, omission or statement or intimation occurring during this meeting.  It is strongly advised that persons do not act on what is heard at this Meeting and should only rely on written confirmation of Council’s decisions, which will be provided within ten working days of this meeting”.</w:t>
      </w:r>
    </w:p>
    <w:p w:rsidR="007D3813" w:rsidRDefault="007D3813" w:rsidP="00D510C1">
      <w:pPr>
        <w:ind w:left="720"/>
        <w:jc w:val="both"/>
        <w:rPr>
          <w:rFonts w:ascii="Calibri" w:hAnsi="Calibri" w:cs="Calibri"/>
        </w:rPr>
      </w:pPr>
    </w:p>
    <w:p w:rsidR="008E03ED" w:rsidRPr="006351F2" w:rsidRDefault="008E03ED" w:rsidP="00D510C1">
      <w:pPr>
        <w:ind w:left="720"/>
        <w:jc w:val="both"/>
        <w:rPr>
          <w:rFonts w:ascii="Calibri" w:hAnsi="Calibri" w:cs="Calibri"/>
        </w:rPr>
      </w:pPr>
    </w:p>
    <w:p w:rsidR="007D3813" w:rsidRPr="00594AF3" w:rsidRDefault="007D3813" w:rsidP="00201C06">
      <w:pPr>
        <w:pStyle w:val="Heading1"/>
        <w:numPr>
          <w:ilvl w:val="0"/>
          <w:numId w:val="4"/>
        </w:numPr>
      </w:pPr>
      <w:bookmarkStart w:id="9" w:name="_Toc150771593"/>
      <w:bookmarkStart w:id="10" w:name="_Toc311194206"/>
      <w:bookmarkStart w:id="11" w:name="_Toc322087708"/>
      <w:bookmarkStart w:id="12" w:name="_Toc323903474"/>
      <w:bookmarkStart w:id="13" w:name="_Toc325623737"/>
      <w:r w:rsidRPr="00594AF3">
        <w:t>Suspension of Clause 3.2 - Standing Orders</w:t>
      </w:r>
      <w:bookmarkEnd w:id="9"/>
      <w:bookmarkEnd w:id="10"/>
      <w:bookmarkEnd w:id="11"/>
      <w:bookmarkEnd w:id="12"/>
      <w:bookmarkEnd w:id="13"/>
    </w:p>
    <w:p w:rsidR="007D3813" w:rsidRPr="006351F2" w:rsidRDefault="007D3813" w:rsidP="00A2106C">
      <w:pPr>
        <w:rPr>
          <w:rFonts w:ascii="Calibri" w:hAnsi="Calibri" w:cs="Calibri"/>
        </w:rPr>
      </w:pPr>
    </w:p>
    <w:tbl>
      <w:tblPr>
        <w:tblW w:w="914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323"/>
      </w:tblGrid>
      <w:tr w:rsidR="007D3813" w:rsidRPr="00794E06">
        <w:tc>
          <w:tcPr>
            <w:tcW w:w="4819" w:type="dxa"/>
            <w:tcBorders>
              <w:top w:val="single" w:sz="4" w:space="0" w:color="auto"/>
            </w:tcBorders>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Location:</w:t>
            </w:r>
          </w:p>
        </w:tc>
        <w:tc>
          <w:tcPr>
            <w:tcW w:w="4323" w:type="dxa"/>
            <w:tcBorders>
              <w:top w:val="single" w:sz="4" w:space="0" w:color="auto"/>
            </w:tcBorders>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 xml:space="preserve">Cunderdin </w:t>
            </w:r>
          </w:p>
        </w:tc>
      </w:tr>
      <w:tr w:rsidR="007D3813" w:rsidRPr="00794E06">
        <w:tc>
          <w:tcPr>
            <w:tcW w:w="4819" w:type="dxa"/>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Applicant:</w:t>
            </w:r>
          </w:p>
        </w:tc>
        <w:tc>
          <w:tcPr>
            <w:tcW w:w="4323" w:type="dxa"/>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 xml:space="preserve">Not applicable </w:t>
            </w:r>
          </w:p>
        </w:tc>
      </w:tr>
      <w:tr w:rsidR="007D3813" w:rsidRPr="00794E06">
        <w:tc>
          <w:tcPr>
            <w:tcW w:w="4819" w:type="dxa"/>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Date:</w:t>
            </w:r>
          </w:p>
        </w:tc>
        <w:tc>
          <w:tcPr>
            <w:tcW w:w="4323" w:type="dxa"/>
          </w:tcPr>
          <w:p w:rsidR="007D3813" w:rsidRPr="006351F2" w:rsidRDefault="00B134FC" w:rsidP="00B134FC">
            <w:pPr>
              <w:pStyle w:val="NormalIndent"/>
              <w:tabs>
                <w:tab w:val="num" w:pos="0"/>
              </w:tabs>
              <w:ind w:left="1" w:hanging="1"/>
              <w:jc w:val="both"/>
              <w:rPr>
                <w:rFonts w:ascii="Calibri" w:hAnsi="Calibri" w:cs="Calibri"/>
              </w:rPr>
            </w:pPr>
            <w:r>
              <w:rPr>
                <w:rFonts w:ascii="Calibri" w:hAnsi="Calibri" w:cs="Calibri"/>
              </w:rPr>
              <w:t>4 May</w:t>
            </w:r>
            <w:r w:rsidR="007D3813" w:rsidRPr="006351F2">
              <w:rPr>
                <w:rFonts w:ascii="Calibri" w:hAnsi="Calibri" w:cs="Calibri"/>
              </w:rPr>
              <w:t xml:space="preserve"> 2012</w:t>
            </w:r>
          </w:p>
        </w:tc>
      </w:tr>
      <w:tr w:rsidR="007D3813" w:rsidRPr="00794E06">
        <w:tc>
          <w:tcPr>
            <w:tcW w:w="4819" w:type="dxa"/>
          </w:tcPr>
          <w:p w:rsidR="007D3813" w:rsidRPr="006351F2" w:rsidRDefault="007D3813" w:rsidP="00430327">
            <w:pPr>
              <w:pStyle w:val="NormalIndent"/>
              <w:tabs>
                <w:tab w:val="num" w:pos="0"/>
              </w:tabs>
              <w:ind w:left="1" w:hanging="1"/>
              <w:jc w:val="both"/>
              <w:rPr>
                <w:rFonts w:ascii="Calibri" w:hAnsi="Calibri" w:cs="Calibri"/>
              </w:rPr>
            </w:pPr>
            <w:r w:rsidRPr="006351F2">
              <w:rPr>
                <w:rFonts w:ascii="Calibri" w:hAnsi="Calibri" w:cs="Calibri"/>
              </w:rPr>
              <w:t>Author:</w:t>
            </w:r>
          </w:p>
        </w:tc>
        <w:tc>
          <w:tcPr>
            <w:tcW w:w="4323" w:type="dxa"/>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P</w:t>
            </w:r>
            <w:r w:rsidR="00B134FC">
              <w:rPr>
                <w:rFonts w:ascii="Calibri" w:hAnsi="Calibri" w:cs="Calibri"/>
              </w:rPr>
              <w:t>eter</w:t>
            </w:r>
            <w:r w:rsidRPr="006351F2">
              <w:rPr>
                <w:rFonts w:ascii="Calibri" w:hAnsi="Calibri" w:cs="Calibri"/>
              </w:rPr>
              <w:t xml:space="preserve"> Naylor</w:t>
            </w:r>
          </w:p>
        </w:tc>
      </w:tr>
      <w:tr w:rsidR="007D3813" w:rsidRPr="00794E06">
        <w:tc>
          <w:tcPr>
            <w:tcW w:w="4819" w:type="dxa"/>
            <w:tcBorders>
              <w:bottom w:val="single" w:sz="4" w:space="0" w:color="auto"/>
            </w:tcBorders>
          </w:tcPr>
          <w:p w:rsidR="007D3813" w:rsidRPr="006351F2" w:rsidRDefault="007D3813" w:rsidP="00430327">
            <w:pPr>
              <w:pStyle w:val="NormalIndent"/>
              <w:tabs>
                <w:tab w:val="num" w:pos="0"/>
              </w:tabs>
              <w:ind w:left="1" w:hanging="1"/>
              <w:jc w:val="both"/>
              <w:rPr>
                <w:rFonts w:ascii="Calibri" w:hAnsi="Calibri" w:cs="Calibri"/>
              </w:rPr>
            </w:pPr>
            <w:r w:rsidRPr="006351F2">
              <w:rPr>
                <w:rFonts w:ascii="Calibri" w:hAnsi="Calibri" w:cs="Calibri"/>
              </w:rPr>
              <w:t>Item Approved by:</w:t>
            </w:r>
          </w:p>
        </w:tc>
        <w:tc>
          <w:tcPr>
            <w:tcW w:w="4323" w:type="dxa"/>
            <w:tcBorders>
              <w:bottom w:val="single" w:sz="4" w:space="0" w:color="auto"/>
            </w:tcBorders>
          </w:tcPr>
          <w:p w:rsidR="007D3813" w:rsidRPr="006351F2" w:rsidRDefault="007D3813" w:rsidP="007A528C">
            <w:pPr>
              <w:pStyle w:val="NormalIndent"/>
              <w:tabs>
                <w:tab w:val="num" w:pos="0"/>
              </w:tabs>
              <w:ind w:left="1" w:hanging="1"/>
              <w:jc w:val="both"/>
              <w:rPr>
                <w:rFonts w:ascii="Calibri" w:hAnsi="Calibri" w:cs="Calibri"/>
              </w:rPr>
            </w:pPr>
            <w:r w:rsidRPr="006351F2">
              <w:rPr>
                <w:rFonts w:ascii="Calibri" w:hAnsi="Calibri" w:cs="Calibri"/>
              </w:rPr>
              <w:t>Chief Executive Officer</w:t>
            </w:r>
          </w:p>
        </w:tc>
      </w:tr>
    </w:tbl>
    <w:p w:rsidR="008E03ED" w:rsidRDefault="008E03ED" w:rsidP="006A0578">
      <w:pPr>
        <w:rPr>
          <w:rFonts w:ascii="Calibri" w:hAnsi="Calibri" w:cs="Calibri"/>
        </w:rPr>
      </w:pPr>
    </w:p>
    <w:p w:rsidR="003327DF" w:rsidRPr="006351F2" w:rsidRDefault="003327DF" w:rsidP="006A0578">
      <w:pPr>
        <w:rPr>
          <w:rFonts w:ascii="Calibri" w:hAnsi="Calibri" w:cs="Calibri"/>
        </w:rPr>
      </w:pPr>
    </w:p>
    <w:p w:rsidR="007D3813" w:rsidRPr="006351F2" w:rsidRDefault="00402A28" w:rsidP="00D97AFD">
      <w:pPr>
        <w:pBdr>
          <w:top w:val="single" w:sz="4" w:space="1" w:color="auto"/>
          <w:left w:val="single" w:sz="4" w:space="4" w:color="auto"/>
          <w:bottom w:val="single" w:sz="4" w:space="1" w:color="auto"/>
          <w:right w:val="single" w:sz="4" w:space="0" w:color="auto"/>
        </w:pBdr>
        <w:rPr>
          <w:rFonts w:ascii="Calibri" w:hAnsi="Calibri" w:cs="Calibri"/>
        </w:rPr>
      </w:pPr>
      <w:r>
        <w:rPr>
          <w:rFonts w:ascii="Calibri" w:hAnsi="Calibri" w:cs="Calibri"/>
          <w:b/>
          <w:u w:val="single"/>
        </w:rPr>
        <w:t>Resolution</w:t>
      </w:r>
      <w:r w:rsidR="007D3813" w:rsidRPr="006351F2">
        <w:rPr>
          <w:rFonts w:ascii="Calibri" w:hAnsi="Calibri" w:cs="Calibri"/>
          <w:b/>
          <w:u w:val="single"/>
        </w:rPr>
        <w:t>:</w:t>
      </w:r>
    </w:p>
    <w:p w:rsidR="007D3813" w:rsidRPr="006351F2" w:rsidRDefault="007D3813" w:rsidP="00D97AFD">
      <w:pPr>
        <w:pBdr>
          <w:top w:val="single" w:sz="4" w:space="1" w:color="auto"/>
          <w:left w:val="single" w:sz="4" w:space="4" w:color="auto"/>
          <w:bottom w:val="single" w:sz="4" w:space="1" w:color="auto"/>
          <w:right w:val="single" w:sz="4" w:space="0" w:color="auto"/>
        </w:pBdr>
        <w:rPr>
          <w:rFonts w:ascii="Calibri" w:hAnsi="Calibri" w:cs="Calibri"/>
        </w:rPr>
      </w:pPr>
    </w:p>
    <w:p w:rsidR="007D3813" w:rsidRPr="006351F2" w:rsidRDefault="007D3813" w:rsidP="00D97AFD">
      <w:pPr>
        <w:pBdr>
          <w:top w:val="single" w:sz="4" w:space="1" w:color="auto"/>
          <w:left w:val="single" w:sz="4" w:space="4" w:color="auto"/>
          <w:bottom w:val="single" w:sz="4" w:space="1" w:color="auto"/>
          <w:right w:val="single" w:sz="4" w:space="0" w:color="auto"/>
        </w:pBdr>
        <w:rPr>
          <w:rFonts w:ascii="Calibri" w:hAnsi="Calibri" w:cs="Calibri"/>
        </w:rPr>
      </w:pPr>
      <w:r w:rsidRPr="006351F2">
        <w:rPr>
          <w:rFonts w:ascii="Calibri" w:hAnsi="Calibri" w:cs="Calibri"/>
        </w:rPr>
        <w:t>Council suspends clause 3.2 – Order of Business – of the Shire of Cunderdin Standing Orders Local Law 2001</w:t>
      </w:r>
    </w:p>
    <w:p w:rsidR="007D3813" w:rsidRPr="006351F2" w:rsidRDefault="007D3813" w:rsidP="00D97AFD">
      <w:pPr>
        <w:pBdr>
          <w:top w:val="single" w:sz="4" w:space="1" w:color="auto"/>
          <w:left w:val="single" w:sz="4" w:space="4" w:color="auto"/>
          <w:bottom w:val="single" w:sz="4" w:space="1" w:color="auto"/>
          <w:right w:val="single" w:sz="4" w:space="0" w:color="auto"/>
        </w:pBdr>
        <w:rPr>
          <w:rFonts w:ascii="Calibri" w:hAnsi="Calibri" w:cs="Calibri"/>
        </w:rPr>
      </w:pPr>
    </w:p>
    <w:p w:rsidR="007D3813" w:rsidRPr="006351F2" w:rsidRDefault="007D3813" w:rsidP="00D97AFD">
      <w:pPr>
        <w:pBdr>
          <w:top w:val="single" w:sz="4" w:space="1" w:color="auto"/>
          <w:left w:val="single" w:sz="4" w:space="4" w:color="auto"/>
          <w:bottom w:val="single" w:sz="4" w:space="1" w:color="auto"/>
          <w:right w:val="single" w:sz="4" w:space="0" w:color="auto"/>
        </w:pBdr>
        <w:rPr>
          <w:rFonts w:ascii="Calibri" w:hAnsi="Calibri" w:cs="Calibri"/>
        </w:rPr>
      </w:pPr>
      <w:r w:rsidRPr="006351F2">
        <w:rPr>
          <w:rFonts w:ascii="Calibri" w:hAnsi="Calibri" w:cs="Calibri"/>
        </w:rPr>
        <w:t>Moved: Cr</w:t>
      </w:r>
      <w:r w:rsidR="00402A28">
        <w:rPr>
          <w:rFonts w:ascii="Calibri" w:hAnsi="Calibri" w:cs="Calibri"/>
        </w:rPr>
        <w:t xml:space="preserve"> Doug Kelly</w:t>
      </w:r>
      <w:r w:rsidRPr="006351F2">
        <w:rPr>
          <w:rFonts w:ascii="Calibri" w:hAnsi="Calibri" w:cs="Calibri"/>
        </w:rPr>
        <w:tab/>
      </w:r>
      <w:r w:rsidRPr="006351F2">
        <w:rPr>
          <w:rFonts w:ascii="Calibri" w:hAnsi="Calibri" w:cs="Calibri"/>
        </w:rPr>
        <w:tab/>
      </w:r>
      <w:r w:rsidR="00402A28">
        <w:rPr>
          <w:rFonts w:ascii="Calibri" w:hAnsi="Calibri" w:cs="Calibri"/>
        </w:rPr>
        <w:tab/>
      </w:r>
      <w:r w:rsidRPr="006351F2">
        <w:rPr>
          <w:rFonts w:ascii="Calibri" w:hAnsi="Calibri" w:cs="Calibri"/>
        </w:rPr>
        <w:t>Seconded: Cr</w:t>
      </w:r>
      <w:r w:rsidR="00402A28">
        <w:rPr>
          <w:rFonts w:ascii="Calibri" w:hAnsi="Calibri" w:cs="Calibri"/>
        </w:rPr>
        <w:t xml:space="preserve"> Dianne Kelly</w:t>
      </w:r>
      <w:r w:rsidRPr="006351F2">
        <w:rPr>
          <w:rFonts w:ascii="Calibri" w:hAnsi="Calibri" w:cs="Calibri"/>
        </w:rPr>
        <w:tab/>
      </w:r>
      <w:r w:rsidRPr="006351F2">
        <w:rPr>
          <w:rFonts w:ascii="Calibri" w:hAnsi="Calibri" w:cs="Calibri"/>
        </w:rPr>
        <w:tab/>
      </w:r>
      <w:r w:rsidRPr="006351F2">
        <w:rPr>
          <w:rFonts w:ascii="Calibri" w:hAnsi="Calibri" w:cs="Calibri"/>
        </w:rPr>
        <w:tab/>
      </w:r>
      <w:r w:rsidRPr="006351F2">
        <w:rPr>
          <w:rFonts w:ascii="Calibri" w:hAnsi="Calibri" w:cs="Calibri"/>
        </w:rPr>
        <w:tab/>
      </w:r>
    </w:p>
    <w:p w:rsidR="007D3813" w:rsidRPr="006351F2" w:rsidRDefault="007D3813" w:rsidP="00D97AFD">
      <w:pPr>
        <w:pBdr>
          <w:top w:val="single" w:sz="4" w:space="1" w:color="auto"/>
          <w:left w:val="single" w:sz="4" w:space="4" w:color="auto"/>
          <w:bottom w:val="single" w:sz="4" w:space="1" w:color="auto"/>
          <w:right w:val="single" w:sz="4" w:space="0" w:color="auto"/>
        </w:pBdr>
        <w:rPr>
          <w:rFonts w:ascii="Calibri" w:hAnsi="Calibri" w:cs="Calibri"/>
        </w:rPr>
      </w:pPr>
    </w:p>
    <w:p w:rsidR="007D3813" w:rsidRDefault="007D3813" w:rsidP="00D97AFD">
      <w:pPr>
        <w:pBdr>
          <w:top w:val="single" w:sz="4" w:space="1" w:color="auto"/>
          <w:left w:val="single" w:sz="4" w:space="4" w:color="auto"/>
          <w:bottom w:val="single" w:sz="4" w:space="1" w:color="auto"/>
          <w:right w:val="single" w:sz="4" w:space="0" w:color="auto"/>
        </w:pBdr>
        <w:rPr>
          <w:rFonts w:ascii="Calibri" w:hAnsi="Calibri" w:cs="Calibri"/>
        </w:rPr>
      </w:pPr>
      <w:r w:rsidRPr="006351F2">
        <w:rPr>
          <w:rFonts w:ascii="Calibri" w:hAnsi="Calibri" w:cs="Calibri"/>
        </w:rPr>
        <w:t>Vote – Simple majority</w:t>
      </w:r>
      <w:r w:rsidRPr="006351F2">
        <w:rPr>
          <w:rFonts w:ascii="Calibri" w:hAnsi="Calibri" w:cs="Calibri"/>
        </w:rPr>
        <w:tab/>
      </w:r>
      <w:r w:rsidRPr="006351F2">
        <w:rPr>
          <w:rFonts w:ascii="Calibri" w:hAnsi="Calibri" w:cs="Calibri"/>
        </w:rPr>
        <w:tab/>
      </w:r>
      <w:r w:rsidRPr="006351F2">
        <w:rPr>
          <w:rFonts w:ascii="Calibri" w:hAnsi="Calibri" w:cs="Calibri"/>
        </w:rPr>
        <w:tab/>
        <w:t>Carried</w:t>
      </w:r>
      <w:r w:rsidR="00402A28">
        <w:rPr>
          <w:rFonts w:ascii="Calibri" w:hAnsi="Calibri" w:cs="Calibri"/>
        </w:rPr>
        <w:t>: 7/0</w:t>
      </w:r>
    </w:p>
    <w:p w:rsidR="008E03ED" w:rsidRPr="006351F2" w:rsidRDefault="008E03ED" w:rsidP="00D97AFD">
      <w:pPr>
        <w:pBdr>
          <w:top w:val="single" w:sz="4" w:space="1" w:color="auto"/>
          <w:left w:val="single" w:sz="4" w:space="4" w:color="auto"/>
          <w:bottom w:val="single" w:sz="4" w:space="1" w:color="auto"/>
          <w:right w:val="single" w:sz="4" w:space="0" w:color="auto"/>
        </w:pBdr>
        <w:rPr>
          <w:rFonts w:ascii="Calibri" w:hAnsi="Calibri" w:cs="Calibri"/>
        </w:rPr>
      </w:pPr>
    </w:p>
    <w:p w:rsidR="0013649A" w:rsidRDefault="0013649A" w:rsidP="0013649A">
      <w:pPr>
        <w:pStyle w:val="Heading1"/>
        <w:ind w:left="360"/>
      </w:pPr>
      <w:bookmarkStart w:id="14" w:name="_Toc150771594"/>
      <w:bookmarkStart w:id="15" w:name="_Toc311194207"/>
    </w:p>
    <w:p w:rsidR="007D3813" w:rsidRDefault="007D3813" w:rsidP="003327DF">
      <w:pPr>
        <w:pStyle w:val="Heading1"/>
        <w:numPr>
          <w:ilvl w:val="0"/>
          <w:numId w:val="4"/>
        </w:numPr>
      </w:pPr>
      <w:bookmarkStart w:id="16" w:name="_Toc322087709"/>
      <w:bookmarkStart w:id="17" w:name="_Toc323903475"/>
      <w:bookmarkStart w:id="18" w:name="_Toc325623738"/>
      <w:r w:rsidRPr="00594AF3">
        <w:t>Public Question Time</w:t>
      </w:r>
      <w:bookmarkEnd w:id="14"/>
      <w:bookmarkEnd w:id="15"/>
      <w:bookmarkEnd w:id="16"/>
      <w:bookmarkEnd w:id="17"/>
      <w:bookmarkEnd w:id="18"/>
    </w:p>
    <w:p w:rsidR="007D3813" w:rsidRPr="00594AF3" w:rsidRDefault="007D3813" w:rsidP="00594AF3">
      <w:pPr>
        <w:rPr>
          <w:lang w:bidi="ar-DZ"/>
        </w:rPr>
      </w:pPr>
    </w:p>
    <w:p w:rsidR="007D3813" w:rsidRPr="00150F73" w:rsidRDefault="00402A28" w:rsidP="00617316">
      <w:pPr>
        <w:ind w:firstLine="360"/>
        <w:rPr>
          <w:rFonts w:ascii="Calibri" w:hAnsi="Calibri" w:cs="Calibri"/>
          <w:b/>
        </w:rPr>
      </w:pPr>
      <w:bookmarkStart w:id="19" w:name="_Toc150771595"/>
      <w:bookmarkStart w:id="20" w:name="_Toc311194208"/>
      <w:r>
        <w:rPr>
          <w:rFonts w:ascii="Calibri" w:hAnsi="Calibri" w:cs="Calibri"/>
          <w:b/>
        </w:rPr>
        <w:t xml:space="preserve">No </w:t>
      </w:r>
      <w:r w:rsidR="007D3813" w:rsidRPr="00150F73">
        <w:rPr>
          <w:rFonts w:ascii="Calibri" w:hAnsi="Calibri" w:cs="Calibri"/>
          <w:b/>
        </w:rPr>
        <w:t xml:space="preserve">public questions </w:t>
      </w:r>
      <w:r>
        <w:rPr>
          <w:rFonts w:ascii="Calibri" w:hAnsi="Calibri" w:cs="Calibri"/>
          <w:b/>
        </w:rPr>
        <w:t xml:space="preserve">were </w:t>
      </w:r>
      <w:r w:rsidR="007D3813" w:rsidRPr="00150F73">
        <w:rPr>
          <w:rFonts w:ascii="Calibri" w:hAnsi="Calibri" w:cs="Calibri"/>
          <w:b/>
        </w:rPr>
        <w:t>taken on notice</w:t>
      </w:r>
      <w:bookmarkEnd w:id="19"/>
      <w:bookmarkEnd w:id="20"/>
      <w:r>
        <w:rPr>
          <w:rFonts w:ascii="Calibri" w:hAnsi="Calibri" w:cs="Calibri"/>
          <w:b/>
        </w:rPr>
        <w:t>.</w:t>
      </w:r>
    </w:p>
    <w:p w:rsidR="007D3813" w:rsidRPr="00150F73" w:rsidRDefault="007D3813" w:rsidP="00617316">
      <w:pPr>
        <w:rPr>
          <w:rFonts w:ascii="Calibri" w:hAnsi="Calibri" w:cs="Calibri"/>
          <w:b/>
        </w:rPr>
      </w:pPr>
      <w:r w:rsidRPr="00150F73">
        <w:rPr>
          <w:rFonts w:ascii="Calibri" w:hAnsi="Calibri" w:cs="Calibri"/>
          <w:b/>
        </w:rPr>
        <w:tab/>
      </w:r>
    </w:p>
    <w:p w:rsidR="007D3813" w:rsidRPr="00150F73" w:rsidRDefault="007D3813" w:rsidP="00617316">
      <w:pPr>
        <w:ind w:firstLine="360"/>
        <w:rPr>
          <w:rFonts w:ascii="Calibri" w:hAnsi="Calibri" w:cs="Calibri"/>
          <w:b/>
        </w:rPr>
      </w:pPr>
      <w:bookmarkStart w:id="21" w:name="_Toc150771596"/>
      <w:bookmarkStart w:id="22" w:name="_Toc311194209"/>
      <w:r w:rsidRPr="00150F73">
        <w:rPr>
          <w:rFonts w:ascii="Calibri" w:hAnsi="Calibri" w:cs="Calibri"/>
          <w:b/>
        </w:rPr>
        <w:t>Declaration of public question time opened</w:t>
      </w:r>
      <w:bookmarkEnd w:id="21"/>
      <w:r w:rsidRPr="00150F73">
        <w:rPr>
          <w:rFonts w:ascii="Calibri" w:hAnsi="Calibri" w:cs="Calibri"/>
          <w:b/>
        </w:rPr>
        <w:t xml:space="preserve"> at</w:t>
      </w:r>
      <w:bookmarkEnd w:id="22"/>
      <w:r w:rsidR="00402A28">
        <w:rPr>
          <w:rFonts w:ascii="Calibri" w:hAnsi="Calibri" w:cs="Calibri"/>
          <w:b/>
        </w:rPr>
        <w:t xml:space="preserve"> 5:03pm.</w:t>
      </w:r>
    </w:p>
    <w:p w:rsidR="007D3813" w:rsidRPr="00150F73" w:rsidRDefault="007D3813" w:rsidP="00617316">
      <w:pPr>
        <w:rPr>
          <w:rFonts w:ascii="Calibri" w:hAnsi="Calibri" w:cs="Calibri"/>
          <w:b/>
          <w:lang w:val="en-US" w:bidi="ar-DZ"/>
        </w:rPr>
      </w:pPr>
    </w:p>
    <w:p w:rsidR="007D3813" w:rsidRPr="00150F73" w:rsidRDefault="007D3813" w:rsidP="00617316">
      <w:pPr>
        <w:ind w:firstLine="360"/>
        <w:rPr>
          <w:rFonts w:ascii="Calibri" w:hAnsi="Calibri" w:cs="Calibri"/>
          <w:b/>
        </w:rPr>
      </w:pPr>
      <w:bookmarkStart w:id="23" w:name="_Toc150771597"/>
      <w:bookmarkStart w:id="24" w:name="_Toc311194210"/>
      <w:r w:rsidRPr="00150F73">
        <w:rPr>
          <w:rFonts w:ascii="Calibri" w:hAnsi="Calibri" w:cs="Calibri"/>
          <w:b/>
        </w:rPr>
        <w:t>Declaration of public question time closed</w:t>
      </w:r>
      <w:bookmarkEnd w:id="23"/>
      <w:r w:rsidRPr="00150F73">
        <w:rPr>
          <w:rFonts w:ascii="Calibri" w:hAnsi="Calibri" w:cs="Calibri"/>
          <w:b/>
        </w:rPr>
        <w:t xml:space="preserve"> at</w:t>
      </w:r>
      <w:bookmarkEnd w:id="24"/>
      <w:r w:rsidR="00402A28">
        <w:rPr>
          <w:rFonts w:ascii="Calibri" w:hAnsi="Calibri" w:cs="Calibri"/>
          <w:b/>
        </w:rPr>
        <w:t xml:space="preserve"> 5:03pm.</w:t>
      </w:r>
    </w:p>
    <w:p w:rsidR="007D3813" w:rsidRPr="004C0B5E" w:rsidRDefault="003327DF" w:rsidP="004C0B5E">
      <w:pPr>
        <w:rPr>
          <w:lang w:val="en-US" w:bidi="ar-DZ"/>
        </w:rPr>
      </w:pPr>
      <w:r>
        <w:rPr>
          <w:lang w:val="en-US" w:bidi="ar-DZ"/>
        </w:rPr>
        <w:br w:type="page"/>
      </w:r>
    </w:p>
    <w:p w:rsidR="007D3813" w:rsidRDefault="007D3813" w:rsidP="00201C06">
      <w:pPr>
        <w:pStyle w:val="Heading1"/>
        <w:numPr>
          <w:ilvl w:val="0"/>
          <w:numId w:val="4"/>
        </w:numPr>
      </w:pPr>
      <w:bookmarkStart w:id="25" w:name="_Toc150771598"/>
      <w:bookmarkStart w:id="26" w:name="_Toc311194211"/>
      <w:bookmarkStart w:id="27" w:name="_Toc322087710"/>
      <w:bookmarkStart w:id="28" w:name="_Toc323903476"/>
      <w:bookmarkStart w:id="29" w:name="_Toc325623739"/>
      <w:r w:rsidRPr="00594AF3">
        <w:t>Record of Attendance, Apologies and Approved Leave of Absence</w:t>
      </w:r>
      <w:bookmarkEnd w:id="25"/>
      <w:bookmarkEnd w:id="26"/>
      <w:bookmarkEnd w:id="27"/>
      <w:bookmarkEnd w:id="28"/>
      <w:bookmarkEnd w:id="29"/>
      <w:r w:rsidRPr="00594AF3">
        <w:t xml:space="preserve"> </w:t>
      </w:r>
    </w:p>
    <w:p w:rsidR="007D3813" w:rsidRPr="004C0B5E" w:rsidRDefault="007D3813" w:rsidP="004C0B5E">
      <w:pPr>
        <w:rPr>
          <w:lang w:bidi="ar-DZ"/>
        </w:rPr>
      </w:pPr>
    </w:p>
    <w:p w:rsidR="007D3813" w:rsidRPr="00150F73" w:rsidRDefault="007D3813" w:rsidP="00617316">
      <w:pPr>
        <w:ind w:firstLine="360"/>
        <w:rPr>
          <w:rFonts w:ascii="Calibri" w:hAnsi="Calibri" w:cs="Calibri"/>
          <w:b/>
        </w:rPr>
      </w:pPr>
      <w:bookmarkStart w:id="30" w:name="_Toc150771599"/>
      <w:bookmarkStart w:id="31" w:name="_Toc311194212"/>
      <w:r w:rsidRPr="00150F73">
        <w:rPr>
          <w:rFonts w:ascii="Calibri" w:hAnsi="Calibri" w:cs="Calibri"/>
          <w:b/>
        </w:rPr>
        <w:t>Record of attendances</w:t>
      </w:r>
      <w:bookmarkEnd w:id="30"/>
      <w:bookmarkEnd w:id="31"/>
    </w:p>
    <w:p w:rsidR="007D3813" w:rsidRPr="006351F2" w:rsidRDefault="007D3813" w:rsidP="00AF50F9">
      <w:pPr>
        <w:pStyle w:val="Heading6"/>
        <w:ind w:left="720"/>
        <w:rPr>
          <w:rFonts w:ascii="Calibri" w:hAnsi="Calibri" w:cs="Calibri"/>
          <w:szCs w:val="22"/>
          <w:lang w:val="en-AU"/>
        </w:rPr>
      </w:pPr>
      <w:r w:rsidRPr="006351F2">
        <w:rPr>
          <w:rFonts w:ascii="Calibri" w:hAnsi="Calibri" w:cs="Calibri"/>
          <w:szCs w:val="22"/>
          <w:lang w:val="en-AU"/>
        </w:rPr>
        <w:t>Councillors</w:t>
      </w:r>
    </w:p>
    <w:p w:rsidR="007D3813" w:rsidRDefault="00057227" w:rsidP="0032670F">
      <w:pPr>
        <w:tabs>
          <w:tab w:val="left" w:pos="3402"/>
          <w:tab w:val="right" w:pos="8100"/>
        </w:tabs>
        <w:ind w:left="720"/>
        <w:jc w:val="both"/>
        <w:rPr>
          <w:rFonts w:ascii="Calibri" w:hAnsi="Calibri" w:cs="Calibri"/>
        </w:rPr>
      </w:pPr>
      <w:r>
        <w:rPr>
          <w:rFonts w:ascii="Calibri" w:hAnsi="Calibri" w:cs="Calibri"/>
          <w:lang w:bidi="ar-DZ"/>
        </w:rPr>
        <w:t xml:space="preserve">Cr RL (Rod) Carter                     </w:t>
      </w:r>
      <w:r w:rsidR="007D3813">
        <w:rPr>
          <w:rFonts w:ascii="Calibri" w:hAnsi="Calibri" w:cs="Calibri"/>
          <w:lang w:bidi="ar-DZ"/>
        </w:rPr>
        <w:t xml:space="preserve"> Shire President</w:t>
      </w:r>
      <w:r w:rsidR="007D3813">
        <w:rPr>
          <w:rFonts w:ascii="Calibri" w:hAnsi="Calibri" w:cs="Calibri"/>
          <w:lang w:bidi="ar-DZ"/>
        </w:rPr>
        <w:tab/>
      </w:r>
    </w:p>
    <w:p w:rsidR="007D3813" w:rsidRPr="006351F2" w:rsidRDefault="007D3813" w:rsidP="00AF50F9">
      <w:pPr>
        <w:tabs>
          <w:tab w:val="right" w:pos="8100"/>
        </w:tabs>
        <w:ind w:left="720"/>
        <w:jc w:val="both"/>
        <w:rPr>
          <w:rFonts w:ascii="Calibri" w:hAnsi="Calibri" w:cs="Calibri"/>
        </w:rPr>
      </w:pPr>
      <w:r w:rsidRPr="006351F2">
        <w:rPr>
          <w:rFonts w:ascii="Calibri" w:hAnsi="Calibri" w:cs="Calibri"/>
          <w:lang w:bidi="ar-DZ"/>
        </w:rPr>
        <w:t>Cr RC (Clive) Gibsone                Deputy Shire President</w:t>
      </w:r>
    </w:p>
    <w:p w:rsidR="007D3813" w:rsidRDefault="007D3813" w:rsidP="00AF50F9">
      <w:pPr>
        <w:tabs>
          <w:tab w:val="right" w:pos="8100"/>
        </w:tabs>
        <w:ind w:left="720"/>
        <w:jc w:val="both"/>
        <w:rPr>
          <w:rFonts w:ascii="Calibri" w:hAnsi="Calibri" w:cs="Calibri"/>
        </w:rPr>
      </w:pPr>
      <w:r w:rsidRPr="006351F2">
        <w:rPr>
          <w:rFonts w:ascii="Calibri" w:hAnsi="Calibri" w:cs="Calibri"/>
        </w:rPr>
        <w:t>Cr DT (David) Beard</w:t>
      </w:r>
    </w:p>
    <w:p w:rsidR="007843A3" w:rsidRPr="006351F2" w:rsidRDefault="007843A3" w:rsidP="00246EC3">
      <w:pPr>
        <w:tabs>
          <w:tab w:val="right" w:pos="8100"/>
        </w:tabs>
        <w:ind w:left="720"/>
        <w:jc w:val="both"/>
        <w:rPr>
          <w:rFonts w:ascii="Calibri" w:hAnsi="Calibri" w:cs="Calibri"/>
        </w:rPr>
      </w:pPr>
      <w:r>
        <w:rPr>
          <w:rFonts w:ascii="Calibri" w:hAnsi="Calibri" w:cs="Calibri"/>
        </w:rPr>
        <w:t>Cr DG (Dianne) Kelly</w:t>
      </w:r>
    </w:p>
    <w:p w:rsidR="007D3813" w:rsidRDefault="007D3813" w:rsidP="00B220E5">
      <w:pPr>
        <w:rPr>
          <w:rFonts w:ascii="Calibri" w:hAnsi="Calibri" w:cs="Calibri"/>
          <w:lang w:bidi="ar-DZ"/>
        </w:rPr>
      </w:pPr>
      <w:r w:rsidRPr="006351F2">
        <w:rPr>
          <w:rFonts w:ascii="Calibri" w:hAnsi="Calibri" w:cs="Calibri"/>
          <w:lang w:bidi="ar-DZ"/>
        </w:rPr>
        <w:tab/>
      </w:r>
      <w:r w:rsidRPr="006351F2">
        <w:rPr>
          <w:rFonts w:ascii="Calibri" w:hAnsi="Calibri" w:cs="Calibri"/>
        </w:rPr>
        <w:t>Cr DB (Doug) Kelly</w:t>
      </w:r>
    </w:p>
    <w:p w:rsidR="007D3813" w:rsidRDefault="007D3813" w:rsidP="00B220E5">
      <w:pPr>
        <w:tabs>
          <w:tab w:val="right" w:pos="8100"/>
        </w:tabs>
        <w:ind w:left="720"/>
        <w:rPr>
          <w:rFonts w:ascii="Calibri" w:hAnsi="Calibri" w:cs="Calibri"/>
          <w:lang w:bidi="ar-DZ"/>
        </w:rPr>
      </w:pPr>
      <w:r w:rsidRPr="006351F2">
        <w:rPr>
          <w:rFonts w:ascii="Calibri" w:hAnsi="Calibri" w:cs="Calibri"/>
          <w:lang w:bidi="ar-DZ"/>
        </w:rPr>
        <w:t>Cr TE (Todd) Harris</w:t>
      </w:r>
    </w:p>
    <w:p w:rsidR="007D3813" w:rsidRPr="006351F2" w:rsidRDefault="007D3813" w:rsidP="00AF50F9">
      <w:pPr>
        <w:tabs>
          <w:tab w:val="right" w:pos="8100"/>
        </w:tabs>
        <w:ind w:left="720"/>
        <w:rPr>
          <w:rFonts w:ascii="Calibri" w:hAnsi="Calibri" w:cs="Calibri"/>
          <w:lang w:bidi="ar-DZ"/>
        </w:rPr>
      </w:pPr>
      <w:r w:rsidRPr="006351F2">
        <w:rPr>
          <w:rFonts w:ascii="Calibri" w:hAnsi="Calibri" w:cs="Calibri"/>
          <w:lang w:bidi="ar-DZ"/>
        </w:rPr>
        <w:t>Cr DA (Dennis) Whisson</w:t>
      </w:r>
      <w:r w:rsidRPr="006351F2">
        <w:rPr>
          <w:rFonts w:ascii="Calibri" w:hAnsi="Calibri" w:cs="Calibri"/>
          <w:lang w:bidi="ar-DZ"/>
        </w:rPr>
        <w:tab/>
      </w:r>
    </w:p>
    <w:p w:rsidR="007D3813" w:rsidRPr="006351F2" w:rsidRDefault="007D3813" w:rsidP="00291092">
      <w:pPr>
        <w:rPr>
          <w:rFonts w:ascii="Calibri" w:hAnsi="Calibri" w:cs="Calibri"/>
          <w:lang w:bidi="ar-DZ"/>
        </w:rPr>
      </w:pPr>
      <w:r w:rsidRPr="006351F2">
        <w:rPr>
          <w:rFonts w:ascii="Calibri" w:hAnsi="Calibri" w:cs="Calibri"/>
          <w:lang w:bidi="ar-DZ"/>
        </w:rPr>
        <w:tab/>
      </w:r>
      <w:r w:rsidRPr="006351F2">
        <w:rPr>
          <w:rFonts w:ascii="Calibri" w:hAnsi="Calibri" w:cs="Calibri"/>
          <w:lang w:bidi="ar-DZ"/>
        </w:rPr>
        <w:tab/>
      </w:r>
      <w:r w:rsidRPr="006351F2">
        <w:rPr>
          <w:rFonts w:ascii="Calibri" w:hAnsi="Calibri" w:cs="Calibri"/>
          <w:lang w:bidi="ar-DZ"/>
        </w:rPr>
        <w:tab/>
      </w:r>
      <w:r w:rsidRPr="006351F2">
        <w:rPr>
          <w:rFonts w:ascii="Calibri" w:hAnsi="Calibri" w:cs="Calibri"/>
          <w:lang w:bidi="ar-DZ"/>
        </w:rPr>
        <w:tab/>
      </w:r>
      <w:r w:rsidRPr="006351F2">
        <w:rPr>
          <w:rFonts w:ascii="Calibri" w:hAnsi="Calibri" w:cs="Calibri"/>
          <w:lang w:bidi="ar-DZ"/>
        </w:rPr>
        <w:tab/>
        <w:t xml:space="preserve">     </w:t>
      </w:r>
    </w:p>
    <w:p w:rsidR="007D3813" w:rsidRDefault="007D3813" w:rsidP="00617316">
      <w:pPr>
        <w:ind w:firstLine="360"/>
        <w:rPr>
          <w:rFonts w:ascii="Calibri" w:hAnsi="Calibri" w:cs="Calibri"/>
          <w:b/>
        </w:rPr>
      </w:pPr>
      <w:bookmarkStart w:id="32" w:name="_Toc150771600"/>
      <w:bookmarkStart w:id="33" w:name="_Toc311194213"/>
      <w:r w:rsidRPr="00150F73">
        <w:rPr>
          <w:rFonts w:ascii="Calibri" w:hAnsi="Calibri" w:cs="Calibri"/>
          <w:b/>
        </w:rPr>
        <w:t>Apologies</w:t>
      </w:r>
      <w:bookmarkEnd w:id="32"/>
      <w:bookmarkEnd w:id="33"/>
    </w:p>
    <w:p w:rsidR="00057227" w:rsidRPr="00150F73" w:rsidRDefault="00057227" w:rsidP="00617316">
      <w:pPr>
        <w:ind w:firstLine="360"/>
        <w:rPr>
          <w:rFonts w:ascii="Calibri" w:hAnsi="Calibri" w:cs="Calibri"/>
          <w:b/>
        </w:rPr>
      </w:pPr>
    </w:p>
    <w:p w:rsidR="007D3813" w:rsidRDefault="007D3813" w:rsidP="0013649A">
      <w:pPr>
        <w:rPr>
          <w:rFonts w:ascii="Calibri" w:hAnsi="Calibri" w:cs="Calibri"/>
        </w:rPr>
      </w:pPr>
      <w:r>
        <w:rPr>
          <w:b/>
          <w:iCs/>
        </w:rPr>
        <w:tab/>
      </w:r>
      <w:r w:rsidR="007843A3" w:rsidRPr="006351F2">
        <w:rPr>
          <w:rFonts w:ascii="Calibri" w:hAnsi="Calibri" w:cs="Calibri"/>
        </w:rPr>
        <w:t>Cr GJ (Graham) Cooper</w:t>
      </w:r>
    </w:p>
    <w:p w:rsidR="007D3813" w:rsidRPr="00402A28" w:rsidRDefault="0032670F" w:rsidP="00402A28">
      <w:pPr>
        <w:tabs>
          <w:tab w:val="left" w:pos="709"/>
          <w:tab w:val="left" w:pos="3402"/>
        </w:tabs>
        <w:rPr>
          <w:rFonts w:ascii="Calibri" w:hAnsi="Calibri" w:cs="Calibri"/>
          <w:iCs/>
        </w:rPr>
      </w:pPr>
      <w:r>
        <w:rPr>
          <w:rFonts w:ascii="Calibri" w:hAnsi="Calibri" w:cs="Calibri"/>
        </w:rPr>
        <w:tab/>
      </w:r>
    </w:p>
    <w:p w:rsidR="0013649A" w:rsidRDefault="007D3813" w:rsidP="0013649A">
      <w:pPr>
        <w:ind w:firstLine="360"/>
        <w:rPr>
          <w:rFonts w:ascii="Calibri" w:hAnsi="Calibri" w:cs="Calibri"/>
          <w:b/>
        </w:rPr>
      </w:pPr>
      <w:bookmarkStart w:id="34" w:name="_Toc150771601"/>
      <w:bookmarkStart w:id="35" w:name="_Toc311194214"/>
      <w:r w:rsidRPr="00150F73">
        <w:rPr>
          <w:rFonts w:ascii="Calibri" w:hAnsi="Calibri" w:cs="Calibri"/>
          <w:b/>
        </w:rPr>
        <w:t>On Leave of Absence</w:t>
      </w:r>
      <w:bookmarkEnd w:id="34"/>
      <w:bookmarkEnd w:id="35"/>
      <w:r w:rsidRPr="00150F73">
        <w:rPr>
          <w:rFonts w:ascii="Calibri" w:hAnsi="Calibri" w:cs="Calibri"/>
          <w:b/>
        </w:rPr>
        <w:t xml:space="preserve"> </w:t>
      </w:r>
    </w:p>
    <w:p w:rsidR="00246EC3" w:rsidRDefault="00246EC3" w:rsidP="004C0B5E">
      <w:pPr>
        <w:ind w:left="72" w:firstLine="720"/>
        <w:rPr>
          <w:rFonts w:ascii="Calibri" w:hAnsi="Calibri" w:cs="Calibri"/>
          <w:lang w:bidi="ar-DZ"/>
        </w:rPr>
      </w:pPr>
    </w:p>
    <w:p w:rsidR="007D3813" w:rsidRPr="006351F2" w:rsidRDefault="007843A3" w:rsidP="004C0B5E">
      <w:pPr>
        <w:ind w:left="72" w:firstLine="720"/>
        <w:rPr>
          <w:rFonts w:ascii="Calibri" w:hAnsi="Calibri" w:cs="Calibri"/>
        </w:rPr>
      </w:pPr>
      <w:r>
        <w:rPr>
          <w:rFonts w:ascii="Calibri" w:hAnsi="Calibri" w:cs="Calibri"/>
          <w:lang w:bidi="ar-DZ"/>
        </w:rPr>
        <w:t>Nil</w:t>
      </w:r>
    </w:p>
    <w:p w:rsidR="00246EC3" w:rsidRDefault="00246EC3" w:rsidP="00617316">
      <w:pPr>
        <w:ind w:firstLine="360"/>
        <w:rPr>
          <w:rFonts w:ascii="Calibri" w:hAnsi="Calibri" w:cs="Calibri"/>
          <w:b/>
        </w:rPr>
      </w:pPr>
      <w:bookmarkStart w:id="36" w:name="_Toc150771602"/>
      <w:bookmarkStart w:id="37" w:name="_Toc311194215"/>
    </w:p>
    <w:p w:rsidR="007D3813" w:rsidRPr="00150F73" w:rsidRDefault="007D3813" w:rsidP="00617316">
      <w:pPr>
        <w:ind w:firstLine="360"/>
        <w:rPr>
          <w:rFonts w:ascii="Calibri" w:hAnsi="Calibri" w:cs="Calibri"/>
          <w:b/>
        </w:rPr>
      </w:pPr>
      <w:r w:rsidRPr="00150F73">
        <w:rPr>
          <w:rFonts w:ascii="Calibri" w:hAnsi="Calibri" w:cs="Calibri"/>
          <w:b/>
        </w:rPr>
        <w:t>Staff</w:t>
      </w:r>
      <w:bookmarkEnd w:id="36"/>
      <w:bookmarkEnd w:id="37"/>
    </w:p>
    <w:p w:rsidR="007D3813" w:rsidRPr="006351F2" w:rsidRDefault="007D3813" w:rsidP="008F1384">
      <w:pPr>
        <w:tabs>
          <w:tab w:val="right" w:pos="8100"/>
        </w:tabs>
        <w:ind w:left="3686" w:hanging="2966"/>
        <w:jc w:val="both"/>
        <w:rPr>
          <w:rFonts w:ascii="Calibri" w:hAnsi="Calibri" w:cs="Calibri"/>
        </w:rPr>
      </w:pPr>
    </w:p>
    <w:p w:rsidR="007D3813" w:rsidRDefault="00057227" w:rsidP="007843A3">
      <w:pPr>
        <w:tabs>
          <w:tab w:val="right" w:pos="8100"/>
        </w:tabs>
        <w:ind w:left="3261" w:hanging="2541"/>
        <w:jc w:val="both"/>
        <w:rPr>
          <w:rFonts w:ascii="Calibri" w:hAnsi="Calibri" w:cs="Calibri"/>
        </w:rPr>
      </w:pPr>
      <w:r>
        <w:rPr>
          <w:rFonts w:ascii="Calibri" w:hAnsi="Calibri" w:cs="Calibri"/>
        </w:rPr>
        <w:t>P</w:t>
      </w:r>
      <w:r w:rsidR="00676BC4">
        <w:rPr>
          <w:rFonts w:ascii="Calibri" w:hAnsi="Calibri" w:cs="Calibri"/>
        </w:rPr>
        <w:t>eter</w:t>
      </w:r>
      <w:r>
        <w:rPr>
          <w:rFonts w:ascii="Calibri" w:hAnsi="Calibri" w:cs="Calibri"/>
        </w:rPr>
        <w:t xml:space="preserve"> Naylor</w:t>
      </w:r>
      <w:r w:rsidR="00676BC4">
        <w:rPr>
          <w:rFonts w:ascii="Calibri" w:hAnsi="Calibri" w:cs="Calibri"/>
        </w:rPr>
        <w:tab/>
      </w:r>
      <w:r w:rsidR="007D3813" w:rsidRPr="006351F2">
        <w:rPr>
          <w:rFonts w:ascii="Calibri" w:hAnsi="Calibri" w:cs="Calibri"/>
        </w:rPr>
        <w:t>Chief Executive Officer</w:t>
      </w:r>
    </w:p>
    <w:p w:rsidR="007D3813" w:rsidRDefault="007843A3" w:rsidP="007843A3">
      <w:pPr>
        <w:tabs>
          <w:tab w:val="right" w:pos="8100"/>
        </w:tabs>
        <w:ind w:left="3261" w:hanging="2541"/>
        <w:jc w:val="both"/>
        <w:rPr>
          <w:rFonts w:ascii="Calibri" w:hAnsi="Calibri" w:cs="Calibri"/>
        </w:rPr>
      </w:pPr>
      <w:r w:rsidRPr="009B757A">
        <w:rPr>
          <w:rFonts w:ascii="Calibri" w:hAnsi="Calibri" w:cs="Calibri"/>
          <w:iCs/>
        </w:rPr>
        <w:t xml:space="preserve">Loren </w:t>
      </w:r>
      <w:r w:rsidR="00402A28">
        <w:rPr>
          <w:rFonts w:ascii="Calibri" w:hAnsi="Calibri" w:cs="Calibri"/>
          <w:iCs/>
        </w:rPr>
        <w:t>Clifford</w:t>
      </w:r>
      <w:r>
        <w:rPr>
          <w:rFonts w:ascii="Calibri" w:hAnsi="Calibri" w:cs="Calibri"/>
          <w:iCs/>
        </w:rPr>
        <w:tab/>
      </w:r>
      <w:r w:rsidRPr="009B757A">
        <w:rPr>
          <w:rFonts w:ascii="Calibri" w:hAnsi="Calibri" w:cs="Calibri"/>
          <w:iCs/>
        </w:rPr>
        <w:t>Manager of Finance &amp; Administration</w:t>
      </w:r>
      <w:r w:rsidR="007D3813" w:rsidRPr="006351F2">
        <w:rPr>
          <w:rFonts w:ascii="Calibri" w:hAnsi="Calibri" w:cs="Calibri"/>
        </w:rPr>
        <w:t xml:space="preserve"> </w:t>
      </w:r>
    </w:p>
    <w:p w:rsidR="00402A28" w:rsidRPr="006351F2" w:rsidRDefault="00402A28" w:rsidP="007843A3">
      <w:pPr>
        <w:tabs>
          <w:tab w:val="right" w:pos="8100"/>
        </w:tabs>
        <w:ind w:left="3261" w:hanging="2541"/>
        <w:jc w:val="both"/>
        <w:rPr>
          <w:rFonts w:ascii="Calibri" w:hAnsi="Calibri" w:cs="Calibri"/>
        </w:rPr>
      </w:pPr>
      <w:r>
        <w:rPr>
          <w:rFonts w:ascii="Calibri" w:hAnsi="Calibri" w:cs="Calibri"/>
        </w:rPr>
        <w:t>Mark Burgess</w:t>
      </w:r>
      <w:r>
        <w:rPr>
          <w:rFonts w:ascii="Calibri" w:hAnsi="Calibri" w:cs="Calibri"/>
        </w:rPr>
        <w:tab/>
        <w:t>Manager of Works &amp; Services</w:t>
      </w:r>
    </w:p>
    <w:p w:rsidR="007D3813" w:rsidRPr="006351F2" w:rsidRDefault="007D3813" w:rsidP="00AF50F9">
      <w:pPr>
        <w:tabs>
          <w:tab w:val="right" w:pos="8100"/>
        </w:tabs>
        <w:ind w:left="720"/>
        <w:jc w:val="both"/>
        <w:rPr>
          <w:rFonts w:ascii="Calibri" w:hAnsi="Calibri" w:cs="Calibri"/>
        </w:rPr>
      </w:pPr>
    </w:p>
    <w:p w:rsidR="007D3813" w:rsidRPr="00150F73" w:rsidRDefault="007D3813" w:rsidP="00617316">
      <w:pPr>
        <w:ind w:firstLine="360"/>
        <w:rPr>
          <w:rFonts w:ascii="Calibri" w:hAnsi="Calibri" w:cs="Calibri"/>
          <w:b/>
        </w:rPr>
      </w:pPr>
      <w:bookmarkStart w:id="38" w:name="_Toc150771603"/>
      <w:bookmarkStart w:id="39" w:name="_Toc311194216"/>
      <w:r w:rsidRPr="00150F73">
        <w:rPr>
          <w:rFonts w:ascii="Calibri" w:hAnsi="Calibri" w:cs="Calibri"/>
          <w:b/>
        </w:rPr>
        <w:t>Guests of Council</w:t>
      </w:r>
      <w:bookmarkEnd w:id="38"/>
      <w:bookmarkEnd w:id="39"/>
    </w:p>
    <w:p w:rsidR="007D3813" w:rsidRDefault="00806216" w:rsidP="00806216">
      <w:pPr>
        <w:ind w:left="72" w:firstLine="720"/>
        <w:rPr>
          <w:rFonts w:ascii="Calibri" w:hAnsi="Calibri" w:cs="Calibri"/>
          <w:lang w:bidi="ar-DZ"/>
        </w:rPr>
      </w:pPr>
      <w:r w:rsidRPr="00806216">
        <w:rPr>
          <w:rFonts w:ascii="Calibri" w:hAnsi="Calibri" w:cs="Calibri"/>
          <w:lang w:bidi="ar-DZ"/>
        </w:rPr>
        <w:t>N</w:t>
      </w:r>
      <w:r w:rsidR="00C46747">
        <w:rPr>
          <w:rFonts w:ascii="Calibri" w:hAnsi="Calibri" w:cs="Calibri"/>
          <w:lang w:bidi="ar-DZ"/>
        </w:rPr>
        <w:t>one</w:t>
      </w:r>
    </w:p>
    <w:p w:rsidR="00806216" w:rsidRPr="004C0B5E" w:rsidRDefault="00806216" w:rsidP="00806216">
      <w:pPr>
        <w:ind w:left="72" w:firstLine="720"/>
        <w:rPr>
          <w:lang w:val="en-US" w:bidi="ar-DZ"/>
        </w:rPr>
      </w:pPr>
    </w:p>
    <w:p w:rsidR="007D3813" w:rsidRPr="00150F73" w:rsidRDefault="007D3813" w:rsidP="00617316">
      <w:pPr>
        <w:ind w:firstLine="360"/>
        <w:rPr>
          <w:rFonts w:ascii="Calibri" w:hAnsi="Calibri" w:cs="Calibri"/>
          <w:b/>
        </w:rPr>
      </w:pPr>
      <w:bookmarkStart w:id="40" w:name="_Toc150771604"/>
      <w:bookmarkStart w:id="41" w:name="_Toc311194217"/>
      <w:r w:rsidRPr="00150F73">
        <w:rPr>
          <w:rFonts w:ascii="Calibri" w:hAnsi="Calibri" w:cs="Calibri"/>
          <w:b/>
        </w:rPr>
        <w:t>Members of the Public</w:t>
      </w:r>
      <w:bookmarkEnd w:id="40"/>
      <w:bookmarkEnd w:id="41"/>
    </w:p>
    <w:p w:rsidR="007D3813" w:rsidRDefault="00806216" w:rsidP="00806216">
      <w:pPr>
        <w:ind w:left="72" w:firstLine="720"/>
        <w:rPr>
          <w:rFonts w:ascii="Calibri" w:hAnsi="Calibri" w:cs="Calibri"/>
          <w:lang w:bidi="ar-DZ"/>
        </w:rPr>
      </w:pPr>
      <w:r w:rsidRPr="00806216">
        <w:rPr>
          <w:rFonts w:ascii="Calibri" w:hAnsi="Calibri" w:cs="Calibri"/>
          <w:lang w:bidi="ar-DZ"/>
        </w:rPr>
        <w:t>N</w:t>
      </w:r>
      <w:r w:rsidR="00C46747">
        <w:rPr>
          <w:rFonts w:ascii="Calibri" w:hAnsi="Calibri" w:cs="Calibri"/>
          <w:lang w:bidi="ar-DZ"/>
        </w:rPr>
        <w:t>one</w:t>
      </w:r>
    </w:p>
    <w:p w:rsidR="00806216" w:rsidRPr="00806216" w:rsidRDefault="00806216" w:rsidP="00806216">
      <w:pPr>
        <w:ind w:left="72" w:firstLine="720"/>
        <w:rPr>
          <w:lang w:val="en-US" w:bidi="ar-DZ"/>
        </w:rPr>
      </w:pPr>
    </w:p>
    <w:p w:rsidR="007D3813" w:rsidRPr="00150F73" w:rsidRDefault="007D3813" w:rsidP="00617316">
      <w:pPr>
        <w:ind w:firstLine="360"/>
        <w:rPr>
          <w:rFonts w:ascii="Calibri" w:hAnsi="Calibri" w:cs="Calibri"/>
          <w:b/>
        </w:rPr>
      </w:pPr>
      <w:bookmarkStart w:id="42" w:name="_Toc150771605"/>
      <w:bookmarkStart w:id="43" w:name="_Toc311194218"/>
      <w:r w:rsidRPr="00150F73">
        <w:rPr>
          <w:rFonts w:ascii="Calibri" w:hAnsi="Calibri" w:cs="Calibri"/>
          <w:b/>
        </w:rPr>
        <w:t>Applications for leave of absence</w:t>
      </w:r>
      <w:bookmarkEnd w:id="42"/>
      <w:bookmarkEnd w:id="43"/>
    </w:p>
    <w:p w:rsidR="00C46747" w:rsidRDefault="009C133B" w:rsidP="00C46747">
      <w:pPr>
        <w:ind w:left="720"/>
        <w:jc w:val="both"/>
        <w:rPr>
          <w:rFonts w:asciiTheme="minorHAnsi" w:hAnsiTheme="minorHAnsi" w:cstheme="minorHAnsi"/>
        </w:rPr>
      </w:pPr>
      <w:r>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simplePos x="0" y="0"/>
                <wp:positionH relativeFrom="column">
                  <wp:posOffset>343535</wp:posOffset>
                </wp:positionH>
                <wp:positionV relativeFrom="paragraph">
                  <wp:posOffset>120015</wp:posOffset>
                </wp:positionV>
                <wp:extent cx="5800725" cy="1162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00725"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7.05pt;margin-top:9.45pt;width:456.75pt;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wXmgIAAI4FAAAOAAAAZHJzL2Uyb0RvYy54bWysVEtv2zAMvg/YfxB0X/1Y0nZBnSJI0WFA&#10;0RZth55VWYoNSKImKXGyXz9KfjTrih2G+SCLIvlR/ETy4nKvFdkJ51swFS1OckqE4VC3ZlPR70/X&#10;n84p8YGZmikwoqIH4enl8uOHi84uRAkNqFo4giDGLzpb0SYEu8gyzxuhmT8BKwwqJTjNAopuk9WO&#10;dYiuVVbm+WnWgautAy68x9OrXkmXCV9KwcOdlF4EoiqKdwtpdWl9iWu2vGCLjWO2aflwDfYPt9Cs&#10;NRh0grpigZGta/+A0i134EGGEw46AylbLlIOmE2Rv8nmsWFWpFyQHG8nmvz/g+W3u3tH2rqiJSWG&#10;aXyiBySNmY0SpIz0dNYv0OrR3rtB8riNue6l0/GPWZB9ovQwUSr2gXA8nJ/n+Vk5p4SjrihOy3ye&#10;SM9e3a3z4asATeKmog7DJyrZ7sYHDImmo0mMZuC6VSq9mzKkq+jpZ4SMGg+qraMyCbGCxFo5smP4&#10;9mFfxGQQ68gKJWXwMKbYJ5V24aBEhFDmQUjkBtMo+wC/YzLOhQlFr2pYLfpQ8xy/MdjokUInwIgs&#10;8ZIT9gAwWvYgI3Z/58E+uopU1JPzkPnfnCePFBlMmJx1a8C9l5nCrIbIvf1IUk9NZOkF6gNWjoO+&#10;pbzl1y2+3w3z4Z457CHsNpwL4Q4XqQDfCYYdJQ24n++dR3ssbdRS0mFPVtT/2DInKFHfDBb9l2I2&#10;i02chNn8rETBHWtejjVmq9eAT1/gBLI8baN9UONWOtDPOD5WMSqqmOEYu6I8uFFYh35W4ADiYrVK&#10;Zti4loUb82h5BI+sxvp82j8zZ4ciDlj/tzD2L1u8qeXeNnoaWG0DyDYV+iuvA9/Y9KlwhgEVp8qx&#10;nKxex+jyFwAAAP//AwBQSwMEFAAGAAgAAAAhAK8Xll/cAAAACQEAAA8AAABkcnMvZG93bnJldi54&#10;bWxMj0FPhDAQhe8m/odmTLy5BVQEpGzMJl70tLjx3KWzQKRTQstu/feOJz2+eS/vfVNvo53EGRc/&#10;OlKQbhIQSJ0zI/UKDh+vdwUIHzQZPTlCBd/oYdtcX9W6Mu5Cezy3oRdcQr7SCoYQ5kpK3w1otd+4&#10;GYm9k1usDiyXXppFX7jcTjJLklxaPRIvDHrG3YDdV7taBZ/F3vSH+Nba9/t1d8pyb2PwSt3exJdn&#10;EAFj+AvDLz6jQ8NMR7eS8WJS8PiQcpLvRQmC/TJ/ykEcFWRJWoJsavn/g+YHAAD//wMAUEsBAi0A&#10;FAAGAAgAAAAhALaDOJL+AAAA4QEAABMAAAAAAAAAAAAAAAAAAAAAAFtDb250ZW50X1R5cGVzXS54&#10;bWxQSwECLQAUAAYACAAAACEAOP0h/9YAAACUAQAACwAAAAAAAAAAAAAAAAAvAQAAX3JlbHMvLnJl&#10;bHNQSwECLQAUAAYACAAAACEAfXB8F5oCAACOBQAADgAAAAAAAAAAAAAAAAAuAgAAZHJzL2Uyb0Rv&#10;Yy54bWxQSwECLQAUAAYACAAAACEArxeWX9wAAAAJAQAADwAAAAAAAAAAAAAAAAD0BAAAZHJzL2Rv&#10;d25yZXYueG1sUEsFBgAAAAAEAAQA8wAAAP0FAAAAAA==&#10;" filled="f" strokecolor="black [3213]" strokeweight=".5pt"/>
            </w:pict>
          </mc:Fallback>
        </mc:AlternateContent>
      </w:r>
    </w:p>
    <w:p w:rsidR="00863ED0" w:rsidRDefault="00B21E9C" w:rsidP="00C46747">
      <w:pPr>
        <w:ind w:left="720"/>
        <w:jc w:val="both"/>
        <w:rPr>
          <w:rFonts w:asciiTheme="minorHAnsi" w:hAnsiTheme="minorHAnsi" w:cstheme="minorHAnsi"/>
        </w:rPr>
      </w:pPr>
      <w:r>
        <w:rPr>
          <w:rFonts w:asciiTheme="minorHAnsi" w:hAnsiTheme="minorHAnsi" w:cstheme="minorHAnsi"/>
        </w:rPr>
        <w:t xml:space="preserve">That </w:t>
      </w:r>
      <w:r w:rsidR="00863ED0">
        <w:rPr>
          <w:rFonts w:asciiTheme="minorHAnsi" w:hAnsiTheme="minorHAnsi" w:cstheme="minorHAnsi"/>
        </w:rPr>
        <w:t>Cr Clive</w:t>
      </w:r>
      <w:r>
        <w:rPr>
          <w:rFonts w:asciiTheme="minorHAnsi" w:hAnsiTheme="minorHAnsi" w:cstheme="minorHAnsi"/>
        </w:rPr>
        <w:t xml:space="preserve"> Gibsone</w:t>
      </w:r>
      <w:r w:rsidR="00863ED0">
        <w:rPr>
          <w:rFonts w:asciiTheme="minorHAnsi" w:hAnsiTheme="minorHAnsi" w:cstheme="minorHAnsi"/>
        </w:rPr>
        <w:t xml:space="preserve"> </w:t>
      </w:r>
      <w:r w:rsidR="00C46747">
        <w:rPr>
          <w:rFonts w:asciiTheme="minorHAnsi" w:hAnsiTheme="minorHAnsi" w:cstheme="minorHAnsi"/>
        </w:rPr>
        <w:t>and Cr Graham Cooper</w:t>
      </w:r>
      <w:r>
        <w:rPr>
          <w:rFonts w:asciiTheme="minorHAnsi" w:hAnsiTheme="minorHAnsi" w:cstheme="minorHAnsi"/>
        </w:rPr>
        <w:t xml:space="preserve"> be granted</w:t>
      </w:r>
      <w:r w:rsidR="00863ED0">
        <w:rPr>
          <w:rFonts w:asciiTheme="minorHAnsi" w:hAnsiTheme="minorHAnsi" w:cstheme="minorHAnsi"/>
        </w:rPr>
        <w:t xml:space="preserve"> for leave</w:t>
      </w:r>
      <w:r>
        <w:rPr>
          <w:rFonts w:asciiTheme="minorHAnsi" w:hAnsiTheme="minorHAnsi" w:cstheme="minorHAnsi"/>
        </w:rPr>
        <w:t xml:space="preserve"> of absence</w:t>
      </w:r>
      <w:r w:rsidR="00863ED0">
        <w:rPr>
          <w:rFonts w:asciiTheme="minorHAnsi" w:hAnsiTheme="minorHAnsi" w:cstheme="minorHAnsi"/>
        </w:rPr>
        <w:t xml:space="preserve"> from the June 2012 </w:t>
      </w:r>
      <w:r>
        <w:rPr>
          <w:rFonts w:asciiTheme="minorHAnsi" w:hAnsiTheme="minorHAnsi" w:cstheme="minorHAnsi"/>
        </w:rPr>
        <w:t xml:space="preserve">Ordinary Council </w:t>
      </w:r>
      <w:r w:rsidR="00863ED0">
        <w:rPr>
          <w:rFonts w:asciiTheme="minorHAnsi" w:hAnsiTheme="minorHAnsi" w:cstheme="minorHAnsi"/>
        </w:rPr>
        <w:t>Meeting</w:t>
      </w:r>
      <w:r w:rsidR="00C46747">
        <w:rPr>
          <w:rFonts w:asciiTheme="minorHAnsi" w:hAnsiTheme="minorHAnsi" w:cstheme="minorHAnsi"/>
        </w:rPr>
        <w:t xml:space="preserve"> to attend the National General Assembly</w:t>
      </w:r>
      <w:r>
        <w:rPr>
          <w:rFonts w:asciiTheme="minorHAnsi" w:hAnsiTheme="minorHAnsi" w:cstheme="minorHAnsi"/>
        </w:rPr>
        <w:t xml:space="preserve"> in Canberra</w:t>
      </w:r>
      <w:r w:rsidR="00C46747">
        <w:rPr>
          <w:rFonts w:asciiTheme="minorHAnsi" w:hAnsiTheme="minorHAnsi" w:cstheme="minorHAnsi"/>
        </w:rPr>
        <w:t>.</w:t>
      </w:r>
      <w:r w:rsidR="00863ED0">
        <w:rPr>
          <w:rFonts w:asciiTheme="minorHAnsi" w:hAnsiTheme="minorHAnsi" w:cstheme="minorHAnsi"/>
        </w:rPr>
        <w:t xml:space="preserve"> </w:t>
      </w:r>
    </w:p>
    <w:p w:rsidR="00B21E9C" w:rsidRDefault="00863ED0" w:rsidP="00863ED0">
      <w:pPr>
        <w:jc w:val="both"/>
        <w:rPr>
          <w:rFonts w:asciiTheme="minorHAnsi" w:hAnsiTheme="minorHAnsi" w:cstheme="minorHAnsi"/>
        </w:rPr>
      </w:pPr>
      <w:r>
        <w:rPr>
          <w:rFonts w:asciiTheme="minorHAnsi" w:hAnsiTheme="minorHAnsi" w:cstheme="minorHAnsi"/>
        </w:rPr>
        <w:tab/>
      </w:r>
    </w:p>
    <w:p w:rsidR="00863ED0" w:rsidRDefault="00863ED0" w:rsidP="00B21E9C">
      <w:pPr>
        <w:ind w:firstLine="720"/>
        <w:jc w:val="both"/>
        <w:rPr>
          <w:rFonts w:asciiTheme="minorHAnsi" w:hAnsiTheme="minorHAnsi" w:cstheme="minorHAnsi"/>
        </w:rPr>
      </w:pPr>
      <w:r>
        <w:rPr>
          <w:rFonts w:asciiTheme="minorHAnsi" w:hAnsiTheme="minorHAnsi" w:cstheme="minorHAnsi"/>
        </w:rPr>
        <w:t>Moved: Cr Dennis Whisson</w:t>
      </w:r>
      <w:r>
        <w:rPr>
          <w:rFonts w:asciiTheme="minorHAnsi" w:hAnsiTheme="minorHAnsi" w:cstheme="minorHAnsi"/>
        </w:rPr>
        <w:tab/>
      </w:r>
      <w:r w:rsidR="009C133B">
        <w:rPr>
          <w:rFonts w:asciiTheme="minorHAnsi" w:hAnsiTheme="minorHAnsi" w:cstheme="minorHAnsi"/>
        </w:rPr>
        <w:tab/>
      </w:r>
      <w:r>
        <w:rPr>
          <w:rFonts w:asciiTheme="minorHAnsi" w:hAnsiTheme="minorHAnsi" w:cstheme="minorHAnsi"/>
        </w:rPr>
        <w:t>Seconded: Cr David Beard</w:t>
      </w:r>
    </w:p>
    <w:p w:rsidR="00B21E9C" w:rsidRDefault="00B21E9C" w:rsidP="00B21E9C">
      <w:pPr>
        <w:ind w:firstLine="720"/>
        <w:jc w:val="both"/>
        <w:rPr>
          <w:rFonts w:asciiTheme="minorHAnsi" w:hAnsiTheme="minorHAnsi" w:cstheme="minorHAnsi"/>
        </w:rPr>
      </w:pPr>
    </w:p>
    <w:p w:rsidR="00863ED0" w:rsidRPr="00E753DC" w:rsidRDefault="00863ED0" w:rsidP="00863ED0">
      <w:pPr>
        <w:jc w:val="both"/>
        <w:rPr>
          <w:rFonts w:asciiTheme="minorHAnsi" w:hAnsiTheme="minorHAnsi" w:cstheme="minorHAnsi"/>
        </w:rPr>
      </w:pPr>
      <w:r>
        <w:rPr>
          <w:rFonts w:asciiTheme="minorHAnsi" w:hAnsiTheme="minorHAnsi" w:cstheme="minorHAnsi"/>
        </w:rPr>
        <w:tab/>
      </w:r>
      <w:r w:rsidR="009C133B">
        <w:rPr>
          <w:rFonts w:asciiTheme="minorHAnsi" w:hAnsiTheme="minorHAnsi" w:cstheme="minorHAnsi"/>
        </w:rPr>
        <w:tab/>
      </w:r>
      <w:r w:rsidR="009C133B">
        <w:rPr>
          <w:rFonts w:asciiTheme="minorHAnsi" w:hAnsiTheme="minorHAnsi" w:cstheme="minorHAnsi"/>
        </w:rPr>
        <w:tab/>
      </w:r>
      <w:r w:rsidR="009C133B">
        <w:rPr>
          <w:rFonts w:asciiTheme="minorHAnsi" w:hAnsiTheme="minorHAnsi" w:cstheme="minorHAnsi"/>
        </w:rPr>
        <w:tab/>
      </w:r>
      <w:r w:rsidR="009C133B">
        <w:rPr>
          <w:rFonts w:asciiTheme="minorHAnsi" w:hAnsiTheme="minorHAnsi" w:cstheme="minorHAnsi"/>
        </w:rPr>
        <w:tab/>
      </w:r>
      <w:r w:rsidR="009C133B">
        <w:rPr>
          <w:rFonts w:asciiTheme="minorHAnsi" w:hAnsiTheme="minorHAnsi" w:cstheme="minorHAnsi"/>
        </w:rPr>
        <w:tab/>
      </w:r>
      <w:r>
        <w:rPr>
          <w:rFonts w:asciiTheme="minorHAnsi" w:hAnsiTheme="minorHAnsi" w:cstheme="minorHAnsi"/>
        </w:rPr>
        <w:t>Carried: 7/0</w:t>
      </w:r>
    </w:p>
    <w:p w:rsidR="007D3813" w:rsidRPr="00150F73" w:rsidRDefault="007D3813" w:rsidP="00617316">
      <w:pPr>
        <w:ind w:firstLine="360"/>
        <w:rPr>
          <w:rFonts w:ascii="Calibri" w:hAnsi="Calibri" w:cs="Calibri"/>
          <w:b/>
        </w:rPr>
      </w:pPr>
    </w:p>
    <w:p w:rsidR="007D3813" w:rsidRPr="00150F73" w:rsidRDefault="007D3813" w:rsidP="00617316">
      <w:pPr>
        <w:ind w:firstLine="360"/>
        <w:rPr>
          <w:rFonts w:ascii="Calibri" w:hAnsi="Calibri" w:cs="Calibri"/>
          <w:b/>
        </w:rPr>
      </w:pPr>
      <w:bookmarkStart w:id="44" w:name="_Toc150771606"/>
      <w:bookmarkStart w:id="45" w:name="_Toc311194219"/>
      <w:r w:rsidRPr="00150F73">
        <w:rPr>
          <w:rFonts w:ascii="Calibri" w:hAnsi="Calibri" w:cs="Calibri"/>
          <w:b/>
        </w:rPr>
        <w:t>Declaration of Members and Officers Financial Interests</w:t>
      </w:r>
      <w:bookmarkEnd w:id="44"/>
      <w:bookmarkEnd w:id="45"/>
    </w:p>
    <w:p w:rsidR="007D3813" w:rsidRDefault="007D3813" w:rsidP="004C0B5E">
      <w:pPr>
        <w:rPr>
          <w:lang w:val="en-US" w:bidi="ar-DZ"/>
        </w:rPr>
      </w:pPr>
    </w:p>
    <w:p w:rsidR="003327DF" w:rsidRPr="004C0B5E" w:rsidRDefault="003327DF" w:rsidP="004C0B5E">
      <w:pPr>
        <w:rPr>
          <w:lang w:val="en-US" w:bidi="ar-DZ"/>
        </w:rPr>
      </w:pPr>
    </w:p>
    <w:p w:rsidR="007D3813" w:rsidRDefault="007D3813" w:rsidP="00201C06">
      <w:pPr>
        <w:pStyle w:val="Heading1"/>
        <w:numPr>
          <w:ilvl w:val="0"/>
          <w:numId w:val="4"/>
        </w:numPr>
      </w:pPr>
      <w:bookmarkStart w:id="46" w:name="_Toc150771607"/>
      <w:bookmarkStart w:id="47" w:name="_Toc311194220"/>
      <w:bookmarkStart w:id="48" w:name="_Toc322087711"/>
      <w:bookmarkStart w:id="49" w:name="_Toc323903477"/>
      <w:bookmarkStart w:id="50" w:name="_Toc325623740"/>
      <w:r w:rsidRPr="00594AF3">
        <w:t>Petitions, Deputations, Presentations</w:t>
      </w:r>
      <w:bookmarkEnd w:id="46"/>
      <w:bookmarkEnd w:id="47"/>
      <w:bookmarkEnd w:id="48"/>
      <w:bookmarkEnd w:id="49"/>
      <w:bookmarkEnd w:id="50"/>
    </w:p>
    <w:p w:rsidR="003327DF" w:rsidRDefault="003327DF" w:rsidP="004C0B5E">
      <w:pPr>
        <w:rPr>
          <w:lang w:bidi="ar-DZ"/>
        </w:rPr>
      </w:pPr>
    </w:p>
    <w:p w:rsidR="007D3813" w:rsidRDefault="007D3813" w:rsidP="00246EC3">
      <w:pPr>
        <w:ind w:firstLine="360"/>
        <w:rPr>
          <w:rFonts w:ascii="Calibri" w:hAnsi="Calibri" w:cs="Calibri"/>
          <w:b/>
        </w:rPr>
      </w:pPr>
      <w:bookmarkStart w:id="51" w:name="_Toc150771609"/>
      <w:bookmarkStart w:id="52" w:name="_Toc311194222"/>
      <w:r w:rsidRPr="00150F73">
        <w:rPr>
          <w:rFonts w:ascii="Calibri" w:hAnsi="Calibri" w:cs="Calibri"/>
          <w:b/>
        </w:rPr>
        <w:t>Deputations</w:t>
      </w:r>
      <w:bookmarkEnd w:id="51"/>
      <w:bookmarkEnd w:id="52"/>
    </w:p>
    <w:p w:rsidR="00C46747" w:rsidRPr="00C46747" w:rsidRDefault="00C46747" w:rsidP="00C46747">
      <w:pPr>
        <w:ind w:firstLine="720"/>
        <w:rPr>
          <w:rFonts w:ascii="Calibri" w:hAnsi="Calibri" w:cs="Calibri"/>
        </w:rPr>
      </w:pPr>
      <w:r w:rsidRPr="00C46747">
        <w:rPr>
          <w:rFonts w:ascii="Calibri" w:hAnsi="Calibri" w:cs="Calibri"/>
        </w:rPr>
        <w:t>Nil</w:t>
      </w:r>
    </w:p>
    <w:p w:rsidR="007D3813" w:rsidRPr="006351F2" w:rsidRDefault="007D3813" w:rsidP="00AF50F9">
      <w:pPr>
        <w:jc w:val="both"/>
        <w:rPr>
          <w:rFonts w:ascii="Calibri" w:hAnsi="Calibri" w:cs="Calibri"/>
        </w:rPr>
      </w:pPr>
    </w:p>
    <w:p w:rsidR="007D3813" w:rsidRPr="0013649A" w:rsidRDefault="007D3813" w:rsidP="0013649A">
      <w:pPr>
        <w:ind w:firstLine="360"/>
        <w:rPr>
          <w:rFonts w:ascii="Calibri" w:hAnsi="Calibri" w:cs="Calibri"/>
          <w:b/>
        </w:rPr>
      </w:pPr>
      <w:bookmarkStart w:id="53" w:name="_Toc150771610"/>
      <w:bookmarkStart w:id="54" w:name="_Toc311194223"/>
      <w:r w:rsidRPr="00150F73">
        <w:rPr>
          <w:rFonts w:ascii="Calibri" w:hAnsi="Calibri" w:cs="Calibri"/>
          <w:b/>
        </w:rPr>
        <w:t>Presentations</w:t>
      </w:r>
      <w:bookmarkEnd w:id="53"/>
      <w:r w:rsidRPr="00150F73">
        <w:rPr>
          <w:rFonts w:ascii="Calibri" w:hAnsi="Calibri" w:cs="Calibri"/>
          <w:b/>
        </w:rPr>
        <w:t xml:space="preserve"> </w:t>
      </w:r>
      <w:bookmarkEnd w:id="54"/>
      <w:r w:rsidR="00C46747">
        <w:rPr>
          <w:rFonts w:ascii="Calibri" w:hAnsi="Calibri" w:cs="Calibri"/>
          <w:b/>
        </w:rPr>
        <w:t>made prior to Council Meeting</w:t>
      </w:r>
    </w:p>
    <w:p w:rsidR="001D0751" w:rsidRDefault="001D0751" w:rsidP="00DF3586">
      <w:pPr>
        <w:ind w:left="720"/>
        <w:jc w:val="both"/>
        <w:rPr>
          <w:rFonts w:ascii="Calibri" w:hAnsi="Calibri" w:cs="Calibri"/>
          <w:iCs/>
        </w:rPr>
      </w:pPr>
    </w:p>
    <w:p w:rsidR="00E530DF" w:rsidRDefault="00E530DF" w:rsidP="00E530DF">
      <w:pPr>
        <w:ind w:left="426"/>
        <w:jc w:val="both"/>
        <w:rPr>
          <w:rFonts w:ascii="Calibri" w:hAnsi="Calibri" w:cs="Calibri"/>
          <w:iCs/>
        </w:rPr>
      </w:pPr>
      <w:r>
        <w:rPr>
          <w:rFonts w:ascii="Calibri" w:hAnsi="Calibri" w:cs="Calibri"/>
          <w:iCs/>
        </w:rPr>
        <w:t>2:00pm Mr Ric Dawson, Australia Minerals &amp; Mining Group Ltd</w:t>
      </w:r>
      <w:r w:rsidR="00441F98">
        <w:rPr>
          <w:rFonts w:ascii="Calibri" w:hAnsi="Calibri" w:cs="Calibri"/>
          <w:iCs/>
        </w:rPr>
        <w:t>.</w:t>
      </w:r>
    </w:p>
    <w:p w:rsidR="00E530DF" w:rsidRDefault="00E530DF" w:rsidP="00DF3586">
      <w:pPr>
        <w:ind w:left="720"/>
        <w:jc w:val="both"/>
        <w:rPr>
          <w:rFonts w:ascii="Calibri" w:hAnsi="Calibri" w:cs="Calibri"/>
          <w:iCs/>
        </w:rPr>
      </w:pPr>
    </w:p>
    <w:p w:rsidR="00E530DF" w:rsidRDefault="00E530DF" w:rsidP="00E530DF">
      <w:pPr>
        <w:ind w:left="426"/>
        <w:jc w:val="both"/>
        <w:rPr>
          <w:rFonts w:ascii="Calibri" w:hAnsi="Calibri" w:cs="Calibri"/>
          <w:iCs/>
        </w:rPr>
      </w:pPr>
      <w:proofErr w:type="gramStart"/>
      <w:r>
        <w:rPr>
          <w:rFonts w:ascii="Calibri" w:hAnsi="Calibri" w:cs="Calibri"/>
          <w:iCs/>
        </w:rPr>
        <w:t xml:space="preserve">3:00pm Mrs Jillian Booth, </w:t>
      </w:r>
      <w:r w:rsidR="00C3190F">
        <w:rPr>
          <w:rFonts w:ascii="Calibri" w:hAnsi="Calibri" w:cs="Calibri"/>
          <w:iCs/>
        </w:rPr>
        <w:t xml:space="preserve">considering new </w:t>
      </w:r>
      <w:r w:rsidR="00441F98">
        <w:rPr>
          <w:rFonts w:ascii="Calibri" w:hAnsi="Calibri" w:cs="Calibri"/>
          <w:iCs/>
        </w:rPr>
        <w:t>business</w:t>
      </w:r>
      <w:r w:rsidR="00C3190F">
        <w:rPr>
          <w:rFonts w:ascii="Calibri" w:hAnsi="Calibri" w:cs="Calibri"/>
          <w:iCs/>
        </w:rPr>
        <w:t xml:space="preserve"> opportunity</w:t>
      </w:r>
      <w:r w:rsidR="00441F98">
        <w:rPr>
          <w:rFonts w:ascii="Calibri" w:hAnsi="Calibri" w:cs="Calibri"/>
          <w:iCs/>
        </w:rPr>
        <w:t xml:space="preserve"> in Cunderdin.</w:t>
      </w:r>
      <w:proofErr w:type="gramEnd"/>
    </w:p>
    <w:p w:rsidR="00E530DF" w:rsidRPr="006351F2" w:rsidRDefault="00E530DF" w:rsidP="00DF3586">
      <w:pPr>
        <w:ind w:left="720"/>
        <w:jc w:val="both"/>
        <w:rPr>
          <w:rFonts w:ascii="Calibri" w:hAnsi="Calibri" w:cs="Calibri"/>
          <w:iCs/>
        </w:rPr>
      </w:pPr>
    </w:p>
    <w:p w:rsidR="007D3813" w:rsidRPr="00594AF3" w:rsidRDefault="007D3813" w:rsidP="00201C06">
      <w:pPr>
        <w:pStyle w:val="Heading1"/>
        <w:numPr>
          <w:ilvl w:val="0"/>
          <w:numId w:val="4"/>
        </w:numPr>
      </w:pPr>
      <w:r w:rsidRPr="00594AF3">
        <w:t xml:space="preserve"> </w:t>
      </w:r>
      <w:bookmarkStart w:id="55" w:name="_Toc322087712"/>
      <w:bookmarkStart w:id="56" w:name="_Toc323903478"/>
      <w:bookmarkStart w:id="57" w:name="_Toc325623741"/>
      <w:r>
        <w:t>Announcements by President without discussion</w:t>
      </w:r>
      <w:bookmarkEnd w:id="55"/>
      <w:bookmarkEnd w:id="56"/>
      <w:bookmarkEnd w:id="57"/>
    </w:p>
    <w:p w:rsidR="001D0751" w:rsidRDefault="001D0751" w:rsidP="004F5FB5">
      <w:pPr>
        <w:ind w:left="720"/>
        <w:jc w:val="both"/>
        <w:rPr>
          <w:rFonts w:ascii="Calibri" w:hAnsi="Calibri" w:cs="Calibri"/>
        </w:rPr>
      </w:pPr>
    </w:p>
    <w:p w:rsidR="007D3813" w:rsidRPr="006351F2" w:rsidRDefault="007D3813" w:rsidP="001D0751">
      <w:pPr>
        <w:ind w:left="426"/>
        <w:jc w:val="both"/>
        <w:rPr>
          <w:rFonts w:ascii="Calibri" w:hAnsi="Calibri" w:cs="Calibri"/>
        </w:rPr>
      </w:pPr>
      <w:bookmarkStart w:id="58" w:name="_Toc55990784"/>
      <w:bookmarkStart w:id="59" w:name="_Toc150771612"/>
    </w:p>
    <w:p w:rsidR="007D3813" w:rsidRDefault="007D3813">
      <w:pPr>
        <w:rPr>
          <w:rFonts w:ascii="Arial" w:hAnsi="Arial"/>
          <w:b/>
          <w:kern w:val="32"/>
        </w:rPr>
      </w:pPr>
      <w:r>
        <w:rPr>
          <w:b/>
          <w:kern w:val="32"/>
        </w:rPr>
        <w:br w:type="page"/>
      </w:r>
    </w:p>
    <w:p w:rsidR="007D3813" w:rsidRPr="00594AF3" w:rsidRDefault="007D3813" w:rsidP="00201C06">
      <w:pPr>
        <w:pStyle w:val="Heading1"/>
        <w:numPr>
          <w:ilvl w:val="0"/>
          <w:numId w:val="4"/>
        </w:numPr>
        <w:ind w:left="426" w:hanging="426"/>
        <w:jc w:val="both"/>
      </w:pPr>
      <w:bookmarkStart w:id="60" w:name="_Toc311194225"/>
      <w:bookmarkStart w:id="61" w:name="_Toc322087713"/>
      <w:bookmarkStart w:id="62" w:name="_Toc323903479"/>
      <w:bookmarkStart w:id="63" w:name="_Toc325623742"/>
      <w:r w:rsidRPr="00594AF3">
        <w:t>Confirmation of the Minutes of Previous Meetings</w:t>
      </w:r>
      <w:bookmarkEnd w:id="58"/>
      <w:bookmarkEnd w:id="59"/>
      <w:bookmarkEnd w:id="60"/>
      <w:bookmarkEnd w:id="61"/>
      <w:bookmarkEnd w:id="62"/>
      <w:bookmarkEnd w:id="63"/>
    </w:p>
    <w:p w:rsidR="00FA7482" w:rsidRDefault="00FA7482" w:rsidP="00FA7482">
      <w:pPr>
        <w:ind w:firstLine="360"/>
        <w:jc w:val="both"/>
        <w:rPr>
          <w:rFonts w:ascii="Calibri" w:hAnsi="Calibri" w:cs="Calibri"/>
          <w:b/>
        </w:rPr>
      </w:pPr>
      <w:bookmarkStart w:id="64" w:name="_Toc311194226"/>
    </w:p>
    <w:p w:rsidR="007D3813" w:rsidRPr="00150F73" w:rsidRDefault="00FA7482" w:rsidP="00FA7482">
      <w:pPr>
        <w:jc w:val="both"/>
        <w:rPr>
          <w:rFonts w:ascii="Calibri" w:hAnsi="Calibri" w:cs="Calibri"/>
          <w:b/>
        </w:rPr>
      </w:pPr>
      <w:r>
        <w:rPr>
          <w:rFonts w:ascii="Calibri" w:hAnsi="Calibri" w:cs="Calibri"/>
          <w:b/>
        </w:rPr>
        <w:t>7.1</w:t>
      </w:r>
      <w:r>
        <w:rPr>
          <w:rFonts w:ascii="Calibri" w:hAnsi="Calibri" w:cs="Calibri"/>
          <w:b/>
        </w:rPr>
        <w:tab/>
      </w:r>
      <w:r w:rsidR="007D3813" w:rsidRPr="00150F73">
        <w:rPr>
          <w:rFonts w:ascii="Calibri" w:hAnsi="Calibri" w:cs="Calibri"/>
          <w:b/>
        </w:rPr>
        <w:t>Confirmation of Minutes of Previous Meetings</w:t>
      </w:r>
      <w:bookmarkEnd w:id="64"/>
    </w:p>
    <w:p w:rsidR="007D3813" w:rsidRPr="00A90886" w:rsidRDefault="007D3813" w:rsidP="00FA7482">
      <w:pPr>
        <w:jc w:val="both"/>
        <w:rPr>
          <w:lang w:val="en-US" w:bidi="ar-DZ"/>
        </w:rPr>
      </w:pPr>
    </w:p>
    <w:tbl>
      <w:tblPr>
        <w:tblW w:w="914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323"/>
      </w:tblGrid>
      <w:tr w:rsidR="007D3813" w:rsidRPr="00794E06" w:rsidTr="00BC6C9A">
        <w:tc>
          <w:tcPr>
            <w:tcW w:w="4819" w:type="dxa"/>
            <w:tcBorders>
              <w:top w:val="single" w:sz="4" w:space="0" w:color="auto"/>
            </w:tcBorders>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Location:</w:t>
            </w:r>
          </w:p>
        </w:tc>
        <w:tc>
          <w:tcPr>
            <w:tcW w:w="4323" w:type="dxa"/>
            <w:tcBorders>
              <w:top w:val="single" w:sz="4" w:space="0" w:color="auto"/>
            </w:tcBorders>
          </w:tcPr>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 xml:space="preserve">Cunderdin </w:t>
            </w:r>
          </w:p>
        </w:tc>
      </w:tr>
      <w:tr w:rsidR="007D3813" w:rsidRPr="00794E06" w:rsidTr="00BC6C9A">
        <w:tc>
          <w:tcPr>
            <w:tcW w:w="4819" w:type="dxa"/>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Applicant:</w:t>
            </w:r>
          </w:p>
        </w:tc>
        <w:tc>
          <w:tcPr>
            <w:tcW w:w="4323" w:type="dxa"/>
          </w:tcPr>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Administration</w:t>
            </w:r>
          </w:p>
        </w:tc>
      </w:tr>
      <w:tr w:rsidR="007D3813" w:rsidRPr="00794E06" w:rsidTr="00BC6C9A">
        <w:tc>
          <w:tcPr>
            <w:tcW w:w="4819" w:type="dxa"/>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Date:</w:t>
            </w:r>
          </w:p>
        </w:tc>
        <w:tc>
          <w:tcPr>
            <w:tcW w:w="4323" w:type="dxa"/>
          </w:tcPr>
          <w:p w:rsidR="007D3813" w:rsidRPr="006351F2" w:rsidRDefault="00BE30D0" w:rsidP="00BE30D0">
            <w:pPr>
              <w:pStyle w:val="NormalIndent"/>
              <w:tabs>
                <w:tab w:val="num" w:pos="0"/>
              </w:tabs>
              <w:ind w:left="1" w:hanging="1"/>
              <w:jc w:val="both"/>
              <w:rPr>
                <w:rFonts w:ascii="Calibri" w:hAnsi="Calibri" w:cs="Calibri"/>
              </w:rPr>
            </w:pPr>
            <w:r>
              <w:rPr>
                <w:rFonts w:ascii="Calibri" w:hAnsi="Calibri" w:cs="Calibri"/>
              </w:rPr>
              <w:t xml:space="preserve">4 May </w:t>
            </w:r>
            <w:r w:rsidR="007D3813" w:rsidRPr="006351F2">
              <w:rPr>
                <w:rFonts w:ascii="Calibri" w:hAnsi="Calibri" w:cs="Calibri"/>
              </w:rPr>
              <w:t>2012</w:t>
            </w:r>
          </w:p>
        </w:tc>
      </w:tr>
      <w:tr w:rsidR="007D3813" w:rsidRPr="00794E06" w:rsidTr="00BC6C9A">
        <w:tc>
          <w:tcPr>
            <w:tcW w:w="4819" w:type="dxa"/>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Author:</w:t>
            </w:r>
          </w:p>
        </w:tc>
        <w:tc>
          <w:tcPr>
            <w:tcW w:w="4323" w:type="dxa"/>
          </w:tcPr>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P</w:t>
            </w:r>
            <w:r w:rsidR="00BE30D0">
              <w:rPr>
                <w:rFonts w:ascii="Calibri" w:hAnsi="Calibri" w:cs="Calibri"/>
              </w:rPr>
              <w:t>eter</w:t>
            </w:r>
            <w:r w:rsidRPr="006351F2">
              <w:rPr>
                <w:rFonts w:ascii="Calibri" w:hAnsi="Calibri" w:cs="Calibri"/>
              </w:rPr>
              <w:t xml:space="preserve"> Naylor</w:t>
            </w:r>
          </w:p>
        </w:tc>
      </w:tr>
      <w:tr w:rsidR="007D3813" w:rsidRPr="00794E06" w:rsidTr="00BC6C9A">
        <w:tc>
          <w:tcPr>
            <w:tcW w:w="4819" w:type="dxa"/>
            <w:tcBorders>
              <w:bottom w:val="single" w:sz="4" w:space="0" w:color="auto"/>
            </w:tcBorders>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Item Approved by:</w:t>
            </w:r>
          </w:p>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Disclosure of Interest:</w:t>
            </w:r>
          </w:p>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File Reference:</w:t>
            </w:r>
          </w:p>
        </w:tc>
        <w:tc>
          <w:tcPr>
            <w:tcW w:w="4323" w:type="dxa"/>
            <w:tcBorders>
              <w:bottom w:val="single" w:sz="4" w:space="0" w:color="auto"/>
            </w:tcBorders>
          </w:tcPr>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Chief Executive Officer</w:t>
            </w:r>
          </w:p>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N/A</w:t>
            </w:r>
          </w:p>
          <w:p w:rsidR="007D3813" w:rsidRPr="006351F2" w:rsidRDefault="007D3813" w:rsidP="00BC6C9A">
            <w:pPr>
              <w:pStyle w:val="NormalIndent"/>
              <w:tabs>
                <w:tab w:val="num" w:pos="0"/>
              </w:tabs>
              <w:ind w:left="1" w:hanging="1"/>
              <w:jc w:val="both"/>
              <w:rPr>
                <w:rFonts w:ascii="Calibri" w:hAnsi="Calibri" w:cs="Calibri"/>
              </w:rPr>
            </w:pPr>
          </w:p>
        </w:tc>
      </w:tr>
    </w:tbl>
    <w:p w:rsidR="007D3813" w:rsidRPr="006351F2" w:rsidRDefault="007D3813" w:rsidP="00D66BD8">
      <w:pPr>
        <w:rPr>
          <w:rFonts w:ascii="Calibri" w:hAnsi="Calibri" w:cs="Calibri"/>
          <w:b/>
          <w:u w:val="single"/>
        </w:rPr>
      </w:pPr>
    </w:p>
    <w:p w:rsidR="007D3813" w:rsidRPr="006351F2" w:rsidRDefault="007D3813" w:rsidP="00D66BD8">
      <w:pPr>
        <w:rPr>
          <w:rFonts w:ascii="Calibri" w:hAnsi="Calibri" w:cs="Calibri"/>
          <w:b/>
          <w:u w:val="single"/>
        </w:rPr>
      </w:pPr>
      <w:r>
        <w:rPr>
          <w:rFonts w:ascii="Calibri" w:hAnsi="Calibri" w:cs="Calibri"/>
          <w:b/>
          <w:u w:val="single"/>
        </w:rPr>
        <w:t>Proposal/Summary</w:t>
      </w:r>
    </w:p>
    <w:p w:rsidR="007D3813" w:rsidRPr="006351F2" w:rsidRDefault="007D3813" w:rsidP="00D66BD8">
      <w:pPr>
        <w:jc w:val="both"/>
        <w:rPr>
          <w:rFonts w:ascii="Calibri" w:hAnsi="Calibri" w:cs="Calibri"/>
        </w:rPr>
      </w:pPr>
    </w:p>
    <w:p w:rsidR="007D3813" w:rsidRPr="006351F2" w:rsidRDefault="007D3813" w:rsidP="00DF3586">
      <w:pPr>
        <w:jc w:val="both"/>
        <w:rPr>
          <w:rFonts w:ascii="Calibri" w:hAnsi="Calibri" w:cs="Calibri"/>
        </w:rPr>
      </w:pPr>
      <w:r w:rsidRPr="006351F2">
        <w:rPr>
          <w:rFonts w:ascii="Calibri" w:hAnsi="Calibri" w:cs="Calibri"/>
        </w:rPr>
        <w:t>Council to confirm the minutes of the Ordinary Council meeting held on 1</w:t>
      </w:r>
      <w:r w:rsidR="00BE30D0">
        <w:rPr>
          <w:rFonts w:ascii="Calibri" w:hAnsi="Calibri" w:cs="Calibri"/>
        </w:rPr>
        <w:t xml:space="preserve">9 April </w:t>
      </w:r>
      <w:r>
        <w:rPr>
          <w:rFonts w:ascii="Calibri" w:hAnsi="Calibri" w:cs="Calibri"/>
        </w:rPr>
        <w:t>2012</w:t>
      </w:r>
      <w:r w:rsidRPr="006351F2">
        <w:rPr>
          <w:rFonts w:ascii="Calibri" w:hAnsi="Calibri" w:cs="Calibri"/>
        </w:rPr>
        <w:t>.</w:t>
      </w:r>
    </w:p>
    <w:p w:rsidR="007D3813" w:rsidRPr="006351F2" w:rsidRDefault="007D3813" w:rsidP="00D66BD8">
      <w:pPr>
        <w:jc w:val="both"/>
        <w:rPr>
          <w:rFonts w:ascii="Calibri" w:hAnsi="Calibri" w:cs="Calibri"/>
        </w:rPr>
      </w:pPr>
    </w:p>
    <w:p w:rsidR="007D3813" w:rsidRPr="006351F2" w:rsidRDefault="007D3813" w:rsidP="00D66BD8">
      <w:pPr>
        <w:jc w:val="both"/>
        <w:rPr>
          <w:rFonts w:ascii="Calibri" w:hAnsi="Calibri" w:cs="Calibri"/>
          <w:b/>
          <w:u w:val="single"/>
        </w:rPr>
      </w:pPr>
      <w:r w:rsidRPr="006351F2">
        <w:rPr>
          <w:rFonts w:ascii="Calibri" w:hAnsi="Calibri" w:cs="Calibri"/>
          <w:b/>
          <w:u w:val="single"/>
        </w:rPr>
        <w:t>Background</w:t>
      </w:r>
    </w:p>
    <w:p w:rsidR="007D3813" w:rsidRPr="006351F2" w:rsidRDefault="007D3813" w:rsidP="00D66BD8">
      <w:pPr>
        <w:jc w:val="both"/>
        <w:rPr>
          <w:rFonts w:ascii="Calibri" w:hAnsi="Calibri" w:cs="Calibri"/>
        </w:rPr>
      </w:pPr>
    </w:p>
    <w:p w:rsidR="007D3813" w:rsidRPr="006351F2" w:rsidRDefault="007D3813" w:rsidP="00D66BD8">
      <w:pPr>
        <w:jc w:val="both"/>
        <w:rPr>
          <w:rFonts w:ascii="Calibri" w:hAnsi="Calibri" w:cs="Calibri"/>
        </w:rPr>
      </w:pPr>
      <w:r w:rsidRPr="006351F2">
        <w:rPr>
          <w:rFonts w:ascii="Calibri" w:hAnsi="Calibri" w:cs="Calibri"/>
        </w:rPr>
        <w:t>The minutes have been circulated to all Councillors and they have been made available to the public.</w:t>
      </w:r>
    </w:p>
    <w:p w:rsidR="007D3813" w:rsidRPr="006351F2" w:rsidRDefault="007D3813" w:rsidP="00D66BD8">
      <w:pPr>
        <w:jc w:val="both"/>
        <w:rPr>
          <w:rFonts w:ascii="Calibri" w:hAnsi="Calibri" w:cs="Calibri"/>
          <w:b/>
          <w:u w:val="single"/>
        </w:rPr>
      </w:pPr>
    </w:p>
    <w:p w:rsidR="007D3813" w:rsidRPr="006351F2" w:rsidRDefault="007D3813" w:rsidP="00D66BD8">
      <w:pPr>
        <w:jc w:val="both"/>
        <w:rPr>
          <w:rFonts w:ascii="Calibri" w:hAnsi="Calibri" w:cs="Calibri"/>
          <w:b/>
          <w:u w:val="single"/>
        </w:rPr>
      </w:pPr>
      <w:r w:rsidRPr="006351F2">
        <w:rPr>
          <w:rFonts w:ascii="Calibri" w:hAnsi="Calibri" w:cs="Calibri"/>
          <w:b/>
          <w:u w:val="single"/>
        </w:rPr>
        <w:t xml:space="preserve">Comment </w:t>
      </w:r>
    </w:p>
    <w:p w:rsidR="007D3813" w:rsidRPr="006351F2" w:rsidRDefault="007D3813" w:rsidP="00D66BD8">
      <w:pPr>
        <w:jc w:val="both"/>
        <w:rPr>
          <w:rFonts w:ascii="Calibri" w:hAnsi="Calibri" w:cs="Calibri"/>
        </w:rPr>
      </w:pPr>
    </w:p>
    <w:p w:rsidR="007D3813" w:rsidRPr="006351F2" w:rsidRDefault="007D3813" w:rsidP="00D66BD8">
      <w:pPr>
        <w:jc w:val="both"/>
        <w:rPr>
          <w:rFonts w:ascii="Calibri" w:hAnsi="Calibri" w:cs="Calibri"/>
        </w:rPr>
      </w:pPr>
      <w:r w:rsidRPr="006351F2">
        <w:rPr>
          <w:rFonts w:ascii="Calibri" w:hAnsi="Calibri" w:cs="Calibri"/>
        </w:rPr>
        <w:t xml:space="preserve">No business arising. </w:t>
      </w:r>
    </w:p>
    <w:p w:rsidR="007D3813" w:rsidRPr="006351F2" w:rsidRDefault="007D3813" w:rsidP="00D66BD8">
      <w:pPr>
        <w:jc w:val="both"/>
        <w:rPr>
          <w:rFonts w:ascii="Calibri" w:hAnsi="Calibri" w:cs="Calibri"/>
        </w:rPr>
      </w:pPr>
    </w:p>
    <w:p w:rsidR="007D3813" w:rsidRPr="006351F2" w:rsidRDefault="007D3813" w:rsidP="00D66BD8">
      <w:pPr>
        <w:jc w:val="both"/>
        <w:rPr>
          <w:rFonts w:ascii="Calibri" w:hAnsi="Calibri" w:cs="Calibri"/>
          <w:b/>
          <w:u w:val="single"/>
        </w:rPr>
      </w:pPr>
      <w:r w:rsidRPr="006351F2">
        <w:rPr>
          <w:rFonts w:ascii="Calibri" w:hAnsi="Calibri" w:cs="Calibri"/>
          <w:b/>
          <w:u w:val="single"/>
        </w:rPr>
        <w:t>Statutory Environment</w:t>
      </w:r>
    </w:p>
    <w:p w:rsidR="007D3813" w:rsidRPr="006351F2" w:rsidRDefault="007D3813" w:rsidP="00D66BD8">
      <w:pPr>
        <w:jc w:val="both"/>
        <w:rPr>
          <w:rFonts w:ascii="Calibri" w:hAnsi="Calibri" w:cs="Calibri"/>
        </w:rPr>
      </w:pPr>
    </w:p>
    <w:p w:rsidR="007D3813" w:rsidRPr="006351F2" w:rsidRDefault="007D3813" w:rsidP="00D66BD8">
      <w:pPr>
        <w:jc w:val="both"/>
        <w:rPr>
          <w:rFonts w:ascii="Calibri" w:hAnsi="Calibri" w:cs="Calibri"/>
          <w:color w:val="000000"/>
          <w:lang w:eastAsia="en-AU"/>
        </w:rPr>
      </w:pPr>
      <w:r w:rsidRPr="006351F2">
        <w:rPr>
          <w:rFonts w:ascii="Calibri" w:hAnsi="Calibri" w:cs="Calibri"/>
          <w:i/>
        </w:rPr>
        <w:t xml:space="preserve">Local Government Act 1995 Part 5 Division 2 Subdivision 3 - </w:t>
      </w:r>
      <w:r w:rsidRPr="006351F2">
        <w:rPr>
          <w:rFonts w:ascii="Calibri" w:hAnsi="Calibri" w:cs="Calibri"/>
          <w:bCs w:val="0"/>
          <w:i/>
          <w:color w:val="000000"/>
          <w:lang w:eastAsia="en-AU"/>
        </w:rPr>
        <w:t>Section 5.22 (2)</w:t>
      </w:r>
      <w:r w:rsidRPr="006351F2">
        <w:rPr>
          <w:rFonts w:ascii="Calibri" w:hAnsi="Calibri" w:cs="Calibri"/>
          <w:bCs w:val="0"/>
          <w:color w:val="000000"/>
          <w:lang w:eastAsia="en-AU"/>
        </w:rPr>
        <w:t xml:space="preserve"> Regulations requires minutes of all meetings to be kept and submitted to the next full council meeting for confirmation.</w:t>
      </w:r>
    </w:p>
    <w:p w:rsidR="007D3813" w:rsidRPr="006351F2" w:rsidRDefault="007D3813" w:rsidP="00D66BD8">
      <w:pPr>
        <w:autoSpaceDE w:val="0"/>
        <w:autoSpaceDN w:val="0"/>
        <w:adjustRightInd w:val="0"/>
        <w:rPr>
          <w:rFonts w:ascii="Calibri" w:hAnsi="Calibri" w:cs="Calibri"/>
          <w:b/>
          <w:lang w:eastAsia="en-AU"/>
        </w:rPr>
      </w:pPr>
    </w:p>
    <w:p w:rsidR="007D3813" w:rsidRPr="006351F2" w:rsidRDefault="007D3813" w:rsidP="00D66BD8">
      <w:pPr>
        <w:rPr>
          <w:rFonts w:ascii="Calibri" w:hAnsi="Calibri" w:cs="Calibri"/>
          <w:b/>
          <w:u w:val="single"/>
        </w:rPr>
      </w:pPr>
      <w:r w:rsidRPr="006351F2">
        <w:rPr>
          <w:rFonts w:ascii="Calibri" w:hAnsi="Calibri" w:cs="Calibri"/>
          <w:b/>
          <w:u w:val="single"/>
        </w:rPr>
        <w:t>Financial Implications</w:t>
      </w:r>
    </w:p>
    <w:p w:rsidR="007D3813" w:rsidRPr="006351F2" w:rsidRDefault="007D3813" w:rsidP="00D66BD8">
      <w:pPr>
        <w:rPr>
          <w:rFonts w:ascii="Calibri" w:hAnsi="Calibri" w:cs="Calibri"/>
        </w:rPr>
      </w:pPr>
    </w:p>
    <w:p w:rsidR="007D3813" w:rsidRPr="006351F2" w:rsidRDefault="007D3813" w:rsidP="00D66BD8">
      <w:pPr>
        <w:rPr>
          <w:rFonts w:ascii="Calibri" w:hAnsi="Calibri" w:cs="Calibri"/>
        </w:rPr>
      </w:pPr>
      <w:r w:rsidRPr="006351F2">
        <w:rPr>
          <w:rFonts w:ascii="Calibri" w:hAnsi="Calibri" w:cs="Calibri"/>
        </w:rPr>
        <w:t>There are no financial implications in considering this item.</w:t>
      </w:r>
    </w:p>
    <w:p w:rsidR="007D3813" w:rsidRPr="006351F2" w:rsidRDefault="007D3813" w:rsidP="00D66BD8">
      <w:pPr>
        <w:rPr>
          <w:rFonts w:ascii="Calibri" w:hAnsi="Calibri" w:cs="Calibri"/>
        </w:rPr>
      </w:pPr>
    </w:p>
    <w:p w:rsidR="007D3813" w:rsidRPr="006351F2" w:rsidRDefault="00402A28" w:rsidP="00D66BD8">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b/>
          <w:u w:val="single"/>
        </w:rPr>
        <w:t>Resolution</w:t>
      </w:r>
      <w:r w:rsidR="007D3813" w:rsidRPr="006351F2">
        <w:rPr>
          <w:rFonts w:ascii="Calibri" w:hAnsi="Calibri" w:cs="Calibri"/>
          <w:b/>
          <w:u w:val="single"/>
        </w:rPr>
        <w:t xml:space="preserve"> 7.1 </w:t>
      </w:r>
    </w:p>
    <w:p w:rsidR="007D3813" w:rsidRPr="006351F2" w:rsidRDefault="007D3813" w:rsidP="00D66BD8">
      <w:pPr>
        <w:pBdr>
          <w:top w:val="single" w:sz="4" w:space="1" w:color="auto"/>
          <w:left w:val="single" w:sz="4" w:space="4" w:color="auto"/>
          <w:bottom w:val="single" w:sz="4" w:space="1" w:color="auto"/>
          <w:right w:val="single" w:sz="4" w:space="4" w:color="auto"/>
        </w:pBdr>
        <w:jc w:val="both"/>
        <w:rPr>
          <w:rFonts w:ascii="Calibri" w:hAnsi="Calibri" w:cs="Calibri"/>
        </w:rPr>
      </w:pPr>
    </w:p>
    <w:p w:rsidR="007D3813" w:rsidRPr="006351F2" w:rsidRDefault="007D3813" w:rsidP="00D66BD8">
      <w:pPr>
        <w:pBdr>
          <w:top w:val="single" w:sz="4" w:space="1" w:color="auto"/>
          <w:left w:val="single" w:sz="4" w:space="4" w:color="auto"/>
          <w:bottom w:val="single" w:sz="4" w:space="1" w:color="auto"/>
          <w:right w:val="single" w:sz="4" w:space="4" w:color="auto"/>
        </w:pBdr>
        <w:jc w:val="both"/>
        <w:rPr>
          <w:rFonts w:ascii="Calibri" w:hAnsi="Calibri" w:cs="Calibri"/>
        </w:rPr>
      </w:pPr>
      <w:r w:rsidRPr="006351F2">
        <w:rPr>
          <w:rFonts w:ascii="Calibri" w:hAnsi="Calibri" w:cs="Calibri"/>
        </w:rPr>
        <w:t xml:space="preserve">That the minutes of the; </w:t>
      </w:r>
    </w:p>
    <w:p w:rsidR="007D3813" w:rsidRPr="006351F2" w:rsidRDefault="007D3813" w:rsidP="00D66BD8">
      <w:pPr>
        <w:pBdr>
          <w:top w:val="single" w:sz="4" w:space="1" w:color="auto"/>
          <w:left w:val="single" w:sz="4" w:space="4" w:color="auto"/>
          <w:bottom w:val="single" w:sz="4" w:space="1" w:color="auto"/>
          <w:right w:val="single" w:sz="4" w:space="4" w:color="auto"/>
        </w:pBdr>
        <w:jc w:val="both"/>
        <w:rPr>
          <w:rFonts w:ascii="Calibri" w:hAnsi="Calibri" w:cs="Calibri"/>
        </w:rPr>
      </w:pPr>
    </w:p>
    <w:p w:rsidR="007D3813" w:rsidRPr="006351F2" w:rsidRDefault="007D3813" w:rsidP="00D66BD8">
      <w:pPr>
        <w:pBdr>
          <w:top w:val="single" w:sz="4" w:space="1" w:color="auto"/>
          <w:left w:val="single" w:sz="4" w:space="4" w:color="auto"/>
          <w:bottom w:val="single" w:sz="4" w:space="1" w:color="auto"/>
          <w:right w:val="single" w:sz="4" w:space="4" w:color="auto"/>
        </w:pBdr>
        <w:jc w:val="both"/>
        <w:rPr>
          <w:rFonts w:ascii="Calibri" w:hAnsi="Calibri" w:cs="Calibri"/>
        </w:rPr>
      </w:pPr>
      <w:r w:rsidRPr="006351F2">
        <w:rPr>
          <w:rFonts w:ascii="Calibri" w:hAnsi="Calibri" w:cs="Calibri"/>
        </w:rPr>
        <w:t>Ordinary Council meeting held on 1</w:t>
      </w:r>
      <w:r w:rsidR="00BE30D0">
        <w:rPr>
          <w:rFonts w:ascii="Calibri" w:hAnsi="Calibri" w:cs="Calibri"/>
        </w:rPr>
        <w:t xml:space="preserve">9 April </w:t>
      </w:r>
      <w:r>
        <w:rPr>
          <w:rFonts w:ascii="Calibri" w:hAnsi="Calibri" w:cs="Calibri"/>
        </w:rPr>
        <w:t>2012</w:t>
      </w:r>
      <w:r w:rsidRPr="006351F2">
        <w:rPr>
          <w:rFonts w:ascii="Calibri" w:hAnsi="Calibri" w:cs="Calibri"/>
        </w:rPr>
        <w:t>, be confirmed as a true and correct record.</w:t>
      </w:r>
    </w:p>
    <w:p w:rsidR="007D3813" w:rsidRPr="006351F2" w:rsidRDefault="007D3813" w:rsidP="00D66BD8">
      <w:pPr>
        <w:pBdr>
          <w:top w:val="single" w:sz="4" w:space="1" w:color="auto"/>
          <w:left w:val="single" w:sz="4" w:space="4" w:color="auto"/>
          <w:bottom w:val="single" w:sz="4" w:space="1" w:color="auto"/>
          <w:right w:val="single" w:sz="4" w:space="4" w:color="auto"/>
        </w:pBdr>
        <w:jc w:val="both"/>
        <w:rPr>
          <w:rFonts w:ascii="Calibri" w:hAnsi="Calibri" w:cs="Calibri"/>
        </w:rPr>
      </w:pPr>
    </w:p>
    <w:p w:rsidR="007D3813" w:rsidRPr="006351F2" w:rsidRDefault="00CC2D06" w:rsidP="00D66BD8">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Moved: Cr Doug Kelly</w:t>
      </w:r>
      <w:r>
        <w:rPr>
          <w:rFonts w:ascii="Calibri" w:hAnsi="Calibri" w:cs="Calibri"/>
        </w:rPr>
        <w:tab/>
      </w:r>
      <w:r>
        <w:rPr>
          <w:rFonts w:ascii="Calibri" w:hAnsi="Calibri" w:cs="Calibri"/>
        </w:rPr>
        <w:tab/>
      </w:r>
      <w:r>
        <w:rPr>
          <w:rFonts w:ascii="Calibri" w:hAnsi="Calibri" w:cs="Calibri"/>
        </w:rPr>
        <w:tab/>
        <w:t>Seconded: Cr David Beard</w:t>
      </w:r>
      <w:r w:rsidR="007D3813" w:rsidRPr="006351F2">
        <w:rPr>
          <w:rFonts w:ascii="Calibri" w:hAnsi="Calibri" w:cs="Calibri"/>
        </w:rPr>
        <w:tab/>
      </w:r>
      <w:r w:rsidR="007D3813" w:rsidRPr="006351F2">
        <w:rPr>
          <w:rFonts w:ascii="Calibri" w:hAnsi="Calibri" w:cs="Calibri"/>
        </w:rPr>
        <w:tab/>
      </w:r>
      <w:r w:rsidR="007D3813" w:rsidRPr="006351F2">
        <w:rPr>
          <w:rFonts w:ascii="Calibri" w:hAnsi="Calibri" w:cs="Calibri"/>
        </w:rPr>
        <w:tab/>
      </w:r>
    </w:p>
    <w:p w:rsidR="007D3813" w:rsidRPr="006351F2" w:rsidRDefault="007D3813" w:rsidP="00D66BD8">
      <w:pPr>
        <w:pBdr>
          <w:top w:val="single" w:sz="4" w:space="1" w:color="auto"/>
          <w:left w:val="single" w:sz="4" w:space="4" w:color="auto"/>
          <w:bottom w:val="single" w:sz="4" w:space="1" w:color="auto"/>
          <w:right w:val="single" w:sz="4" w:space="4" w:color="auto"/>
        </w:pBdr>
        <w:rPr>
          <w:rFonts w:ascii="Calibri" w:hAnsi="Calibri" w:cs="Calibri"/>
        </w:rPr>
      </w:pPr>
    </w:p>
    <w:p w:rsidR="007D3813" w:rsidRPr="006351F2" w:rsidRDefault="007D3813" w:rsidP="00D66BD8">
      <w:pPr>
        <w:pBdr>
          <w:top w:val="single" w:sz="4" w:space="1" w:color="auto"/>
          <w:left w:val="single" w:sz="4" w:space="4" w:color="auto"/>
          <w:bottom w:val="single" w:sz="4" w:space="1" w:color="auto"/>
          <w:right w:val="single" w:sz="4" w:space="4" w:color="auto"/>
        </w:pBdr>
        <w:rPr>
          <w:rFonts w:ascii="Calibri" w:hAnsi="Calibri" w:cs="Calibri"/>
        </w:rPr>
      </w:pPr>
      <w:r w:rsidRPr="006351F2">
        <w:rPr>
          <w:rFonts w:ascii="Calibri" w:hAnsi="Calibri" w:cs="Calibri"/>
        </w:rPr>
        <w:t>Vote – Simple majority</w:t>
      </w:r>
      <w:r w:rsidRPr="006351F2">
        <w:rPr>
          <w:rFonts w:ascii="Calibri" w:hAnsi="Calibri" w:cs="Calibri"/>
        </w:rPr>
        <w:tab/>
      </w:r>
      <w:r w:rsidRPr="006351F2">
        <w:rPr>
          <w:rFonts w:ascii="Calibri" w:hAnsi="Calibri" w:cs="Calibri"/>
        </w:rPr>
        <w:tab/>
      </w:r>
      <w:r w:rsidRPr="006351F2">
        <w:rPr>
          <w:rFonts w:ascii="Calibri" w:hAnsi="Calibri" w:cs="Calibri"/>
        </w:rPr>
        <w:tab/>
        <w:t>Carried</w:t>
      </w:r>
      <w:r w:rsidR="00CC2D06">
        <w:rPr>
          <w:rFonts w:ascii="Calibri" w:hAnsi="Calibri" w:cs="Calibri"/>
        </w:rPr>
        <w:t>: 7/0</w:t>
      </w:r>
    </w:p>
    <w:p w:rsidR="007D3813" w:rsidRPr="006351F2" w:rsidRDefault="007D3813" w:rsidP="00D66BD8">
      <w:pPr>
        <w:ind w:left="540"/>
        <w:jc w:val="both"/>
        <w:rPr>
          <w:rFonts w:ascii="Calibri" w:hAnsi="Calibri" w:cs="Calibri"/>
        </w:rPr>
      </w:pPr>
    </w:p>
    <w:p w:rsidR="007D3813" w:rsidRPr="006351F2" w:rsidRDefault="007D3813" w:rsidP="00D66BD8">
      <w:pPr>
        <w:ind w:left="540"/>
        <w:jc w:val="both"/>
        <w:rPr>
          <w:rFonts w:ascii="Calibri" w:hAnsi="Calibri" w:cs="Calibri"/>
        </w:rPr>
      </w:pPr>
    </w:p>
    <w:p w:rsidR="007D3813" w:rsidRPr="006351F2" w:rsidRDefault="007D3813" w:rsidP="00D66BD8">
      <w:pPr>
        <w:rPr>
          <w:rFonts w:ascii="Calibri" w:hAnsi="Calibri" w:cs="Calibri"/>
          <w:b/>
          <w:u w:val="single"/>
        </w:rPr>
      </w:pPr>
      <w:r w:rsidRPr="006351F2">
        <w:rPr>
          <w:rFonts w:ascii="Calibri" w:hAnsi="Calibri" w:cs="Calibri"/>
          <w:b/>
          <w:u w:val="single"/>
        </w:rPr>
        <w:t>Note to this item:</w:t>
      </w:r>
    </w:p>
    <w:p w:rsidR="007D3813" w:rsidRPr="006351F2" w:rsidRDefault="007D3813" w:rsidP="00D66BD8">
      <w:pPr>
        <w:rPr>
          <w:rFonts w:ascii="Calibri" w:hAnsi="Calibri" w:cs="Calibri"/>
        </w:rPr>
      </w:pPr>
    </w:p>
    <w:p w:rsidR="007D3813" w:rsidRPr="006351F2" w:rsidRDefault="007D3813" w:rsidP="00D66BD8">
      <w:pPr>
        <w:rPr>
          <w:rFonts w:ascii="Calibri" w:hAnsi="Calibri" w:cs="Calibri"/>
        </w:rPr>
      </w:pPr>
      <w:r w:rsidRPr="006351F2">
        <w:rPr>
          <w:rFonts w:ascii="Calibri" w:hAnsi="Calibri" w:cs="Calibri"/>
        </w:rPr>
        <w:t>The President will sign the minute declaration.</w:t>
      </w:r>
    </w:p>
    <w:p w:rsidR="007D3813" w:rsidRPr="006351F2" w:rsidRDefault="007D3813" w:rsidP="00771D72">
      <w:pPr>
        <w:rPr>
          <w:rFonts w:ascii="Calibri" w:hAnsi="Calibri" w:cs="Calibri"/>
          <w:b/>
          <w:u w:val="single"/>
        </w:rPr>
      </w:pPr>
      <w:r w:rsidRPr="006351F2">
        <w:rPr>
          <w:rFonts w:ascii="Calibri" w:hAnsi="Calibri" w:cs="Calibri"/>
          <w:b/>
          <w:u w:val="single"/>
        </w:rPr>
        <w:br w:type="page"/>
      </w:r>
    </w:p>
    <w:p w:rsidR="007D3813" w:rsidRDefault="007D3813">
      <w:pPr>
        <w:rPr>
          <w:rFonts w:ascii="Arial" w:hAnsi="Arial"/>
          <w:b/>
          <w:kern w:val="32"/>
        </w:rPr>
      </w:pPr>
      <w:bookmarkStart w:id="65" w:name="_Toc150771616"/>
    </w:p>
    <w:p w:rsidR="007D3813" w:rsidRPr="000706F1" w:rsidRDefault="007D3813" w:rsidP="00201C06">
      <w:pPr>
        <w:pStyle w:val="Heading1"/>
        <w:numPr>
          <w:ilvl w:val="0"/>
          <w:numId w:val="4"/>
        </w:numPr>
      </w:pPr>
      <w:bookmarkStart w:id="66" w:name="_Toc311194228"/>
      <w:bookmarkStart w:id="67" w:name="_Toc322087714"/>
      <w:bookmarkStart w:id="68" w:name="_Toc323903480"/>
      <w:bookmarkStart w:id="69" w:name="_Toc325623743"/>
      <w:r w:rsidRPr="000706F1">
        <w:t>Finance</w:t>
      </w:r>
      <w:bookmarkStart w:id="70" w:name="_Toc150771617"/>
      <w:bookmarkEnd w:id="65"/>
      <w:bookmarkEnd w:id="66"/>
      <w:bookmarkEnd w:id="67"/>
      <w:r w:rsidR="006D500F">
        <w:t xml:space="preserve"> &amp; Administration</w:t>
      </w:r>
      <w:bookmarkEnd w:id="68"/>
      <w:bookmarkEnd w:id="69"/>
    </w:p>
    <w:p w:rsidR="005F7C83" w:rsidRPr="000706F1" w:rsidRDefault="005F7C83" w:rsidP="005F7C83">
      <w:pPr>
        <w:rPr>
          <w:lang w:bidi="ar-DZ"/>
        </w:rPr>
      </w:pPr>
    </w:p>
    <w:p w:rsidR="007D3813" w:rsidRPr="00B30E19" w:rsidRDefault="007D3813" w:rsidP="00201C06">
      <w:pPr>
        <w:pStyle w:val="Heading2"/>
        <w:numPr>
          <w:ilvl w:val="1"/>
          <w:numId w:val="4"/>
        </w:numPr>
      </w:pPr>
      <w:bookmarkStart w:id="71" w:name="_Toc322087715"/>
      <w:bookmarkStart w:id="72" w:name="_Toc323903481"/>
      <w:bookmarkStart w:id="73" w:name="_Toc325623744"/>
      <w:r w:rsidRPr="00B30E19">
        <w:t xml:space="preserve">Financial Report for </w:t>
      </w:r>
      <w:bookmarkStart w:id="74" w:name="_Toc311194230"/>
      <w:r w:rsidR="00B30E19" w:rsidRPr="00B30E19">
        <w:t xml:space="preserve">April </w:t>
      </w:r>
      <w:r w:rsidRPr="00B30E19">
        <w:t>2012</w:t>
      </w:r>
      <w:bookmarkEnd w:id="71"/>
      <w:bookmarkEnd w:id="72"/>
      <w:bookmarkEnd w:id="73"/>
      <w:r w:rsidRPr="00B30E19">
        <w:t xml:space="preserve"> </w:t>
      </w:r>
    </w:p>
    <w:p w:rsidR="000706F1" w:rsidRPr="000706F1" w:rsidRDefault="000706F1" w:rsidP="000706F1">
      <w:pPr>
        <w:pStyle w:val="Heading2"/>
        <w:ind w:left="720" w:hanging="720"/>
        <w:rPr>
          <w:rFonts w:cs="Calibri"/>
          <w:iCs/>
          <w:szCs w:val="22"/>
        </w:rPr>
      </w:pPr>
    </w:p>
    <w:tbl>
      <w:tblPr>
        <w:tblW w:w="932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503"/>
      </w:tblGrid>
      <w:tr w:rsidR="000706F1" w:rsidRPr="00794E06" w:rsidTr="000706F1">
        <w:tc>
          <w:tcPr>
            <w:tcW w:w="4819"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Location:</w:t>
            </w:r>
          </w:p>
        </w:tc>
        <w:tc>
          <w:tcPr>
            <w:tcW w:w="4503"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 xml:space="preserve">Cunderdin </w:t>
            </w:r>
          </w:p>
        </w:tc>
      </w:tr>
      <w:tr w:rsidR="000706F1" w:rsidRPr="00794E06" w:rsidTr="000706F1">
        <w:tc>
          <w:tcPr>
            <w:tcW w:w="4819"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Applicant:</w:t>
            </w:r>
          </w:p>
        </w:tc>
        <w:tc>
          <w:tcPr>
            <w:tcW w:w="4503"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Manager of Finance &amp; Administration</w:t>
            </w:r>
          </w:p>
        </w:tc>
      </w:tr>
      <w:tr w:rsidR="000706F1" w:rsidRPr="00794E06" w:rsidTr="000706F1">
        <w:tc>
          <w:tcPr>
            <w:tcW w:w="4819"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Date:</w:t>
            </w:r>
          </w:p>
        </w:tc>
        <w:tc>
          <w:tcPr>
            <w:tcW w:w="4503" w:type="dxa"/>
          </w:tcPr>
          <w:p w:rsidR="000706F1" w:rsidRPr="000706F1" w:rsidRDefault="00B30E19" w:rsidP="00B30E19">
            <w:pPr>
              <w:pStyle w:val="NormalIndent"/>
              <w:tabs>
                <w:tab w:val="num" w:pos="0"/>
              </w:tabs>
              <w:ind w:left="0"/>
              <w:rPr>
                <w:rFonts w:ascii="Calibri" w:hAnsi="Calibri" w:cs="Calibri"/>
              </w:rPr>
            </w:pPr>
            <w:r>
              <w:rPr>
                <w:rFonts w:ascii="Calibri" w:hAnsi="Calibri" w:cs="Calibri"/>
              </w:rPr>
              <w:t>9</w:t>
            </w:r>
            <w:r w:rsidR="000706F1" w:rsidRPr="000706F1">
              <w:rPr>
                <w:rFonts w:ascii="Calibri" w:hAnsi="Calibri" w:cs="Calibri"/>
                <w:vertAlign w:val="superscript"/>
              </w:rPr>
              <w:t>th</w:t>
            </w:r>
            <w:r w:rsidR="000706F1" w:rsidRPr="000706F1">
              <w:rPr>
                <w:rFonts w:ascii="Calibri" w:hAnsi="Calibri" w:cs="Calibri"/>
              </w:rPr>
              <w:t xml:space="preserve"> </w:t>
            </w:r>
            <w:r>
              <w:rPr>
                <w:rFonts w:ascii="Calibri" w:hAnsi="Calibri" w:cs="Calibri"/>
              </w:rPr>
              <w:t>May</w:t>
            </w:r>
            <w:r w:rsidR="000706F1" w:rsidRPr="000706F1">
              <w:rPr>
                <w:rFonts w:ascii="Calibri" w:hAnsi="Calibri" w:cs="Calibri"/>
              </w:rPr>
              <w:t xml:space="preserve"> 2012</w:t>
            </w:r>
          </w:p>
        </w:tc>
      </w:tr>
      <w:tr w:rsidR="000706F1" w:rsidRPr="00794E06" w:rsidTr="000706F1">
        <w:tc>
          <w:tcPr>
            <w:tcW w:w="4819"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Author:</w:t>
            </w:r>
          </w:p>
        </w:tc>
        <w:tc>
          <w:tcPr>
            <w:tcW w:w="4503" w:type="dxa"/>
          </w:tcPr>
          <w:p w:rsidR="000706F1" w:rsidRPr="000706F1" w:rsidRDefault="00B30E19" w:rsidP="00B30E19">
            <w:pPr>
              <w:pStyle w:val="NormalIndent"/>
              <w:tabs>
                <w:tab w:val="num" w:pos="0"/>
              </w:tabs>
              <w:ind w:left="0"/>
              <w:rPr>
                <w:rFonts w:ascii="Calibri" w:hAnsi="Calibri" w:cs="Calibri"/>
              </w:rPr>
            </w:pPr>
            <w:r>
              <w:rPr>
                <w:rFonts w:ascii="Calibri" w:hAnsi="Calibri" w:cs="Calibri"/>
              </w:rPr>
              <w:t>Peter Naylor</w:t>
            </w:r>
          </w:p>
        </w:tc>
      </w:tr>
      <w:tr w:rsidR="000706F1" w:rsidRPr="00794E06" w:rsidTr="000706F1">
        <w:tc>
          <w:tcPr>
            <w:tcW w:w="4819"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Item Approved by:</w:t>
            </w: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File Reference:</w:t>
            </w:r>
          </w:p>
        </w:tc>
        <w:tc>
          <w:tcPr>
            <w:tcW w:w="4503" w:type="dxa"/>
          </w:tcPr>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Chief Executive Officer</w:t>
            </w:r>
          </w:p>
        </w:tc>
      </w:tr>
    </w:tbl>
    <w:p w:rsidR="000706F1" w:rsidRPr="000706F1" w:rsidRDefault="000706F1" w:rsidP="000706F1">
      <w:pPr>
        <w:pStyle w:val="NormalIndent"/>
        <w:tabs>
          <w:tab w:val="num" w:pos="0"/>
        </w:tabs>
        <w:ind w:left="1" w:hanging="1"/>
        <w:rPr>
          <w:rFonts w:ascii="Calibri" w:hAnsi="Calibri" w:cs="Calibri"/>
          <w:b/>
          <w:u w:val="single"/>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Proposal/Summary</w:t>
      </w:r>
    </w:p>
    <w:p w:rsidR="00302B37" w:rsidRDefault="00302B37" w:rsidP="000706F1">
      <w:pPr>
        <w:pStyle w:val="NormalIndent"/>
        <w:tabs>
          <w:tab w:val="num" w:pos="0"/>
        </w:tabs>
        <w:ind w:left="1" w:hanging="1"/>
        <w:jc w:val="both"/>
        <w:rPr>
          <w:rFonts w:ascii="Calibri" w:hAnsi="Calibri" w:cs="Calibri"/>
        </w:rPr>
      </w:pPr>
    </w:p>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rPr>
        <w:t>The financial position as at 3</w:t>
      </w:r>
      <w:r w:rsidR="00B30E19">
        <w:rPr>
          <w:rFonts w:ascii="Calibri" w:hAnsi="Calibri" w:cs="Calibri"/>
        </w:rPr>
        <w:t>0</w:t>
      </w:r>
      <w:r w:rsidR="00B30E19" w:rsidRPr="00B30E19">
        <w:rPr>
          <w:rFonts w:ascii="Calibri" w:hAnsi="Calibri" w:cs="Calibri"/>
          <w:vertAlign w:val="superscript"/>
        </w:rPr>
        <w:t>th</w:t>
      </w:r>
      <w:r w:rsidR="00B30E19">
        <w:rPr>
          <w:rFonts w:ascii="Calibri" w:hAnsi="Calibri" w:cs="Calibri"/>
        </w:rPr>
        <w:t xml:space="preserve"> April </w:t>
      </w:r>
      <w:r w:rsidRPr="000706F1">
        <w:rPr>
          <w:rFonts w:ascii="Calibri" w:hAnsi="Calibri" w:cs="Calibri"/>
        </w:rPr>
        <w:t xml:space="preserve">2012 is presented for consideration. </w:t>
      </w:r>
    </w:p>
    <w:p w:rsidR="000706F1" w:rsidRPr="000706F1" w:rsidRDefault="000706F1" w:rsidP="000706F1">
      <w:pPr>
        <w:pStyle w:val="NormalIndent"/>
        <w:tabs>
          <w:tab w:val="num" w:pos="0"/>
        </w:tabs>
        <w:ind w:left="1" w:hanging="1"/>
        <w:rPr>
          <w:rFonts w:ascii="Calibri" w:hAnsi="Calibri" w:cs="Calibri"/>
          <w:b/>
          <w:u w:val="single"/>
        </w:rPr>
      </w:pPr>
    </w:p>
    <w:p w:rsidR="000706F1" w:rsidRPr="000706F1" w:rsidRDefault="000706F1" w:rsidP="000706F1">
      <w:pPr>
        <w:pStyle w:val="NormalIndent"/>
        <w:tabs>
          <w:tab w:val="num" w:pos="0"/>
        </w:tabs>
        <w:ind w:left="1" w:hanging="1"/>
        <w:rPr>
          <w:rFonts w:ascii="Calibri" w:hAnsi="Calibri" w:cs="Calibri"/>
          <w:b/>
        </w:rPr>
      </w:pPr>
      <w:r w:rsidRPr="000706F1">
        <w:rPr>
          <w:rFonts w:ascii="Calibri" w:hAnsi="Calibri" w:cs="Calibri"/>
          <w:b/>
          <w:u w:val="single"/>
        </w:rPr>
        <w:t>Appendices – 3</w:t>
      </w:r>
      <w:r w:rsidR="00B30E19">
        <w:rPr>
          <w:rFonts w:ascii="Calibri" w:hAnsi="Calibri" w:cs="Calibri"/>
          <w:b/>
          <w:u w:val="single"/>
        </w:rPr>
        <w:t>0</w:t>
      </w:r>
      <w:r w:rsidR="00B30E19" w:rsidRPr="00B30E19">
        <w:rPr>
          <w:rFonts w:ascii="Calibri" w:hAnsi="Calibri" w:cs="Calibri"/>
          <w:b/>
          <w:u w:val="single"/>
          <w:vertAlign w:val="superscript"/>
        </w:rPr>
        <w:t>th</w:t>
      </w:r>
      <w:r w:rsidR="00B30E19">
        <w:rPr>
          <w:rFonts w:ascii="Calibri" w:hAnsi="Calibri" w:cs="Calibri"/>
          <w:b/>
          <w:u w:val="single"/>
        </w:rPr>
        <w:t xml:space="preserve"> April </w:t>
      </w:r>
      <w:r w:rsidRPr="000706F1">
        <w:rPr>
          <w:rFonts w:ascii="Calibri" w:hAnsi="Calibri" w:cs="Calibri"/>
          <w:b/>
          <w:u w:val="single"/>
        </w:rPr>
        <w:t>2012 - Financial Statements</w:t>
      </w:r>
      <w:r w:rsidRPr="000706F1">
        <w:rPr>
          <w:rFonts w:ascii="Calibri" w:hAnsi="Calibri" w:cs="Calibri"/>
          <w:b/>
        </w:rPr>
        <w:t xml:space="preserve"> </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Statement of Financial Activity</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Councillor EOY Estimate</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Operating Statement</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Statement of Surplus or Deficit</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Statement of Financial Position</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Statement of Cash Flows</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Details by Function &amp; Activity</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Reserves Account Summary</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Loan Repayment Schedule</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Financial Activity Statement projected to 3</w:t>
      </w:r>
      <w:r w:rsidR="00B30E19">
        <w:rPr>
          <w:rFonts w:ascii="Calibri" w:hAnsi="Calibri" w:cs="Calibri"/>
        </w:rPr>
        <w:t>0</w:t>
      </w:r>
      <w:r w:rsidR="00B30E19" w:rsidRPr="00B30E19">
        <w:rPr>
          <w:rFonts w:ascii="Calibri" w:hAnsi="Calibri" w:cs="Calibri"/>
          <w:vertAlign w:val="superscript"/>
        </w:rPr>
        <w:t>th</w:t>
      </w:r>
      <w:r w:rsidR="00B30E19">
        <w:rPr>
          <w:rFonts w:ascii="Calibri" w:hAnsi="Calibri" w:cs="Calibri"/>
        </w:rPr>
        <w:t xml:space="preserve"> April </w:t>
      </w:r>
      <w:r w:rsidRPr="000706F1">
        <w:rPr>
          <w:rFonts w:ascii="Calibri" w:hAnsi="Calibri" w:cs="Calibri"/>
        </w:rPr>
        <w:t>2012</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Municipal Bank Account Statement &amp; Reconciliation (036-102 000030)</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Restricted Cash Account Statement &amp; Reconciliation (036102 123263)</w:t>
      </w:r>
    </w:p>
    <w:p w:rsidR="000706F1" w:rsidRPr="000706F1" w:rsidRDefault="000706F1" w:rsidP="000706F1">
      <w:pPr>
        <w:pStyle w:val="NormalIndent"/>
        <w:numPr>
          <w:ilvl w:val="0"/>
          <w:numId w:val="1"/>
        </w:numPr>
        <w:tabs>
          <w:tab w:val="num" w:pos="900"/>
        </w:tabs>
        <w:rPr>
          <w:rFonts w:ascii="Calibri" w:hAnsi="Calibri" w:cs="Calibri"/>
        </w:rPr>
      </w:pPr>
      <w:r w:rsidRPr="000706F1">
        <w:rPr>
          <w:rFonts w:ascii="Calibri" w:hAnsi="Calibri" w:cs="Calibri"/>
        </w:rPr>
        <w:t>Licensing Trust, Working Trust and REBA Trust Account Statements &amp; Reconciliations</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Statutory Environment</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 xml:space="preserve">The Local Government Act 1995 Part 6 Division 3 requires that a monthly financial report be presented to Council. </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Commentary</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Nil</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Policy Implications</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Nil</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Financial Implications</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All financial implications are contained within the reports</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Strategic Implications</w:t>
      </w:r>
    </w:p>
    <w:p w:rsidR="00302B37" w:rsidRDefault="00302B37" w:rsidP="000706F1">
      <w:pPr>
        <w:pStyle w:val="NormalIndent"/>
        <w:tabs>
          <w:tab w:val="num" w:pos="0"/>
        </w:tabs>
        <w:ind w:left="1" w:hanging="1"/>
        <w:rPr>
          <w:rFonts w:ascii="Calibri" w:hAnsi="Calibri" w:cs="Calibri"/>
        </w:rPr>
      </w:pPr>
    </w:p>
    <w:p w:rsidR="000706F1" w:rsidRDefault="000706F1" w:rsidP="000706F1">
      <w:pPr>
        <w:pStyle w:val="NormalIndent"/>
        <w:tabs>
          <w:tab w:val="num" w:pos="0"/>
        </w:tabs>
        <w:ind w:left="1" w:hanging="1"/>
        <w:rPr>
          <w:rFonts w:ascii="Calibri" w:hAnsi="Calibri" w:cs="Calibri"/>
        </w:rPr>
      </w:pPr>
      <w:r w:rsidRPr="000706F1">
        <w:rPr>
          <w:rFonts w:ascii="Calibri" w:hAnsi="Calibri" w:cs="Calibri"/>
        </w:rPr>
        <w:t>Nil</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p>
    <w:p w:rsidR="000706F1" w:rsidRPr="000706F1" w:rsidRDefault="00402A28" w:rsidP="000706F1">
      <w:pPr>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b/>
          <w:u w:val="single"/>
        </w:rPr>
      </w:pPr>
      <w:r>
        <w:rPr>
          <w:rFonts w:ascii="Calibri" w:hAnsi="Calibri" w:cs="Calibri"/>
          <w:b/>
          <w:u w:val="single"/>
        </w:rPr>
        <w:t>Resolution</w:t>
      </w:r>
      <w:r w:rsidR="000706F1" w:rsidRPr="000706F1">
        <w:rPr>
          <w:rFonts w:ascii="Calibri" w:hAnsi="Calibri" w:cs="Calibri"/>
          <w:b/>
          <w:u w:val="single"/>
        </w:rPr>
        <w:t xml:space="preserve"> 8.1</w:t>
      </w:r>
    </w:p>
    <w:p w:rsidR="000706F1" w:rsidRPr="000706F1" w:rsidRDefault="000706F1" w:rsidP="000706F1">
      <w:pPr>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p>
    <w:p w:rsidR="000706F1" w:rsidRPr="000706F1" w:rsidRDefault="000706F1" w:rsidP="000706F1">
      <w:pPr>
        <w:pStyle w:val="xl26"/>
        <w:pBdr>
          <w:top w:val="single" w:sz="4" w:space="1" w:color="auto"/>
          <w:left w:val="single" w:sz="4" w:space="4" w:color="auto"/>
          <w:bottom w:val="single" w:sz="4" w:space="1" w:color="auto"/>
          <w:right w:val="single" w:sz="4" w:space="4" w:color="auto"/>
        </w:pBdr>
        <w:tabs>
          <w:tab w:val="num" w:pos="0"/>
        </w:tabs>
        <w:spacing w:before="0" w:beforeAutospacing="0" w:after="0" w:afterAutospacing="0"/>
        <w:jc w:val="left"/>
        <w:rPr>
          <w:rFonts w:ascii="Calibri" w:eastAsia="Times New Roman" w:hAnsi="Calibri" w:cs="Calibri"/>
          <w:b w:val="0"/>
          <w:sz w:val="22"/>
          <w:szCs w:val="22"/>
        </w:rPr>
      </w:pPr>
      <w:r w:rsidRPr="000706F1">
        <w:rPr>
          <w:rFonts w:ascii="Calibri" w:eastAsia="Times New Roman" w:hAnsi="Calibri" w:cs="Calibri"/>
          <w:b w:val="0"/>
          <w:sz w:val="22"/>
          <w:szCs w:val="22"/>
        </w:rPr>
        <w:t xml:space="preserve">That council receive the financial report to </w:t>
      </w:r>
      <w:r w:rsidRPr="000706F1">
        <w:rPr>
          <w:rFonts w:ascii="Calibri" w:hAnsi="Calibri" w:cs="Calibri"/>
          <w:b w:val="0"/>
          <w:sz w:val="22"/>
          <w:szCs w:val="22"/>
        </w:rPr>
        <w:t>3</w:t>
      </w:r>
      <w:r w:rsidR="00B30E19">
        <w:rPr>
          <w:rFonts w:ascii="Calibri" w:hAnsi="Calibri" w:cs="Calibri"/>
          <w:b w:val="0"/>
          <w:sz w:val="22"/>
          <w:szCs w:val="22"/>
        </w:rPr>
        <w:t>0</w:t>
      </w:r>
      <w:r w:rsidR="00B30E19" w:rsidRPr="00B30E19">
        <w:rPr>
          <w:rFonts w:ascii="Calibri" w:hAnsi="Calibri" w:cs="Calibri"/>
          <w:b w:val="0"/>
          <w:sz w:val="22"/>
          <w:szCs w:val="22"/>
          <w:vertAlign w:val="superscript"/>
        </w:rPr>
        <w:t>th</w:t>
      </w:r>
      <w:r w:rsidR="00B30E19">
        <w:rPr>
          <w:rFonts w:ascii="Calibri" w:hAnsi="Calibri" w:cs="Calibri"/>
          <w:b w:val="0"/>
          <w:sz w:val="22"/>
          <w:szCs w:val="22"/>
        </w:rPr>
        <w:t xml:space="preserve"> April </w:t>
      </w:r>
      <w:r w:rsidRPr="000706F1">
        <w:rPr>
          <w:rFonts w:ascii="Calibri" w:hAnsi="Calibri" w:cs="Calibri"/>
          <w:b w:val="0"/>
          <w:sz w:val="22"/>
          <w:szCs w:val="22"/>
        </w:rPr>
        <w:t>2012</w:t>
      </w:r>
      <w:r w:rsidRPr="000706F1">
        <w:rPr>
          <w:rFonts w:ascii="Calibri" w:eastAsia="Times New Roman" w:hAnsi="Calibri" w:cs="Calibri"/>
          <w:b w:val="0"/>
          <w:sz w:val="22"/>
          <w:szCs w:val="22"/>
        </w:rPr>
        <w:t>.</w:t>
      </w:r>
    </w:p>
    <w:p w:rsidR="000706F1" w:rsidRPr="000706F1" w:rsidRDefault="000706F1" w:rsidP="000706F1">
      <w:pPr>
        <w:pStyle w:val="xl26"/>
        <w:pBdr>
          <w:top w:val="single" w:sz="4" w:space="1" w:color="auto"/>
          <w:left w:val="single" w:sz="4" w:space="4" w:color="auto"/>
          <w:bottom w:val="single" w:sz="4" w:space="1" w:color="auto"/>
          <w:right w:val="single" w:sz="4" w:space="4" w:color="auto"/>
        </w:pBdr>
        <w:tabs>
          <w:tab w:val="num" w:pos="0"/>
        </w:tabs>
        <w:spacing w:before="0" w:beforeAutospacing="0" w:after="0" w:afterAutospacing="0"/>
        <w:jc w:val="left"/>
        <w:rPr>
          <w:rFonts w:ascii="Calibri" w:eastAsia="Times New Roman" w:hAnsi="Calibri" w:cs="Calibri"/>
          <w:b w:val="0"/>
          <w:sz w:val="22"/>
          <w:szCs w:val="22"/>
        </w:rPr>
      </w:pPr>
    </w:p>
    <w:p w:rsidR="000706F1" w:rsidRPr="000706F1" w:rsidRDefault="000706F1" w:rsidP="000706F1">
      <w:pPr>
        <w:pStyle w:val="xl26"/>
        <w:pBdr>
          <w:top w:val="single" w:sz="4" w:space="1" w:color="auto"/>
          <w:left w:val="single" w:sz="4" w:space="4" w:color="auto"/>
          <w:bottom w:val="single" w:sz="4" w:space="1" w:color="auto"/>
          <w:right w:val="single" w:sz="4" w:space="4" w:color="auto"/>
        </w:pBdr>
        <w:tabs>
          <w:tab w:val="num" w:pos="0"/>
        </w:tabs>
        <w:spacing w:before="0" w:beforeAutospacing="0" w:after="0" w:afterAutospacing="0"/>
        <w:jc w:val="left"/>
        <w:rPr>
          <w:rFonts w:ascii="Calibri" w:eastAsia="Times New Roman" w:hAnsi="Calibri" w:cs="Calibri"/>
          <w:b w:val="0"/>
          <w:sz w:val="22"/>
          <w:szCs w:val="22"/>
        </w:rPr>
      </w:pPr>
      <w:r w:rsidRPr="000706F1">
        <w:rPr>
          <w:rFonts w:ascii="Calibri" w:eastAsia="Times New Roman" w:hAnsi="Calibri" w:cs="Calibri"/>
          <w:b w:val="0"/>
          <w:sz w:val="22"/>
          <w:szCs w:val="22"/>
        </w:rPr>
        <w:t>Moved:  Cr</w:t>
      </w:r>
      <w:r w:rsidR="00CC2D06">
        <w:rPr>
          <w:rFonts w:ascii="Calibri" w:eastAsia="Times New Roman" w:hAnsi="Calibri" w:cs="Calibri"/>
          <w:b w:val="0"/>
          <w:sz w:val="22"/>
          <w:szCs w:val="22"/>
        </w:rPr>
        <w:t xml:space="preserve"> Dennis Whisson</w:t>
      </w:r>
      <w:r w:rsidRPr="000706F1">
        <w:rPr>
          <w:rFonts w:ascii="Calibri" w:eastAsia="Times New Roman" w:hAnsi="Calibri" w:cs="Calibri"/>
          <w:b w:val="0"/>
          <w:sz w:val="22"/>
          <w:szCs w:val="22"/>
        </w:rPr>
        <w:tab/>
      </w:r>
      <w:r w:rsidRPr="000706F1">
        <w:rPr>
          <w:rFonts w:ascii="Calibri" w:eastAsia="Times New Roman" w:hAnsi="Calibri" w:cs="Calibri"/>
          <w:b w:val="0"/>
          <w:sz w:val="22"/>
          <w:szCs w:val="22"/>
        </w:rPr>
        <w:tab/>
      </w:r>
      <w:r w:rsidR="00CC2D06">
        <w:rPr>
          <w:rFonts w:ascii="Calibri" w:eastAsia="Times New Roman" w:hAnsi="Calibri" w:cs="Calibri"/>
          <w:b w:val="0"/>
          <w:sz w:val="22"/>
          <w:szCs w:val="22"/>
        </w:rPr>
        <w:tab/>
      </w:r>
      <w:r w:rsidRPr="000706F1">
        <w:rPr>
          <w:rFonts w:ascii="Calibri" w:eastAsia="Times New Roman" w:hAnsi="Calibri" w:cs="Calibri"/>
          <w:b w:val="0"/>
          <w:sz w:val="22"/>
          <w:szCs w:val="22"/>
        </w:rPr>
        <w:t>Seconded:  Cr</w:t>
      </w:r>
      <w:r w:rsidR="00CC2D06">
        <w:rPr>
          <w:rFonts w:ascii="Calibri" w:eastAsia="Times New Roman" w:hAnsi="Calibri" w:cs="Calibri"/>
          <w:b w:val="0"/>
          <w:sz w:val="22"/>
          <w:szCs w:val="22"/>
        </w:rPr>
        <w:t xml:space="preserve"> Dianne Kelly</w:t>
      </w:r>
      <w:r w:rsidRPr="000706F1">
        <w:rPr>
          <w:rFonts w:ascii="Calibri" w:eastAsia="Times New Roman" w:hAnsi="Calibri" w:cs="Calibri"/>
          <w:b w:val="0"/>
          <w:sz w:val="22"/>
          <w:szCs w:val="22"/>
        </w:rPr>
        <w:tab/>
      </w:r>
      <w:r w:rsidRPr="000706F1">
        <w:rPr>
          <w:rFonts w:ascii="Calibri" w:eastAsia="Times New Roman" w:hAnsi="Calibri" w:cs="Calibri"/>
          <w:b w:val="0"/>
          <w:sz w:val="22"/>
          <w:szCs w:val="22"/>
        </w:rPr>
        <w:tab/>
      </w: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ind w:left="0"/>
        <w:rPr>
          <w:rFonts w:ascii="Calibri" w:hAnsi="Calibri" w:cs="Calibri"/>
        </w:rPr>
      </w:pP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ind w:left="0"/>
        <w:rPr>
          <w:rFonts w:ascii="Calibri" w:hAnsi="Calibri" w:cs="Calibri"/>
        </w:rPr>
      </w:pPr>
      <w:r w:rsidRPr="000706F1">
        <w:rPr>
          <w:rFonts w:ascii="Calibri" w:hAnsi="Calibri" w:cs="Calibri"/>
        </w:rPr>
        <w:t>Vote – Simple majority</w:t>
      </w:r>
      <w:r w:rsidRPr="000706F1">
        <w:rPr>
          <w:rFonts w:ascii="Calibri" w:hAnsi="Calibri" w:cs="Calibri"/>
        </w:rPr>
        <w:tab/>
      </w:r>
      <w:r w:rsidRPr="000706F1">
        <w:rPr>
          <w:rFonts w:ascii="Calibri" w:hAnsi="Calibri" w:cs="Calibri"/>
        </w:rPr>
        <w:tab/>
      </w:r>
      <w:r w:rsidRPr="000706F1">
        <w:rPr>
          <w:rFonts w:ascii="Calibri" w:hAnsi="Calibri" w:cs="Calibri"/>
        </w:rPr>
        <w:tab/>
      </w:r>
      <w:r w:rsidRPr="000706F1">
        <w:rPr>
          <w:rFonts w:ascii="Calibri" w:hAnsi="Calibri" w:cs="Calibri"/>
        </w:rPr>
        <w:tab/>
      </w:r>
      <w:r w:rsidR="00CC2D06">
        <w:rPr>
          <w:rFonts w:ascii="Calibri" w:hAnsi="Calibri" w:cs="Calibri"/>
        </w:rPr>
        <w:t>Carried: 7/0</w:t>
      </w:r>
      <w:r w:rsidRPr="000706F1">
        <w:rPr>
          <w:rFonts w:ascii="Calibri" w:hAnsi="Calibri" w:cs="Calibri"/>
        </w:rPr>
        <w:t xml:space="preserve"> </w:t>
      </w:r>
    </w:p>
    <w:p w:rsidR="007D3813" w:rsidRDefault="007D3813" w:rsidP="002C3649">
      <w:pPr>
        <w:pStyle w:val="Heading2"/>
        <w:jc w:val="right"/>
        <w:rPr>
          <w:rFonts w:cs="Calibri"/>
        </w:rPr>
      </w:pPr>
    </w:p>
    <w:p w:rsidR="007D3813" w:rsidRPr="00150F73" w:rsidRDefault="007D3813" w:rsidP="00617316">
      <w:pPr>
        <w:jc w:val="right"/>
        <w:rPr>
          <w:rFonts w:ascii="Calibri" w:hAnsi="Calibri" w:cs="Calibri"/>
        </w:rPr>
      </w:pPr>
      <w:r w:rsidRPr="000706F1">
        <w:rPr>
          <w:rFonts w:ascii="Calibri" w:hAnsi="Calibri" w:cs="Calibri"/>
        </w:rPr>
        <w:t>Attachments:  49 Pages</w:t>
      </w:r>
      <w:r w:rsidRPr="00150F73">
        <w:rPr>
          <w:rFonts w:ascii="Calibri" w:hAnsi="Calibri" w:cs="Calibri"/>
        </w:rPr>
        <w:tab/>
      </w:r>
    </w:p>
    <w:p w:rsidR="007D3813" w:rsidRPr="002C3649" w:rsidRDefault="007D3813">
      <w:pPr>
        <w:rPr>
          <w:lang w:val="en-US" w:bidi="ar-DZ"/>
        </w:rPr>
      </w:pPr>
      <w:r>
        <w:rPr>
          <w:lang w:val="en-US" w:bidi="ar-DZ"/>
        </w:rPr>
        <w:br w:type="page"/>
      </w:r>
    </w:p>
    <w:p w:rsidR="007D3813" w:rsidRPr="00E460F7" w:rsidRDefault="007D3813" w:rsidP="00201C06">
      <w:pPr>
        <w:pStyle w:val="Heading2"/>
        <w:numPr>
          <w:ilvl w:val="1"/>
          <w:numId w:val="4"/>
        </w:numPr>
      </w:pPr>
      <w:bookmarkStart w:id="75" w:name="_Toc322087716"/>
      <w:bookmarkStart w:id="76" w:name="_Toc323903482"/>
      <w:bookmarkStart w:id="77" w:name="_Toc325623745"/>
      <w:r w:rsidRPr="00E460F7">
        <w:t xml:space="preserve">Accounts Paid – </w:t>
      </w:r>
      <w:bookmarkEnd w:id="74"/>
      <w:r w:rsidR="000321A0" w:rsidRPr="00E460F7">
        <w:t>April</w:t>
      </w:r>
      <w:r w:rsidRPr="00E460F7">
        <w:t xml:space="preserve"> 2012</w:t>
      </w:r>
      <w:bookmarkEnd w:id="75"/>
      <w:bookmarkEnd w:id="76"/>
      <w:bookmarkEnd w:id="77"/>
    </w:p>
    <w:p w:rsidR="000706F1" w:rsidRPr="00A248DC" w:rsidRDefault="000706F1" w:rsidP="000706F1">
      <w:pPr>
        <w:rPr>
          <w:lang w:val="en-US" w:bidi="ar-DZ"/>
        </w:rPr>
      </w:pPr>
    </w:p>
    <w:tbl>
      <w:tblPr>
        <w:tblW w:w="914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323"/>
      </w:tblGrid>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Location:</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rPr>
              <w:t>Cunderdin</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Applicant:</w:t>
            </w:r>
          </w:p>
          <w:p w:rsidR="000706F1" w:rsidRPr="000706F1" w:rsidRDefault="000706F1" w:rsidP="000706F1">
            <w:pPr>
              <w:rPr>
                <w:rFonts w:ascii="Calibri" w:hAnsi="Calibri" w:cs="Calibri"/>
                <w:b/>
              </w:rPr>
            </w:pPr>
            <w:r w:rsidRPr="000706F1">
              <w:rPr>
                <w:rFonts w:ascii="Calibri" w:hAnsi="Calibri" w:cs="Calibri"/>
                <w:b/>
              </w:rPr>
              <w:t>Author:</w:t>
            </w:r>
          </w:p>
        </w:tc>
        <w:tc>
          <w:tcPr>
            <w:tcW w:w="4323" w:type="dxa"/>
          </w:tcPr>
          <w:p w:rsidR="000706F1" w:rsidRPr="000706F1" w:rsidRDefault="001A68B1" w:rsidP="000706F1">
            <w:pPr>
              <w:pStyle w:val="NormalIndent"/>
              <w:tabs>
                <w:tab w:val="num" w:pos="0"/>
              </w:tabs>
              <w:ind w:left="1" w:hanging="1"/>
              <w:jc w:val="both"/>
              <w:rPr>
                <w:rFonts w:ascii="Calibri" w:hAnsi="Calibri" w:cs="Calibri"/>
              </w:rPr>
            </w:pPr>
            <w:r w:rsidRPr="000706F1">
              <w:rPr>
                <w:rFonts w:ascii="Calibri" w:hAnsi="Calibri" w:cs="Calibri"/>
                <w:lang w:val="en"/>
              </w:rPr>
              <w:t>Manager of Finance &amp; Administration</w:t>
            </w:r>
          </w:p>
          <w:p w:rsidR="000706F1" w:rsidRPr="000706F1" w:rsidRDefault="001A68B1" w:rsidP="000706F1">
            <w:pPr>
              <w:pStyle w:val="NormalIndent"/>
              <w:tabs>
                <w:tab w:val="num" w:pos="0"/>
              </w:tabs>
              <w:ind w:left="1" w:hanging="1"/>
              <w:jc w:val="both"/>
              <w:rPr>
                <w:rFonts w:ascii="Calibri" w:hAnsi="Calibri" w:cs="Calibri"/>
              </w:rPr>
            </w:pPr>
            <w:r>
              <w:rPr>
                <w:rFonts w:ascii="Calibri" w:hAnsi="Calibri" w:cs="Calibri"/>
              </w:rPr>
              <w:t>Clare Passells</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Report Date:</w:t>
            </w:r>
          </w:p>
          <w:p w:rsidR="000706F1" w:rsidRPr="000706F1" w:rsidRDefault="000706F1" w:rsidP="000706F1">
            <w:pPr>
              <w:rPr>
                <w:rFonts w:ascii="Calibri" w:hAnsi="Calibri" w:cs="Calibri"/>
                <w:b/>
              </w:rPr>
            </w:pPr>
            <w:r w:rsidRPr="000706F1">
              <w:rPr>
                <w:rFonts w:ascii="Calibri" w:hAnsi="Calibri" w:cs="Calibri"/>
                <w:b/>
              </w:rPr>
              <w:t>Item Approved By:</w:t>
            </w:r>
          </w:p>
        </w:tc>
        <w:tc>
          <w:tcPr>
            <w:tcW w:w="4323" w:type="dxa"/>
          </w:tcPr>
          <w:p w:rsidR="000706F1" w:rsidRPr="000706F1" w:rsidRDefault="001A68B1" w:rsidP="000706F1">
            <w:pPr>
              <w:pStyle w:val="NormalIndent"/>
              <w:tabs>
                <w:tab w:val="num" w:pos="0"/>
              </w:tabs>
              <w:ind w:left="1" w:hanging="1"/>
              <w:jc w:val="both"/>
              <w:rPr>
                <w:rFonts w:ascii="Calibri" w:hAnsi="Calibri" w:cs="Calibri"/>
              </w:rPr>
            </w:pPr>
            <w:r>
              <w:rPr>
                <w:rFonts w:ascii="Calibri" w:hAnsi="Calibri" w:cs="Calibri"/>
              </w:rPr>
              <w:t>9</w:t>
            </w:r>
            <w:r w:rsidRPr="001A68B1">
              <w:rPr>
                <w:rFonts w:ascii="Calibri" w:hAnsi="Calibri" w:cs="Calibri"/>
                <w:vertAlign w:val="superscript"/>
              </w:rPr>
              <w:t>th</w:t>
            </w:r>
            <w:r>
              <w:rPr>
                <w:rFonts w:ascii="Calibri" w:hAnsi="Calibri" w:cs="Calibri"/>
              </w:rPr>
              <w:t xml:space="preserve"> May </w:t>
            </w:r>
            <w:r w:rsidR="000706F1" w:rsidRPr="000706F1">
              <w:rPr>
                <w:rFonts w:ascii="Calibri" w:hAnsi="Calibri" w:cs="Calibri"/>
              </w:rPr>
              <w:t>2012</w:t>
            </w:r>
          </w:p>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lang w:val="en"/>
              </w:rPr>
              <w:t>Chief Executive Officer</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Disclosure of Interest:</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rPr>
              <w:t>Nil</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File Reference:</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p>
        </w:tc>
      </w:tr>
    </w:tbl>
    <w:p w:rsidR="000706F1" w:rsidRPr="000706F1" w:rsidRDefault="000706F1" w:rsidP="000706F1">
      <w:pPr>
        <w:pStyle w:val="NormalIndent"/>
        <w:ind w:left="0"/>
        <w:rPr>
          <w:rFonts w:ascii="Calibri" w:hAnsi="Calibri" w:cs="Calibri"/>
          <w:b/>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Proposal/Summary</w:t>
      </w:r>
    </w:p>
    <w:p w:rsidR="00302B37" w:rsidRDefault="00302B37" w:rsidP="000706F1">
      <w:pPr>
        <w:suppressAutoHyphens/>
        <w:jc w:val="both"/>
        <w:rPr>
          <w:rFonts w:ascii="Calibri" w:hAnsi="Calibri" w:cs="Calibri"/>
        </w:rPr>
      </w:pPr>
    </w:p>
    <w:p w:rsidR="000706F1" w:rsidRPr="000706F1" w:rsidRDefault="000706F1" w:rsidP="000706F1">
      <w:pPr>
        <w:suppressAutoHyphens/>
        <w:jc w:val="both"/>
        <w:rPr>
          <w:rFonts w:ascii="Calibri" w:hAnsi="Calibri" w:cs="Calibri"/>
        </w:rPr>
      </w:pPr>
      <w:r w:rsidRPr="000706F1">
        <w:rPr>
          <w:rFonts w:ascii="Calibri" w:hAnsi="Calibri" w:cs="Calibri"/>
        </w:rPr>
        <w:t xml:space="preserve">Council is requested to confirm the payment of Accounts totalling </w:t>
      </w:r>
      <w:r w:rsidRPr="000706F1">
        <w:rPr>
          <w:rFonts w:ascii="Calibri" w:hAnsi="Calibri" w:cs="Calibri"/>
          <w:iCs/>
        </w:rPr>
        <w:t>$</w:t>
      </w:r>
      <w:r w:rsidR="00181697">
        <w:rPr>
          <w:rFonts w:ascii="Calibri" w:hAnsi="Calibri" w:cs="Calibri"/>
          <w:iCs/>
        </w:rPr>
        <w:t>349,026.42</w:t>
      </w:r>
      <w:r w:rsidRPr="000706F1">
        <w:rPr>
          <w:rFonts w:ascii="Calibri" w:hAnsi="Calibri" w:cs="Calibri"/>
        </w:rPr>
        <w:t xml:space="preserve"> listed in the Warrant of Payments for the period 1</w:t>
      </w:r>
      <w:r w:rsidRPr="000706F1">
        <w:rPr>
          <w:rFonts w:ascii="Calibri" w:hAnsi="Calibri" w:cs="Calibri"/>
          <w:vertAlign w:val="superscript"/>
        </w:rPr>
        <w:t>st</w:t>
      </w:r>
      <w:r w:rsidRPr="000706F1">
        <w:rPr>
          <w:rFonts w:ascii="Calibri" w:hAnsi="Calibri" w:cs="Calibri"/>
        </w:rPr>
        <w:t xml:space="preserve"> </w:t>
      </w:r>
      <w:r w:rsidR="000321A0">
        <w:rPr>
          <w:rFonts w:ascii="Calibri" w:hAnsi="Calibri" w:cs="Calibri"/>
        </w:rPr>
        <w:t>April</w:t>
      </w:r>
      <w:r w:rsidRPr="000706F1">
        <w:rPr>
          <w:rFonts w:ascii="Calibri" w:hAnsi="Calibri" w:cs="Calibri"/>
        </w:rPr>
        <w:t xml:space="preserve"> 2012 – 3</w:t>
      </w:r>
      <w:r w:rsidR="000321A0">
        <w:rPr>
          <w:rFonts w:ascii="Calibri" w:hAnsi="Calibri" w:cs="Calibri"/>
        </w:rPr>
        <w:t>0</w:t>
      </w:r>
      <w:r w:rsidR="000321A0" w:rsidRPr="000321A0">
        <w:rPr>
          <w:rFonts w:ascii="Calibri" w:hAnsi="Calibri" w:cs="Calibri"/>
          <w:vertAlign w:val="superscript"/>
        </w:rPr>
        <w:t>th</w:t>
      </w:r>
      <w:r w:rsidR="000321A0">
        <w:rPr>
          <w:rFonts w:ascii="Calibri" w:hAnsi="Calibri" w:cs="Calibri"/>
        </w:rPr>
        <w:t xml:space="preserve"> April </w:t>
      </w:r>
      <w:r w:rsidRPr="000706F1">
        <w:rPr>
          <w:rFonts w:ascii="Calibri" w:hAnsi="Calibri" w:cs="Calibri"/>
        </w:rPr>
        <w:t>2012.</w:t>
      </w:r>
    </w:p>
    <w:p w:rsidR="000706F1" w:rsidRPr="000706F1" w:rsidRDefault="000706F1"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Attachments</w:t>
      </w:r>
    </w:p>
    <w:p w:rsidR="00302B37" w:rsidRDefault="00302B37"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rPr>
      </w:pPr>
      <w:r w:rsidRPr="000706F1">
        <w:rPr>
          <w:rFonts w:ascii="Calibri" w:hAnsi="Calibri" w:cs="Calibri"/>
        </w:rPr>
        <w:t>Warrant of Payments for 1</w:t>
      </w:r>
      <w:r w:rsidRPr="000706F1">
        <w:rPr>
          <w:rFonts w:ascii="Calibri" w:hAnsi="Calibri" w:cs="Calibri"/>
          <w:vertAlign w:val="superscript"/>
        </w:rPr>
        <w:t>st</w:t>
      </w:r>
      <w:r w:rsidRPr="000706F1">
        <w:rPr>
          <w:rFonts w:ascii="Calibri" w:hAnsi="Calibri" w:cs="Calibri"/>
        </w:rPr>
        <w:t xml:space="preserve"> </w:t>
      </w:r>
      <w:r w:rsidR="000321A0">
        <w:rPr>
          <w:rFonts w:ascii="Calibri" w:hAnsi="Calibri" w:cs="Calibri"/>
        </w:rPr>
        <w:t xml:space="preserve">April </w:t>
      </w:r>
      <w:r w:rsidRPr="000706F1">
        <w:rPr>
          <w:rFonts w:ascii="Calibri" w:hAnsi="Calibri" w:cs="Calibri"/>
        </w:rPr>
        <w:t>2012 – 3</w:t>
      </w:r>
      <w:r w:rsidR="000321A0">
        <w:rPr>
          <w:rFonts w:ascii="Calibri" w:hAnsi="Calibri" w:cs="Calibri"/>
        </w:rPr>
        <w:t>0</w:t>
      </w:r>
      <w:r w:rsidR="000321A0" w:rsidRPr="000321A0">
        <w:rPr>
          <w:rFonts w:ascii="Calibri" w:hAnsi="Calibri" w:cs="Calibri"/>
          <w:vertAlign w:val="superscript"/>
        </w:rPr>
        <w:t>th</w:t>
      </w:r>
      <w:r w:rsidR="000321A0">
        <w:rPr>
          <w:rFonts w:ascii="Calibri" w:hAnsi="Calibri" w:cs="Calibri"/>
        </w:rPr>
        <w:t xml:space="preserve"> April </w:t>
      </w:r>
      <w:r w:rsidRPr="000706F1">
        <w:rPr>
          <w:rFonts w:ascii="Calibri" w:hAnsi="Calibri" w:cs="Calibri"/>
        </w:rPr>
        <w:t>2012.</w:t>
      </w:r>
    </w:p>
    <w:p w:rsidR="000706F1" w:rsidRPr="000706F1" w:rsidRDefault="000706F1"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Statutory Environment</w:t>
      </w:r>
    </w:p>
    <w:p w:rsidR="00302B37" w:rsidRDefault="00302B37"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rPr>
      </w:pPr>
      <w:r w:rsidRPr="000706F1">
        <w:rPr>
          <w:rFonts w:ascii="Calibri" w:hAnsi="Calibri" w:cs="Calibri"/>
        </w:rPr>
        <w:t xml:space="preserve">Financial Management Regulations 12 &amp; 13 </w:t>
      </w:r>
    </w:p>
    <w:p w:rsidR="000706F1" w:rsidRPr="000706F1" w:rsidRDefault="000706F1"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Commentary on Statutory Environment</w:t>
      </w:r>
    </w:p>
    <w:p w:rsidR="00302B37" w:rsidRDefault="00302B37" w:rsidP="000706F1">
      <w:pPr>
        <w:pStyle w:val="NormalIndent"/>
        <w:ind w:left="0"/>
        <w:jc w:val="both"/>
        <w:rPr>
          <w:rFonts w:ascii="Calibri" w:hAnsi="Calibri" w:cs="Calibri"/>
        </w:rPr>
      </w:pPr>
    </w:p>
    <w:p w:rsidR="000706F1" w:rsidRPr="000706F1" w:rsidRDefault="000706F1" w:rsidP="000706F1">
      <w:pPr>
        <w:pStyle w:val="NormalIndent"/>
        <w:ind w:left="0"/>
        <w:jc w:val="both"/>
        <w:rPr>
          <w:rFonts w:ascii="Calibri" w:hAnsi="Calibri" w:cs="Calibri"/>
        </w:rPr>
      </w:pPr>
      <w:r w:rsidRPr="000706F1">
        <w:rPr>
          <w:rFonts w:ascii="Calibri" w:hAnsi="Calibri" w:cs="Calibri"/>
        </w:rPr>
        <w:t>In accordance with Financial Management Regulations 12 &amp; 13, a List of all accounts paid or payable shall be presented to Council (Refer Warrant of Payments attached).</w:t>
      </w:r>
    </w:p>
    <w:p w:rsidR="000706F1" w:rsidRPr="000706F1" w:rsidRDefault="000706F1"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Policy Implications</w:t>
      </w:r>
    </w:p>
    <w:p w:rsidR="00302B37" w:rsidRDefault="00302B37"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rPr>
      </w:pPr>
      <w:r w:rsidRPr="000706F1">
        <w:rPr>
          <w:rFonts w:ascii="Calibri" w:hAnsi="Calibri" w:cs="Calibri"/>
        </w:rPr>
        <w:t>Nil</w:t>
      </w:r>
    </w:p>
    <w:p w:rsidR="000706F1" w:rsidRPr="000706F1" w:rsidRDefault="000706F1"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Financial Implications</w:t>
      </w:r>
    </w:p>
    <w:p w:rsidR="00302B37" w:rsidRDefault="00302B37"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rPr>
      </w:pPr>
      <w:r w:rsidRPr="000706F1">
        <w:rPr>
          <w:rFonts w:ascii="Calibri" w:hAnsi="Calibri" w:cs="Calibri"/>
        </w:rPr>
        <w:t>All financial implications are contained within the reports</w:t>
      </w:r>
    </w:p>
    <w:p w:rsidR="000706F1" w:rsidRPr="000706F1" w:rsidRDefault="000706F1"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b/>
          <w:u w:val="single"/>
        </w:rPr>
      </w:pPr>
      <w:r w:rsidRPr="000706F1">
        <w:rPr>
          <w:rFonts w:ascii="Calibri" w:hAnsi="Calibri" w:cs="Calibri"/>
          <w:b/>
          <w:u w:val="single"/>
        </w:rPr>
        <w:t>Strategic Implications</w:t>
      </w:r>
    </w:p>
    <w:p w:rsidR="00302B37" w:rsidRDefault="00302B37" w:rsidP="000706F1">
      <w:pPr>
        <w:pStyle w:val="NormalIndent"/>
        <w:ind w:left="0"/>
        <w:rPr>
          <w:rFonts w:ascii="Calibri" w:hAnsi="Calibri" w:cs="Calibri"/>
        </w:rPr>
      </w:pPr>
    </w:p>
    <w:p w:rsidR="000706F1" w:rsidRPr="000706F1" w:rsidRDefault="000706F1" w:rsidP="000706F1">
      <w:pPr>
        <w:pStyle w:val="NormalIndent"/>
        <w:ind w:left="0"/>
        <w:rPr>
          <w:rFonts w:ascii="Calibri" w:hAnsi="Calibri" w:cs="Calibri"/>
        </w:rPr>
      </w:pPr>
      <w:r w:rsidRPr="000706F1">
        <w:rPr>
          <w:rFonts w:ascii="Calibri" w:hAnsi="Calibri" w:cs="Calibri"/>
        </w:rPr>
        <w:t>Nil</w:t>
      </w:r>
    </w:p>
    <w:p w:rsidR="000706F1" w:rsidRPr="00661C8F" w:rsidRDefault="000706F1" w:rsidP="000706F1">
      <w:pPr>
        <w:suppressAutoHyphens/>
        <w:jc w:val="both"/>
        <w:rPr>
          <w:rFonts w:ascii="Arial" w:hAnsi="Arial"/>
        </w:rPr>
      </w:pPr>
    </w:p>
    <w:p w:rsidR="000706F1" w:rsidRPr="00661C8F" w:rsidRDefault="000706F1" w:rsidP="000706F1">
      <w:pPr>
        <w:suppressAutoHyphens/>
        <w:jc w:val="both"/>
        <w:rPr>
          <w:rFonts w:ascii="Arial" w:hAnsi="Arial"/>
        </w:rPr>
      </w:pPr>
    </w:p>
    <w:p w:rsidR="000706F1" w:rsidRPr="00661C8F" w:rsidRDefault="000706F1" w:rsidP="000706F1">
      <w:pPr>
        <w:suppressAutoHyphens/>
        <w:jc w:val="both"/>
        <w:rPr>
          <w:rFonts w:ascii="Arial" w:hAnsi="Arial"/>
        </w:rPr>
      </w:pPr>
    </w:p>
    <w:p w:rsidR="000706F1" w:rsidRPr="00661C8F" w:rsidRDefault="000706F1" w:rsidP="000706F1">
      <w:pPr>
        <w:suppressAutoHyphens/>
        <w:jc w:val="both"/>
        <w:rPr>
          <w:rFonts w:ascii="Arial" w:hAnsi="Arial"/>
        </w:rPr>
      </w:pPr>
    </w:p>
    <w:p w:rsidR="000706F1" w:rsidRPr="00661C8F" w:rsidRDefault="000706F1" w:rsidP="000706F1">
      <w:pPr>
        <w:suppressAutoHyphens/>
        <w:jc w:val="both"/>
        <w:rPr>
          <w:rFonts w:ascii="Arial" w:hAnsi="Arial"/>
        </w:rPr>
      </w:pPr>
    </w:p>
    <w:p w:rsidR="000706F1" w:rsidRPr="00661C8F" w:rsidRDefault="000706F1" w:rsidP="000706F1">
      <w:pPr>
        <w:suppressAutoHyphens/>
        <w:jc w:val="both"/>
        <w:rPr>
          <w:rFonts w:ascii="Arial" w:hAnsi="Arial"/>
        </w:rPr>
      </w:pPr>
    </w:p>
    <w:p w:rsidR="000706F1" w:rsidRPr="00661C8F" w:rsidRDefault="000706F1" w:rsidP="000706F1">
      <w:pPr>
        <w:suppressAutoHyphens/>
        <w:jc w:val="both"/>
        <w:rPr>
          <w:rFonts w:ascii="Arial" w:hAnsi="Arial"/>
        </w:rPr>
      </w:pPr>
    </w:p>
    <w:p w:rsidR="000706F1" w:rsidRPr="00661C8F" w:rsidRDefault="000706F1" w:rsidP="000706F1">
      <w:pPr>
        <w:suppressAutoHyphens/>
        <w:ind w:left="360"/>
        <w:jc w:val="both"/>
        <w:rPr>
          <w:rFonts w:ascii="Arial" w:hAnsi="Arial"/>
        </w:rPr>
      </w:pPr>
    </w:p>
    <w:p w:rsidR="000706F1" w:rsidRPr="00661C8F" w:rsidRDefault="000706F1" w:rsidP="000706F1">
      <w:pPr>
        <w:suppressAutoHyphens/>
        <w:ind w:left="360"/>
        <w:jc w:val="both"/>
        <w:rPr>
          <w:rFonts w:ascii="Arial" w:hAnsi="Arial"/>
        </w:rPr>
      </w:pPr>
    </w:p>
    <w:p w:rsidR="000706F1" w:rsidRPr="000706F1" w:rsidRDefault="000706F1" w:rsidP="000706F1">
      <w:pPr>
        <w:suppressAutoHyphens/>
        <w:ind w:left="360"/>
        <w:jc w:val="both"/>
        <w:rPr>
          <w:rFonts w:ascii="Calibri" w:hAnsi="Calibri" w:cs="Calibri"/>
        </w:rPr>
      </w:pPr>
      <w:r w:rsidRPr="00661C8F">
        <w:rPr>
          <w:rFonts w:ascii="Arial" w:hAnsi="Arial"/>
        </w:rPr>
        <w:br w:type="page"/>
      </w:r>
      <w:r w:rsidRPr="000706F1">
        <w:rPr>
          <w:rFonts w:ascii="Calibri" w:hAnsi="Calibri" w:cs="Calibri"/>
        </w:rPr>
        <w:t>The accounts paid and payable are summarised as follows for 1</w:t>
      </w:r>
      <w:r w:rsidRPr="000706F1">
        <w:rPr>
          <w:rFonts w:ascii="Calibri" w:hAnsi="Calibri" w:cs="Calibri"/>
          <w:vertAlign w:val="superscript"/>
        </w:rPr>
        <w:t>st</w:t>
      </w:r>
      <w:r w:rsidRPr="000706F1">
        <w:rPr>
          <w:rFonts w:ascii="Calibri" w:hAnsi="Calibri" w:cs="Calibri"/>
        </w:rPr>
        <w:t xml:space="preserve"> </w:t>
      </w:r>
      <w:r w:rsidR="000321A0">
        <w:rPr>
          <w:rFonts w:ascii="Calibri" w:hAnsi="Calibri" w:cs="Calibri"/>
        </w:rPr>
        <w:t>April</w:t>
      </w:r>
      <w:r w:rsidRPr="000706F1">
        <w:rPr>
          <w:rFonts w:ascii="Calibri" w:hAnsi="Calibri" w:cs="Calibri"/>
        </w:rPr>
        <w:t xml:space="preserve"> 2012 – 3</w:t>
      </w:r>
      <w:r w:rsidR="000321A0">
        <w:rPr>
          <w:rFonts w:ascii="Calibri" w:hAnsi="Calibri" w:cs="Calibri"/>
        </w:rPr>
        <w:t>0</w:t>
      </w:r>
      <w:r w:rsidR="000321A0" w:rsidRPr="000321A0">
        <w:rPr>
          <w:rFonts w:ascii="Calibri" w:hAnsi="Calibri" w:cs="Calibri"/>
          <w:vertAlign w:val="superscript"/>
        </w:rPr>
        <w:t>th</w:t>
      </w:r>
      <w:r w:rsidR="000321A0">
        <w:rPr>
          <w:rFonts w:ascii="Calibri" w:hAnsi="Calibri" w:cs="Calibri"/>
        </w:rPr>
        <w:t xml:space="preserve"> April </w:t>
      </w:r>
      <w:r w:rsidRPr="000706F1">
        <w:rPr>
          <w:rFonts w:ascii="Calibri" w:hAnsi="Calibri" w:cs="Calibri"/>
        </w:rPr>
        <w:t>2012.</w:t>
      </w:r>
    </w:p>
    <w:p w:rsidR="000706F1" w:rsidRPr="000706F1" w:rsidRDefault="000706F1" w:rsidP="000706F1">
      <w:pPr>
        <w:suppressAutoHyphens/>
        <w:jc w:val="both"/>
        <w:rPr>
          <w:rFonts w:ascii="Calibri" w:hAnsi="Calibri" w:cs="Calibri"/>
        </w:rPr>
      </w:pPr>
    </w:p>
    <w:p w:rsidR="000706F1" w:rsidRPr="000706F1" w:rsidRDefault="000706F1" w:rsidP="000706F1">
      <w:pPr>
        <w:suppressAutoHyphens/>
        <w:jc w:val="both"/>
        <w:rPr>
          <w:rFonts w:ascii="Calibri" w:hAnsi="Calibri" w:cs="Calibri"/>
        </w:rPr>
      </w:pPr>
      <w:r w:rsidRPr="000706F1">
        <w:rPr>
          <w:rFonts w:ascii="Calibri" w:hAnsi="Calibri" w:cs="Calibri"/>
        </w:rPr>
        <w:t>1.0</w:t>
      </w:r>
      <w:r w:rsidRPr="000706F1">
        <w:rPr>
          <w:rFonts w:ascii="Calibri" w:hAnsi="Calibri" w:cs="Calibri"/>
        </w:rPr>
        <w:tab/>
        <w:t>Accounts Already Paid</w:t>
      </w:r>
    </w:p>
    <w:p w:rsidR="000706F1" w:rsidRPr="000706F1" w:rsidRDefault="000706F1" w:rsidP="000706F1">
      <w:pPr>
        <w:suppressAutoHyphens/>
        <w:jc w:val="both"/>
        <w:rPr>
          <w:rFonts w:ascii="Calibri" w:hAnsi="Calibri" w:cs="Calibri"/>
        </w:rPr>
      </w:pPr>
    </w:p>
    <w:p w:rsidR="000706F1" w:rsidRPr="000706F1" w:rsidRDefault="000706F1" w:rsidP="000706F1">
      <w:pPr>
        <w:suppressAutoHyphens/>
        <w:jc w:val="both"/>
        <w:rPr>
          <w:rFonts w:ascii="Calibri" w:hAnsi="Calibri" w:cs="Calibri"/>
        </w:rPr>
      </w:pPr>
      <w:r w:rsidRPr="000706F1">
        <w:rPr>
          <w:rFonts w:ascii="Calibri" w:hAnsi="Calibri" w:cs="Calibri"/>
        </w:rPr>
        <w:tab/>
        <w:t>1.1</w:t>
      </w:r>
      <w:r w:rsidRPr="000706F1">
        <w:rPr>
          <w:rFonts w:ascii="Calibri" w:hAnsi="Calibri" w:cs="Calibri"/>
        </w:rPr>
        <w:tab/>
        <w:t>Municipal Fund –</w:t>
      </w:r>
    </w:p>
    <w:p w:rsidR="000706F1" w:rsidRPr="000706F1" w:rsidRDefault="000706F1" w:rsidP="000706F1">
      <w:pPr>
        <w:suppressAutoHyphens/>
        <w:jc w:val="both"/>
        <w:rPr>
          <w:rFonts w:ascii="Calibri" w:hAnsi="Calibri" w:cs="Calibri"/>
        </w:rPr>
      </w:pPr>
    </w:p>
    <w:tbl>
      <w:tblPr>
        <w:tblW w:w="0" w:type="auto"/>
        <w:tblInd w:w="738" w:type="dxa"/>
        <w:tblLook w:val="00A0" w:firstRow="1" w:lastRow="0" w:firstColumn="1" w:lastColumn="0" w:noHBand="0" w:noVBand="0"/>
      </w:tblPr>
      <w:tblGrid>
        <w:gridCol w:w="4590"/>
        <w:gridCol w:w="1980"/>
      </w:tblGrid>
      <w:tr w:rsidR="000706F1" w:rsidRPr="00794E06" w:rsidTr="000706F1">
        <w:tc>
          <w:tcPr>
            <w:tcW w:w="4590" w:type="dxa"/>
            <w:tcBorders>
              <w:top w:val="single" w:sz="4" w:space="0" w:color="auto"/>
              <w:left w:val="single" w:sz="4" w:space="0" w:color="auto"/>
              <w:bottom w:val="single" w:sz="4" w:space="0" w:color="auto"/>
              <w:right w:val="single" w:sz="4" w:space="0" w:color="auto"/>
            </w:tcBorders>
            <w:shd w:val="clear" w:color="auto" w:fill="auto"/>
          </w:tcPr>
          <w:p w:rsidR="000706F1" w:rsidRPr="000706F1" w:rsidRDefault="000706F1" w:rsidP="000706F1">
            <w:pPr>
              <w:jc w:val="center"/>
              <w:rPr>
                <w:rFonts w:ascii="Calibri" w:hAnsi="Calibri" w:cs="Calibri"/>
              </w:rPr>
            </w:pPr>
            <w:r w:rsidRPr="000706F1">
              <w:rPr>
                <w:rFonts w:ascii="Calibri" w:hAnsi="Calibri" w:cs="Calibri"/>
              </w:rPr>
              <w:t>CHEQUE NUMBERS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6F1" w:rsidRPr="000706F1" w:rsidRDefault="000706F1" w:rsidP="000706F1">
            <w:pPr>
              <w:jc w:val="center"/>
              <w:rPr>
                <w:rFonts w:ascii="Calibri" w:hAnsi="Calibri" w:cs="Calibri"/>
              </w:rPr>
            </w:pPr>
            <w:r w:rsidRPr="000706F1">
              <w:rPr>
                <w:rFonts w:ascii="Calibri" w:hAnsi="Calibri" w:cs="Calibri"/>
              </w:rPr>
              <w:t>AMOUNT</w:t>
            </w:r>
          </w:p>
        </w:tc>
      </w:tr>
      <w:tr w:rsidR="000706F1" w:rsidRPr="00794E06" w:rsidTr="000706F1">
        <w:tc>
          <w:tcPr>
            <w:tcW w:w="4590" w:type="dxa"/>
            <w:tcBorders>
              <w:left w:val="single" w:sz="4" w:space="0" w:color="auto"/>
              <w:right w:val="single" w:sz="4" w:space="0" w:color="auto"/>
            </w:tcBorders>
            <w:shd w:val="clear" w:color="auto" w:fill="auto"/>
          </w:tcPr>
          <w:p w:rsidR="000706F1" w:rsidRPr="000706F1" w:rsidRDefault="000706F1" w:rsidP="00181697">
            <w:pPr>
              <w:rPr>
                <w:rFonts w:ascii="Calibri" w:hAnsi="Calibri" w:cs="Calibri"/>
              </w:rPr>
            </w:pPr>
            <w:r w:rsidRPr="000706F1">
              <w:rPr>
                <w:rFonts w:ascii="Calibri" w:hAnsi="Calibri" w:cs="Calibri"/>
              </w:rPr>
              <w:t>0095</w:t>
            </w:r>
            <w:r w:rsidR="00181697">
              <w:rPr>
                <w:rFonts w:ascii="Calibri" w:hAnsi="Calibri" w:cs="Calibri"/>
              </w:rPr>
              <w:t>71</w:t>
            </w:r>
          </w:p>
        </w:tc>
        <w:tc>
          <w:tcPr>
            <w:tcW w:w="1980" w:type="dxa"/>
            <w:tcBorders>
              <w:left w:val="single" w:sz="4" w:space="0" w:color="auto"/>
              <w:right w:val="single" w:sz="4" w:space="0" w:color="auto"/>
            </w:tcBorders>
            <w:shd w:val="clear" w:color="auto" w:fill="auto"/>
          </w:tcPr>
          <w:p w:rsidR="000706F1" w:rsidRPr="000706F1" w:rsidRDefault="000706F1" w:rsidP="00181697">
            <w:pPr>
              <w:jc w:val="right"/>
              <w:rPr>
                <w:rFonts w:ascii="Calibri" w:hAnsi="Calibri" w:cs="Calibri"/>
                <w:highlight w:val="yellow"/>
              </w:rPr>
            </w:pPr>
            <w:r w:rsidRPr="000706F1">
              <w:rPr>
                <w:rFonts w:ascii="Calibri" w:hAnsi="Calibri" w:cs="Calibri"/>
              </w:rPr>
              <w:t xml:space="preserve">$ </w:t>
            </w:r>
            <w:r w:rsidR="00181697">
              <w:rPr>
                <w:rFonts w:ascii="Calibri" w:hAnsi="Calibri" w:cs="Calibri"/>
              </w:rPr>
              <w:t xml:space="preserve">    9,120.00</w:t>
            </w:r>
            <w:r w:rsidRPr="000706F1">
              <w:rPr>
                <w:rFonts w:ascii="Calibri" w:hAnsi="Calibri" w:cs="Calibri"/>
              </w:rPr>
              <w:t xml:space="preserve"> </w:t>
            </w:r>
          </w:p>
        </w:tc>
      </w:tr>
      <w:tr w:rsidR="000706F1" w:rsidRPr="00794E06" w:rsidTr="000706F1">
        <w:tc>
          <w:tcPr>
            <w:tcW w:w="4590" w:type="dxa"/>
            <w:tcBorders>
              <w:left w:val="single" w:sz="4" w:space="0" w:color="auto"/>
              <w:right w:val="single" w:sz="4" w:space="0" w:color="auto"/>
            </w:tcBorders>
            <w:shd w:val="clear" w:color="auto" w:fill="auto"/>
          </w:tcPr>
          <w:p w:rsidR="000706F1" w:rsidRDefault="000706F1" w:rsidP="000706F1">
            <w:pPr>
              <w:rPr>
                <w:rFonts w:ascii="Calibri" w:hAnsi="Calibri" w:cs="Calibri"/>
              </w:rPr>
            </w:pPr>
          </w:p>
          <w:p w:rsidR="00181697" w:rsidRDefault="00181697" w:rsidP="000706F1">
            <w:pPr>
              <w:rPr>
                <w:rFonts w:ascii="Calibri" w:hAnsi="Calibri" w:cs="Calibri"/>
              </w:rPr>
            </w:pPr>
            <w:r>
              <w:rPr>
                <w:rFonts w:ascii="Calibri" w:hAnsi="Calibri" w:cs="Calibri"/>
              </w:rPr>
              <w:t>009572 – 009594 Cancelled</w:t>
            </w:r>
            <w:r w:rsidR="0066282C">
              <w:rPr>
                <w:rFonts w:ascii="Calibri" w:hAnsi="Calibri" w:cs="Calibri"/>
              </w:rPr>
              <w:t xml:space="preserve"> (system error)</w:t>
            </w:r>
          </w:p>
          <w:p w:rsidR="00181697" w:rsidRDefault="00181697" w:rsidP="000706F1">
            <w:pPr>
              <w:rPr>
                <w:rFonts w:ascii="Calibri" w:hAnsi="Calibri" w:cs="Calibri"/>
              </w:rPr>
            </w:pPr>
          </w:p>
          <w:p w:rsidR="00181697" w:rsidRDefault="00181697" w:rsidP="000706F1">
            <w:pPr>
              <w:rPr>
                <w:rFonts w:ascii="Calibri" w:hAnsi="Calibri" w:cs="Calibri"/>
              </w:rPr>
            </w:pPr>
            <w:r>
              <w:rPr>
                <w:rFonts w:ascii="Calibri" w:hAnsi="Calibri" w:cs="Calibri"/>
              </w:rPr>
              <w:t>009595 - 009619</w:t>
            </w:r>
          </w:p>
          <w:p w:rsidR="00181697" w:rsidRPr="000706F1" w:rsidRDefault="00181697" w:rsidP="000706F1">
            <w:pPr>
              <w:rPr>
                <w:rFonts w:ascii="Calibri" w:hAnsi="Calibri" w:cs="Calibri"/>
              </w:rPr>
            </w:pPr>
          </w:p>
        </w:tc>
        <w:tc>
          <w:tcPr>
            <w:tcW w:w="1980" w:type="dxa"/>
            <w:tcBorders>
              <w:left w:val="single" w:sz="4" w:space="0" w:color="auto"/>
              <w:right w:val="single" w:sz="4" w:space="0" w:color="auto"/>
            </w:tcBorders>
            <w:shd w:val="clear" w:color="auto" w:fill="auto"/>
          </w:tcPr>
          <w:p w:rsidR="000706F1" w:rsidRDefault="000706F1" w:rsidP="000706F1">
            <w:pPr>
              <w:jc w:val="right"/>
              <w:rPr>
                <w:rFonts w:ascii="Calibri" w:hAnsi="Calibri" w:cs="Calibri"/>
                <w:highlight w:val="yellow"/>
              </w:rPr>
            </w:pPr>
          </w:p>
          <w:p w:rsidR="00181697" w:rsidRDefault="00181697" w:rsidP="000706F1">
            <w:pPr>
              <w:jc w:val="right"/>
              <w:rPr>
                <w:rFonts w:ascii="Calibri" w:hAnsi="Calibri" w:cs="Calibri"/>
                <w:highlight w:val="yellow"/>
              </w:rPr>
            </w:pPr>
          </w:p>
          <w:p w:rsidR="00181697" w:rsidRDefault="00181697" w:rsidP="000706F1">
            <w:pPr>
              <w:jc w:val="right"/>
              <w:rPr>
                <w:rFonts w:ascii="Calibri" w:hAnsi="Calibri" w:cs="Calibri"/>
                <w:highlight w:val="yellow"/>
              </w:rPr>
            </w:pPr>
          </w:p>
          <w:p w:rsidR="00181697" w:rsidRPr="000706F1" w:rsidRDefault="00181697" w:rsidP="000706F1">
            <w:pPr>
              <w:jc w:val="right"/>
              <w:rPr>
                <w:rFonts w:ascii="Calibri" w:hAnsi="Calibri" w:cs="Calibri"/>
                <w:highlight w:val="yellow"/>
              </w:rPr>
            </w:pPr>
            <w:r w:rsidRPr="00181697">
              <w:rPr>
                <w:rFonts w:ascii="Calibri" w:hAnsi="Calibri" w:cs="Calibri"/>
              </w:rPr>
              <w:t>$   67,234.92</w:t>
            </w:r>
          </w:p>
        </w:tc>
      </w:tr>
      <w:tr w:rsidR="000706F1" w:rsidRPr="00794E06" w:rsidTr="000706F1">
        <w:tc>
          <w:tcPr>
            <w:tcW w:w="4590" w:type="dxa"/>
            <w:tcBorders>
              <w:left w:val="single" w:sz="4" w:space="0" w:color="auto"/>
              <w:right w:val="single" w:sz="4" w:space="0" w:color="auto"/>
            </w:tcBorders>
            <w:shd w:val="clear" w:color="auto" w:fill="auto"/>
          </w:tcPr>
          <w:p w:rsidR="000706F1" w:rsidRPr="000706F1" w:rsidRDefault="000706F1" w:rsidP="000706F1">
            <w:pPr>
              <w:rPr>
                <w:rFonts w:ascii="Calibri" w:hAnsi="Calibri" w:cs="Calibri"/>
              </w:rPr>
            </w:pPr>
            <w:r w:rsidRPr="000706F1">
              <w:rPr>
                <w:rFonts w:ascii="Calibri" w:hAnsi="Calibri" w:cs="Calibri"/>
              </w:rPr>
              <w:t>Electronic Payments - Various</w:t>
            </w:r>
          </w:p>
        </w:tc>
        <w:tc>
          <w:tcPr>
            <w:tcW w:w="1980" w:type="dxa"/>
            <w:tcBorders>
              <w:left w:val="single" w:sz="4" w:space="0" w:color="auto"/>
              <w:right w:val="single" w:sz="4" w:space="0" w:color="auto"/>
            </w:tcBorders>
            <w:shd w:val="clear" w:color="auto" w:fill="auto"/>
          </w:tcPr>
          <w:p w:rsidR="000706F1" w:rsidRPr="000706F1" w:rsidRDefault="000706F1" w:rsidP="00181697">
            <w:pPr>
              <w:jc w:val="right"/>
              <w:rPr>
                <w:rFonts w:ascii="Calibri" w:hAnsi="Calibri" w:cs="Calibri"/>
                <w:highlight w:val="yellow"/>
              </w:rPr>
            </w:pPr>
            <w:r w:rsidRPr="000706F1">
              <w:rPr>
                <w:rFonts w:ascii="Calibri" w:hAnsi="Calibri" w:cs="Calibri"/>
              </w:rPr>
              <w:t xml:space="preserve">$ </w:t>
            </w:r>
            <w:r w:rsidR="00181697">
              <w:rPr>
                <w:rFonts w:ascii="Calibri" w:hAnsi="Calibri" w:cs="Calibri"/>
              </w:rPr>
              <w:t>272,671.50</w:t>
            </w:r>
          </w:p>
        </w:tc>
      </w:tr>
      <w:tr w:rsidR="000706F1" w:rsidRPr="00794E06" w:rsidTr="000706F1">
        <w:tc>
          <w:tcPr>
            <w:tcW w:w="4590" w:type="dxa"/>
            <w:tcBorders>
              <w:left w:val="single" w:sz="4" w:space="0" w:color="auto"/>
              <w:bottom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p>
        </w:tc>
        <w:tc>
          <w:tcPr>
            <w:tcW w:w="1980" w:type="dxa"/>
            <w:tcBorders>
              <w:left w:val="single" w:sz="4" w:space="0" w:color="auto"/>
              <w:bottom w:val="single" w:sz="4" w:space="0" w:color="auto"/>
              <w:right w:val="single" w:sz="4" w:space="0" w:color="auto"/>
            </w:tcBorders>
            <w:shd w:val="clear" w:color="auto" w:fill="auto"/>
          </w:tcPr>
          <w:p w:rsidR="000706F1" w:rsidRPr="000706F1" w:rsidRDefault="000706F1" w:rsidP="000706F1">
            <w:pPr>
              <w:jc w:val="right"/>
              <w:rPr>
                <w:rFonts w:ascii="Calibri" w:hAnsi="Calibri" w:cs="Calibri"/>
              </w:rPr>
            </w:pPr>
          </w:p>
        </w:tc>
      </w:tr>
    </w:tbl>
    <w:p w:rsidR="000706F1" w:rsidRPr="000706F1" w:rsidRDefault="000706F1" w:rsidP="000706F1">
      <w:pPr>
        <w:ind w:left="360"/>
        <w:rPr>
          <w:rFonts w:ascii="Calibri" w:hAnsi="Calibri" w:cs="Calibri"/>
        </w:rPr>
      </w:pPr>
    </w:p>
    <w:tbl>
      <w:tblPr>
        <w:tblW w:w="0" w:type="auto"/>
        <w:tblInd w:w="738" w:type="dxa"/>
        <w:tblLook w:val="00A0" w:firstRow="1" w:lastRow="0" w:firstColumn="1" w:lastColumn="0" w:noHBand="0" w:noVBand="0"/>
      </w:tblPr>
      <w:tblGrid>
        <w:gridCol w:w="4590"/>
        <w:gridCol w:w="1980"/>
      </w:tblGrid>
      <w:tr w:rsidR="000706F1" w:rsidRPr="00794E06" w:rsidTr="000706F1">
        <w:tc>
          <w:tcPr>
            <w:tcW w:w="4590" w:type="dxa"/>
            <w:tcBorders>
              <w:top w:val="single" w:sz="4" w:space="0" w:color="auto"/>
              <w:left w:val="single" w:sz="4" w:space="0" w:color="auto"/>
              <w:bottom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r w:rsidRPr="000706F1">
              <w:rPr>
                <w:rFonts w:ascii="Calibri" w:hAnsi="Calibri" w:cs="Calibri"/>
              </w:rPr>
              <w:t>1.2</w:t>
            </w:r>
            <w:r w:rsidRPr="000706F1">
              <w:rPr>
                <w:rFonts w:ascii="Calibri" w:hAnsi="Calibri" w:cs="Calibri"/>
              </w:rPr>
              <w:tab/>
              <w:t>Other Funds – Recoup of Municipal Fund Expenditure and Term Investment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r w:rsidR="000706F1" w:rsidRPr="00794E06" w:rsidTr="000706F1">
        <w:tc>
          <w:tcPr>
            <w:tcW w:w="4590" w:type="dxa"/>
            <w:tcBorders>
              <w:top w:val="single" w:sz="4" w:space="0" w:color="auto"/>
              <w:left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p>
        </w:tc>
        <w:tc>
          <w:tcPr>
            <w:tcW w:w="1980" w:type="dxa"/>
            <w:tcBorders>
              <w:top w:val="single" w:sz="4" w:space="0" w:color="auto"/>
              <w:left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r w:rsidR="000706F1" w:rsidRPr="00794E06" w:rsidTr="000706F1">
        <w:tc>
          <w:tcPr>
            <w:tcW w:w="4590" w:type="dxa"/>
            <w:tcBorders>
              <w:left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r w:rsidRPr="000706F1">
              <w:rPr>
                <w:rFonts w:ascii="Calibri" w:hAnsi="Calibri" w:cs="Calibri"/>
              </w:rPr>
              <w:tab/>
              <w:t>Nil.</w:t>
            </w:r>
          </w:p>
        </w:tc>
        <w:tc>
          <w:tcPr>
            <w:tcW w:w="1980" w:type="dxa"/>
            <w:tcBorders>
              <w:left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r w:rsidR="000706F1" w:rsidRPr="00794E06" w:rsidTr="000706F1">
        <w:tc>
          <w:tcPr>
            <w:tcW w:w="4590" w:type="dxa"/>
            <w:tcBorders>
              <w:left w:val="single" w:sz="4" w:space="0" w:color="auto"/>
              <w:bottom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p>
        </w:tc>
        <w:tc>
          <w:tcPr>
            <w:tcW w:w="1980" w:type="dxa"/>
            <w:tcBorders>
              <w:left w:val="single" w:sz="4" w:space="0" w:color="auto"/>
              <w:bottom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bl>
    <w:p w:rsidR="000706F1" w:rsidRPr="000706F1" w:rsidRDefault="000706F1" w:rsidP="000706F1">
      <w:pPr>
        <w:ind w:left="360"/>
        <w:rPr>
          <w:rFonts w:ascii="Calibri" w:hAnsi="Calibri" w:cs="Calibri"/>
        </w:rPr>
      </w:pP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980"/>
      </w:tblGrid>
      <w:tr w:rsidR="000706F1" w:rsidRPr="00794E06" w:rsidTr="000706F1">
        <w:tc>
          <w:tcPr>
            <w:tcW w:w="4500" w:type="dxa"/>
            <w:tcBorders>
              <w:bottom w:val="single" w:sz="4" w:space="0" w:color="auto"/>
            </w:tcBorders>
            <w:shd w:val="clear" w:color="auto" w:fill="auto"/>
          </w:tcPr>
          <w:p w:rsidR="000706F1" w:rsidRPr="000706F1" w:rsidRDefault="000706F1" w:rsidP="000706F1">
            <w:pPr>
              <w:tabs>
                <w:tab w:val="left" w:pos="792"/>
                <w:tab w:val="left" w:pos="1377"/>
              </w:tabs>
              <w:ind w:left="792" w:hanging="792"/>
              <w:jc w:val="center"/>
              <w:rPr>
                <w:rFonts w:ascii="Calibri" w:hAnsi="Calibri" w:cs="Calibri"/>
              </w:rPr>
            </w:pPr>
            <w:r w:rsidRPr="000706F1">
              <w:rPr>
                <w:rFonts w:ascii="Calibri" w:hAnsi="Calibri" w:cs="Calibri"/>
              </w:rPr>
              <w:t>CHEQUE NUMBERS</w:t>
            </w:r>
          </w:p>
        </w:tc>
        <w:tc>
          <w:tcPr>
            <w:tcW w:w="1980" w:type="dxa"/>
            <w:tcBorders>
              <w:bottom w:val="single" w:sz="4" w:space="0" w:color="auto"/>
            </w:tcBorders>
            <w:shd w:val="clear" w:color="auto" w:fill="auto"/>
          </w:tcPr>
          <w:p w:rsidR="000706F1" w:rsidRPr="000706F1" w:rsidRDefault="000706F1" w:rsidP="000706F1">
            <w:pPr>
              <w:jc w:val="center"/>
              <w:rPr>
                <w:rFonts w:ascii="Calibri" w:hAnsi="Calibri" w:cs="Calibri"/>
              </w:rPr>
            </w:pPr>
            <w:r w:rsidRPr="000706F1">
              <w:rPr>
                <w:rFonts w:ascii="Calibri" w:hAnsi="Calibri" w:cs="Calibri"/>
              </w:rPr>
              <w:t>AMOUNT</w:t>
            </w:r>
          </w:p>
          <w:p w:rsidR="000706F1" w:rsidRPr="000706F1" w:rsidRDefault="000706F1" w:rsidP="000706F1">
            <w:pPr>
              <w:jc w:val="center"/>
              <w:rPr>
                <w:rFonts w:ascii="Calibri" w:hAnsi="Calibri" w:cs="Calibri"/>
              </w:rPr>
            </w:pPr>
            <w:r w:rsidRPr="000706F1">
              <w:rPr>
                <w:rFonts w:ascii="Calibri" w:hAnsi="Calibri" w:cs="Calibri"/>
              </w:rPr>
              <w:t>$</w:t>
            </w: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top w:val="single" w:sz="4" w:space="0" w:color="auto"/>
              <w:left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p>
        </w:tc>
        <w:tc>
          <w:tcPr>
            <w:tcW w:w="1980" w:type="dxa"/>
            <w:tcBorders>
              <w:top w:val="single" w:sz="4" w:space="0" w:color="auto"/>
              <w:left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left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r w:rsidRPr="000706F1">
              <w:rPr>
                <w:rFonts w:ascii="Calibri" w:hAnsi="Calibri" w:cs="Calibri"/>
              </w:rPr>
              <w:t>2.0</w:t>
            </w:r>
            <w:r w:rsidRPr="000706F1">
              <w:rPr>
                <w:rFonts w:ascii="Calibri" w:hAnsi="Calibri" w:cs="Calibri"/>
              </w:rPr>
              <w:tab/>
              <w:t>Accounts to be passed for payment</w:t>
            </w:r>
          </w:p>
        </w:tc>
        <w:tc>
          <w:tcPr>
            <w:tcW w:w="1980" w:type="dxa"/>
            <w:tcBorders>
              <w:left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left w:val="single" w:sz="4" w:space="0" w:color="auto"/>
              <w:right w:val="single" w:sz="4" w:space="0" w:color="auto"/>
            </w:tcBorders>
            <w:shd w:val="clear" w:color="auto" w:fill="auto"/>
          </w:tcPr>
          <w:p w:rsidR="000706F1" w:rsidRPr="000706F1" w:rsidRDefault="000706F1" w:rsidP="000706F1">
            <w:pPr>
              <w:tabs>
                <w:tab w:val="left" w:pos="792"/>
              </w:tabs>
              <w:ind w:left="792" w:hanging="792"/>
              <w:rPr>
                <w:rFonts w:ascii="Calibri" w:hAnsi="Calibri" w:cs="Calibri"/>
              </w:rPr>
            </w:pPr>
          </w:p>
        </w:tc>
        <w:tc>
          <w:tcPr>
            <w:tcW w:w="1980" w:type="dxa"/>
            <w:tcBorders>
              <w:left w:val="single" w:sz="4" w:space="0" w:color="auto"/>
              <w:right w:val="single" w:sz="4" w:space="0" w:color="auto"/>
            </w:tcBorders>
            <w:shd w:val="clear" w:color="auto" w:fill="auto"/>
          </w:tcPr>
          <w:p w:rsidR="000706F1" w:rsidRPr="000706F1" w:rsidRDefault="000706F1" w:rsidP="000706F1">
            <w:pPr>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left w:val="single" w:sz="4" w:space="0" w:color="auto"/>
              <w:right w:val="single" w:sz="4" w:space="0" w:color="auto"/>
            </w:tcBorders>
            <w:shd w:val="clear" w:color="auto" w:fill="auto"/>
          </w:tcPr>
          <w:p w:rsidR="000706F1" w:rsidRPr="000706F1" w:rsidRDefault="000706F1" w:rsidP="000706F1">
            <w:pPr>
              <w:tabs>
                <w:tab w:val="left" w:pos="792"/>
                <w:tab w:val="left" w:pos="1377"/>
              </w:tabs>
              <w:ind w:left="792" w:hanging="792"/>
              <w:rPr>
                <w:rFonts w:ascii="Calibri" w:hAnsi="Calibri" w:cs="Calibri"/>
              </w:rPr>
            </w:pPr>
            <w:r w:rsidRPr="000706F1">
              <w:rPr>
                <w:rFonts w:ascii="Calibri" w:hAnsi="Calibri" w:cs="Calibri"/>
              </w:rPr>
              <w:tab/>
              <w:t>2.1</w:t>
            </w:r>
            <w:r w:rsidRPr="000706F1">
              <w:rPr>
                <w:rFonts w:ascii="Calibri" w:hAnsi="Calibri" w:cs="Calibri"/>
              </w:rPr>
              <w:tab/>
              <w:t xml:space="preserve">Municipal Fund - </w:t>
            </w:r>
          </w:p>
        </w:tc>
        <w:tc>
          <w:tcPr>
            <w:tcW w:w="1980" w:type="dxa"/>
            <w:tcBorders>
              <w:left w:val="single" w:sz="4" w:space="0" w:color="auto"/>
              <w:right w:val="single" w:sz="4" w:space="0" w:color="auto"/>
            </w:tcBorders>
            <w:shd w:val="clear" w:color="auto" w:fill="auto"/>
          </w:tcPr>
          <w:p w:rsidR="000706F1" w:rsidRPr="000706F1" w:rsidRDefault="000706F1" w:rsidP="000706F1">
            <w:pPr>
              <w:jc w:val="right"/>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left w:val="single" w:sz="4" w:space="0" w:color="auto"/>
              <w:right w:val="single" w:sz="4" w:space="0" w:color="auto"/>
            </w:tcBorders>
            <w:shd w:val="clear" w:color="auto" w:fill="auto"/>
          </w:tcPr>
          <w:p w:rsidR="000706F1" w:rsidRPr="000706F1" w:rsidRDefault="000706F1" w:rsidP="000706F1">
            <w:pPr>
              <w:tabs>
                <w:tab w:val="left" w:pos="792"/>
                <w:tab w:val="left" w:pos="1377"/>
              </w:tabs>
              <w:ind w:left="792" w:hanging="792"/>
              <w:rPr>
                <w:rFonts w:ascii="Calibri" w:hAnsi="Calibri" w:cs="Calibri"/>
              </w:rPr>
            </w:pPr>
          </w:p>
        </w:tc>
        <w:tc>
          <w:tcPr>
            <w:tcW w:w="1980" w:type="dxa"/>
            <w:tcBorders>
              <w:left w:val="single" w:sz="4" w:space="0" w:color="auto"/>
              <w:right w:val="single" w:sz="4" w:space="0" w:color="auto"/>
            </w:tcBorders>
            <w:shd w:val="clear" w:color="auto" w:fill="auto"/>
          </w:tcPr>
          <w:p w:rsidR="000706F1" w:rsidRPr="000706F1" w:rsidRDefault="000706F1" w:rsidP="000706F1">
            <w:pPr>
              <w:jc w:val="right"/>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left w:val="single" w:sz="4" w:space="0" w:color="auto"/>
              <w:right w:val="single" w:sz="4" w:space="0" w:color="auto"/>
            </w:tcBorders>
            <w:shd w:val="clear" w:color="auto" w:fill="auto"/>
          </w:tcPr>
          <w:p w:rsidR="000706F1" w:rsidRPr="000706F1" w:rsidRDefault="000706F1" w:rsidP="000706F1">
            <w:pPr>
              <w:tabs>
                <w:tab w:val="left" w:pos="792"/>
                <w:tab w:val="left" w:pos="1377"/>
              </w:tabs>
              <w:ind w:left="792" w:hanging="792"/>
              <w:rPr>
                <w:rFonts w:ascii="Calibri" w:hAnsi="Calibri" w:cs="Calibri"/>
              </w:rPr>
            </w:pPr>
            <w:r w:rsidRPr="000706F1">
              <w:rPr>
                <w:rFonts w:ascii="Calibri" w:hAnsi="Calibri" w:cs="Calibri"/>
              </w:rPr>
              <w:tab/>
            </w:r>
            <w:r w:rsidRPr="000706F1">
              <w:rPr>
                <w:rFonts w:ascii="Calibri" w:hAnsi="Calibri" w:cs="Calibri"/>
              </w:rPr>
              <w:tab/>
              <w:t>Nil</w:t>
            </w:r>
          </w:p>
        </w:tc>
        <w:tc>
          <w:tcPr>
            <w:tcW w:w="1980" w:type="dxa"/>
            <w:tcBorders>
              <w:left w:val="single" w:sz="4" w:space="0" w:color="auto"/>
              <w:right w:val="single" w:sz="4" w:space="0" w:color="auto"/>
            </w:tcBorders>
            <w:shd w:val="clear" w:color="auto" w:fill="auto"/>
          </w:tcPr>
          <w:p w:rsidR="000706F1" w:rsidRPr="000706F1" w:rsidRDefault="000706F1" w:rsidP="000706F1">
            <w:pPr>
              <w:jc w:val="right"/>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left w:val="single" w:sz="4" w:space="0" w:color="auto"/>
              <w:bottom w:val="single" w:sz="4" w:space="0" w:color="auto"/>
              <w:right w:val="single" w:sz="4" w:space="0" w:color="auto"/>
            </w:tcBorders>
            <w:shd w:val="clear" w:color="auto" w:fill="auto"/>
          </w:tcPr>
          <w:p w:rsidR="000706F1" w:rsidRPr="000706F1" w:rsidRDefault="000706F1" w:rsidP="000706F1">
            <w:pPr>
              <w:tabs>
                <w:tab w:val="left" w:pos="792"/>
                <w:tab w:val="left" w:pos="1377"/>
              </w:tabs>
              <w:ind w:left="792" w:hanging="792"/>
              <w:rPr>
                <w:rFonts w:ascii="Calibri" w:hAnsi="Calibri" w:cs="Calibri"/>
              </w:rPr>
            </w:pPr>
          </w:p>
        </w:tc>
        <w:tc>
          <w:tcPr>
            <w:tcW w:w="1980" w:type="dxa"/>
            <w:tcBorders>
              <w:left w:val="single" w:sz="4" w:space="0" w:color="auto"/>
              <w:bottom w:val="single" w:sz="4" w:space="0" w:color="auto"/>
              <w:right w:val="single" w:sz="4" w:space="0" w:color="auto"/>
            </w:tcBorders>
            <w:shd w:val="clear" w:color="auto" w:fill="auto"/>
          </w:tcPr>
          <w:p w:rsidR="000706F1" w:rsidRPr="000706F1" w:rsidRDefault="000706F1" w:rsidP="000706F1">
            <w:pPr>
              <w:jc w:val="right"/>
              <w:rPr>
                <w:rFonts w:ascii="Calibri" w:hAnsi="Calibri" w:cs="Calibri"/>
              </w:rPr>
            </w:pPr>
          </w:p>
        </w:tc>
      </w:tr>
      <w:tr w:rsidR="000706F1" w:rsidRPr="00794E06" w:rsidTr="0007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500" w:type="dxa"/>
            <w:tcBorders>
              <w:top w:val="single" w:sz="4" w:space="0" w:color="auto"/>
              <w:left w:val="single" w:sz="4" w:space="0" w:color="auto"/>
              <w:bottom w:val="single" w:sz="4" w:space="0" w:color="auto"/>
              <w:right w:val="single" w:sz="4" w:space="0" w:color="auto"/>
            </w:tcBorders>
            <w:shd w:val="clear" w:color="auto" w:fill="auto"/>
          </w:tcPr>
          <w:p w:rsidR="000706F1" w:rsidRPr="000706F1" w:rsidRDefault="000706F1" w:rsidP="000706F1">
            <w:pPr>
              <w:tabs>
                <w:tab w:val="left" w:pos="792"/>
                <w:tab w:val="left" w:pos="1377"/>
              </w:tabs>
              <w:ind w:left="792" w:hanging="792"/>
              <w:rPr>
                <w:rFonts w:ascii="Calibri" w:hAnsi="Calibri" w:cs="Calibri"/>
              </w:rPr>
            </w:pPr>
            <w:r w:rsidRPr="000706F1">
              <w:rPr>
                <w:rFonts w:ascii="Calibri" w:hAnsi="Calibri" w:cs="Calibri"/>
              </w:rPr>
              <w:tab/>
              <w:t>TOTAL MUNICIPAL FUNDS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706F1" w:rsidRPr="000706F1" w:rsidRDefault="000706F1" w:rsidP="00181697">
            <w:pPr>
              <w:jc w:val="right"/>
              <w:rPr>
                <w:rFonts w:ascii="Calibri" w:hAnsi="Calibri" w:cs="Calibri"/>
              </w:rPr>
            </w:pPr>
            <w:r w:rsidRPr="000706F1">
              <w:rPr>
                <w:rFonts w:ascii="Calibri" w:hAnsi="Calibri" w:cs="Calibri"/>
                <w:iCs/>
              </w:rPr>
              <w:t xml:space="preserve">$ </w:t>
            </w:r>
            <w:r w:rsidR="00181697">
              <w:rPr>
                <w:rFonts w:ascii="Calibri" w:hAnsi="Calibri" w:cs="Calibri"/>
                <w:iCs/>
              </w:rPr>
              <w:t>349,026.42</w:t>
            </w:r>
          </w:p>
        </w:tc>
      </w:tr>
    </w:tbl>
    <w:p w:rsidR="000706F1" w:rsidRPr="000706F1" w:rsidRDefault="000706F1" w:rsidP="000706F1">
      <w:pPr>
        <w:rPr>
          <w:rFonts w:ascii="Calibri" w:hAnsi="Calibri" w:cs="Calibri"/>
        </w:rPr>
      </w:pPr>
    </w:p>
    <w:p w:rsidR="000706F1" w:rsidRPr="000706F1" w:rsidRDefault="000706F1" w:rsidP="000706F1">
      <w:pPr>
        <w:rPr>
          <w:rFonts w:ascii="Calibri" w:hAnsi="Calibri" w:cs="Calibri"/>
        </w:rPr>
      </w:pPr>
      <w:r w:rsidRPr="000706F1">
        <w:rPr>
          <w:rFonts w:ascii="Calibri" w:hAnsi="Calibri" w:cs="Calibri"/>
        </w:rPr>
        <w:t>3.</w:t>
      </w:r>
      <w:r w:rsidRPr="000706F1">
        <w:rPr>
          <w:rFonts w:ascii="Calibri" w:hAnsi="Calibri" w:cs="Calibri"/>
        </w:rPr>
        <w:tab/>
        <w:t>Trust Fund – Accounts Already Paid</w:t>
      </w:r>
    </w:p>
    <w:p w:rsidR="000706F1" w:rsidRPr="000706F1" w:rsidRDefault="000706F1" w:rsidP="000706F1">
      <w:pPr>
        <w:ind w:left="360"/>
        <w:rPr>
          <w:rFonts w:ascii="Calibri" w:hAnsi="Calibri" w:cs="Calibri"/>
        </w:rPr>
      </w:pPr>
    </w:p>
    <w:tbl>
      <w:tblP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50"/>
        <w:gridCol w:w="3420"/>
        <w:gridCol w:w="1530"/>
      </w:tblGrid>
      <w:tr w:rsidR="000706F1" w:rsidRPr="00794E06" w:rsidTr="000706F1">
        <w:tc>
          <w:tcPr>
            <w:tcW w:w="1260" w:type="dxa"/>
          </w:tcPr>
          <w:p w:rsidR="000706F1" w:rsidRPr="000706F1" w:rsidRDefault="000706F1" w:rsidP="000706F1">
            <w:pPr>
              <w:tabs>
                <w:tab w:val="left" w:pos="709"/>
                <w:tab w:val="left" w:pos="2835"/>
              </w:tabs>
              <w:suppressAutoHyphens/>
              <w:jc w:val="both"/>
              <w:rPr>
                <w:rFonts w:ascii="Calibri" w:hAnsi="Calibri" w:cs="Calibri"/>
              </w:rPr>
            </w:pPr>
            <w:r w:rsidRPr="000706F1">
              <w:rPr>
                <w:rFonts w:ascii="Calibri" w:hAnsi="Calibri" w:cs="Calibri"/>
              </w:rPr>
              <w:t>DATE</w:t>
            </w:r>
          </w:p>
        </w:tc>
        <w:tc>
          <w:tcPr>
            <w:tcW w:w="1350" w:type="dxa"/>
          </w:tcPr>
          <w:p w:rsidR="000706F1" w:rsidRPr="000706F1" w:rsidRDefault="000706F1" w:rsidP="000706F1">
            <w:pPr>
              <w:tabs>
                <w:tab w:val="left" w:pos="709"/>
                <w:tab w:val="left" w:pos="2835"/>
              </w:tabs>
              <w:suppressAutoHyphens/>
              <w:jc w:val="both"/>
              <w:rPr>
                <w:rFonts w:ascii="Calibri" w:hAnsi="Calibri" w:cs="Calibri"/>
              </w:rPr>
            </w:pPr>
            <w:r w:rsidRPr="000706F1">
              <w:rPr>
                <w:rFonts w:ascii="Calibri" w:hAnsi="Calibri" w:cs="Calibri"/>
              </w:rPr>
              <w:t>CHEQUE NUMBER</w:t>
            </w:r>
          </w:p>
        </w:tc>
        <w:tc>
          <w:tcPr>
            <w:tcW w:w="3420" w:type="dxa"/>
          </w:tcPr>
          <w:p w:rsidR="000706F1" w:rsidRPr="000706F1" w:rsidRDefault="000706F1" w:rsidP="000706F1">
            <w:pPr>
              <w:tabs>
                <w:tab w:val="left" w:pos="709"/>
                <w:tab w:val="left" w:pos="2835"/>
              </w:tabs>
              <w:suppressAutoHyphens/>
              <w:jc w:val="center"/>
              <w:rPr>
                <w:rFonts w:ascii="Calibri" w:hAnsi="Calibri" w:cs="Calibri"/>
              </w:rPr>
            </w:pPr>
            <w:r w:rsidRPr="000706F1">
              <w:rPr>
                <w:rFonts w:ascii="Calibri" w:hAnsi="Calibri" w:cs="Calibri"/>
              </w:rPr>
              <w:t>DETAILS</w:t>
            </w:r>
          </w:p>
        </w:tc>
        <w:tc>
          <w:tcPr>
            <w:tcW w:w="1530" w:type="dxa"/>
          </w:tcPr>
          <w:p w:rsidR="000706F1" w:rsidRPr="000706F1" w:rsidRDefault="000706F1" w:rsidP="000706F1">
            <w:pPr>
              <w:pStyle w:val="Heading4"/>
              <w:rPr>
                <w:rFonts w:ascii="Calibri" w:hAnsi="Calibri" w:cs="Calibri"/>
                <w:b w:val="0"/>
                <w:szCs w:val="22"/>
                <w:u w:val="none"/>
                <w:lang w:val="en-AU" w:bidi="ar-SA"/>
              </w:rPr>
            </w:pPr>
            <w:r w:rsidRPr="000706F1">
              <w:rPr>
                <w:rFonts w:ascii="Calibri" w:hAnsi="Calibri" w:cs="Calibri"/>
                <w:b w:val="0"/>
                <w:szCs w:val="22"/>
                <w:u w:val="none"/>
                <w:lang w:val="en-AU" w:bidi="ar-SA"/>
              </w:rPr>
              <w:t>AMOUNT</w:t>
            </w:r>
          </w:p>
          <w:p w:rsidR="000706F1" w:rsidRPr="000706F1" w:rsidRDefault="000706F1" w:rsidP="000706F1">
            <w:pPr>
              <w:tabs>
                <w:tab w:val="left" w:pos="709"/>
                <w:tab w:val="left" w:pos="2835"/>
              </w:tabs>
              <w:suppressAutoHyphens/>
              <w:jc w:val="center"/>
              <w:rPr>
                <w:rFonts w:ascii="Calibri" w:hAnsi="Calibri" w:cs="Calibri"/>
              </w:rPr>
            </w:pPr>
            <w:r w:rsidRPr="000706F1">
              <w:rPr>
                <w:rFonts w:ascii="Calibri" w:hAnsi="Calibri" w:cs="Calibri"/>
              </w:rPr>
              <w:t>$</w:t>
            </w:r>
          </w:p>
        </w:tc>
      </w:tr>
      <w:tr w:rsidR="000706F1" w:rsidRPr="00794E06" w:rsidTr="000706F1">
        <w:tc>
          <w:tcPr>
            <w:tcW w:w="1260" w:type="dxa"/>
          </w:tcPr>
          <w:p w:rsidR="000706F1" w:rsidRPr="000706F1" w:rsidRDefault="000706F1" w:rsidP="000706F1">
            <w:pPr>
              <w:tabs>
                <w:tab w:val="left" w:pos="709"/>
                <w:tab w:val="left" w:pos="2835"/>
              </w:tabs>
              <w:suppressAutoHyphens/>
              <w:jc w:val="both"/>
              <w:rPr>
                <w:rFonts w:ascii="Calibri" w:hAnsi="Calibri" w:cs="Calibri"/>
              </w:rPr>
            </w:pPr>
            <w:r w:rsidRPr="000706F1">
              <w:rPr>
                <w:rFonts w:ascii="Calibri" w:hAnsi="Calibri" w:cs="Calibri"/>
              </w:rPr>
              <w:t>Nil</w:t>
            </w:r>
          </w:p>
        </w:tc>
        <w:tc>
          <w:tcPr>
            <w:tcW w:w="1350" w:type="dxa"/>
          </w:tcPr>
          <w:p w:rsidR="000706F1" w:rsidRPr="000706F1" w:rsidRDefault="000706F1" w:rsidP="000706F1">
            <w:pPr>
              <w:tabs>
                <w:tab w:val="left" w:pos="709"/>
                <w:tab w:val="left" w:pos="2835"/>
              </w:tabs>
              <w:suppressAutoHyphens/>
              <w:jc w:val="both"/>
              <w:rPr>
                <w:rFonts w:ascii="Calibri" w:hAnsi="Calibri" w:cs="Calibri"/>
              </w:rPr>
            </w:pPr>
          </w:p>
        </w:tc>
        <w:tc>
          <w:tcPr>
            <w:tcW w:w="3420" w:type="dxa"/>
          </w:tcPr>
          <w:p w:rsidR="000706F1" w:rsidRPr="000706F1" w:rsidRDefault="000706F1" w:rsidP="000706F1">
            <w:pPr>
              <w:tabs>
                <w:tab w:val="left" w:pos="709"/>
                <w:tab w:val="left" w:pos="2835"/>
              </w:tabs>
              <w:suppressAutoHyphens/>
              <w:rPr>
                <w:rFonts w:ascii="Calibri" w:hAnsi="Calibri" w:cs="Calibri"/>
              </w:rPr>
            </w:pPr>
          </w:p>
        </w:tc>
        <w:tc>
          <w:tcPr>
            <w:tcW w:w="1530" w:type="dxa"/>
          </w:tcPr>
          <w:p w:rsidR="000706F1" w:rsidRPr="000706F1" w:rsidRDefault="000706F1" w:rsidP="000706F1">
            <w:pPr>
              <w:pStyle w:val="Heading4"/>
              <w:rPr>
                <w:rFonts w:ascii="Calibri" w:hAnsi="Calibri" w:cs="Calibri"/>
                <w:b w:val="0"/>
                <w:szCs w:val="22"/>
                <w:u w:val="none"/>
                <w:lang w:val="en-AU" w:bidi="ar-SA"/>
              </w:rPr>
            </w:pPr>
            <w:r w:rsidRPr="000706F1">
              <w:rPr>
                <w:rFonts w:ascii="Calibri" w:hAnsi="Calibri" w:cs="Calibri"/>
                <w:b w:val="0"/>
                <w:szCs w:val="22"/>
                <w:u w:val="none"/>
                <w:lang w:val="en-AU" w:bidi="ar-SA"/>
              </w:rPr>
              <w:t>0.00</w:t>
            </w:r>
          </w:p>
        </w:tc>
      </w:tr>
    </w:tbl>
    <w:p w:rsidR="000706F1" w:rsidRPr="000706F1" w:rsidRDefault="000706F1" w:rsidP="000706F1">
      <w:pPr>
        <w:suppressAutoHyphens/>
        <w:jc w:val="both"/>
        <w:rPr>
          <w:rFonts w:ascii="Calibri" w:hAnsi="Calibri" w:cs="Calibri"/>
        </w:rPr>
      </w:pPr>
    </w:p>
    <w:p w:rsidR="000706F1" w:rsidRPr="000706F1" w:rsidRDefault="000706F1" w:rsidP="000706F1">
      <w:pPr>
        <w:suppressAutoHyphens/>
        <w:jc w:val="both"/>
        <w:rPr>
          <w:rFonts w:ascii="Calibri" w:hAnsi="Calibri" w:cs="Calibri"/>
        </w:rPr>
      </w:pPr>
    </w:p>
    <w:p w:rsidR="000706F1" w:rsidRPr="000706F1" w:rsidRDefault="00402A28" w:rsidP="000706F1">
      <w:pPr>
        <w:pBdr>
          <w:top w:val="single" w:sz="4" w:space="1" w:color="auto"/>
          <w:left w:val="single" w:sz="4" w:space="4" w:color="auto"/>
          <w:bottom w:val="single" w:sz="4" w:space="1" w:color="auto"/>
          <w:right w:val="single" w:sz="4" w:space="4" w:color="auto"/>
        </w:pBdr>
        <w:tabs>
          <w:tab w:val="left" w:pos="709"/>
          <w:tab w:val="left" w:pos="2835"/>
        </w:tabs>
        <w:suppressAutoHyphens/>
        <w:jc w:val="both"/>
        <w:rPr>
          <w:rFonts w:ascii="Calibri" w:hAnsi="Calibri" w:cs="Calibri"/>
          <w:b/>
          <w:u w:val="single"/>
        </w:rPr>
      </w:pPr>
      <w:r>
        <w:rPr>
          <w:rFonts w:ascii="Calibri" w:hAnsi="Calibri" w:cs="Calibri"/>
          <w:b/>
          <w:u w:val="single"/>
        </w:rPr>
        <w:t>Resolution</w:t>
      </w:r>
      <w:r w:rsidR="0093283D">
        <w:rPr>
          <w:rFonts w:ascii="Calibri" w:hAnsi="Calibri" w:cs="Calibri"/>
          <w:b/>
          <w:u w:val="single"/>
        </w:rPr>
        <w:t xml:space="preserve"> 8.2</w:t>
      </w:r>
    </w:p>
    <w:p w:rsidR="000706F1" w:rsidRPr="000706F1" w:rsidRDefault="000706F1" w:rsidP="000706F1">
      <w:pPr>
        <w:pStyle w:val="BodyTextIndent"/>
        <w:pBdr>
          <w:top w:val="single" w:sz="4" w:space="1" w:color="auto"/>
          <w:left w:val="single" w:sz="4" w:space="4" w:color="auto"/>
          <w:bottom w:val="single" w:sz="4" w:space="1" w:color="auto"/>
          <w:right w:val="single" w:sz="4" w:space="4" w:color="auto"/>
        </w:pBdr>
        <w:ind w:left="0"/>
        <w:rPr>
          <w:rFonts w:ascii="Calibri" w:hAnsi="Calibri" w:cs="Calibri"/>
          <w:b w:val="0"/>
          <w:i w:val="0"/>
          <w:iCs w:val="0"/>
          <w:szCs w:val="22"/>
          <w:lang w:val="en-AU" w:bidi="ar-SA"/>
        </w:rPr>
      </w:pPr>
    </w:p>
    <w:p w:rsidR="000706F1" w:rsidRPr="000706F1" w:rsidRDefault="000706F1" w:rsidP="000706F1">
      <w:pPr>
        <w:pStyle w:val="BodyTextIndent"/>
        <w:pBdr>
          <w:top w:val="single" w:sz="4" w:space="1" w:color="auto"/>
          <w:left w:val="single" w:sz="4" w:space="4" w:color="auto"/>
          <w:bottom w:val="single" w:sz="4" w:space="1" w:color="auto"/>
          <w:right w:val="single" w:sz="4" w:space="4" w:color="auto"/>
        </w:pBdr>
        <w:ind w:left="0"/>
        <w:rPr>
          <w:rFonts w:ascii="Calibri" w:hAnsi="Calibri" w:cs="Calibri"/>
          <w:b w:val="0"/>
          <w:i w:val="0"/>
          <w:iCs w:val="0"/>
          <w:szCs w:val="22"/>
          <w:lang w:val="en-AU" w:bidi="ar-SA"/>
        </w:rPr>
      </w:pPr>
      <w:r w:rsidRPr="000706F1">
        <w:rPr>
          <w:rFonts w:ascii="Calibri" w:hAnsi="Calibri" w:cs="Calibri"/>
          <w:b w:val="0"/>
          <w:i w:val="0"/>
          <w:iCs w:val="0"/>
          <w:szCs w:val="22"/>
          <w:lang w:val="en-AU" w:bidi="ar-SA"/>
        </w:rPr>
        <w:t xml:space="preserve">(a)  That Council’s payment of accounts amounting to </w:t>
      </w:r>
      <w:r w:rsidRPr="000706F1">
        <w:rPr>
          <w:rFonts w:ascii="Calibri" w:hAnsi="Calibri" w:cs="Calibri"/>
          <w:b w:val="0"/>
          <w:i w:val="0"/>
        </w:rPr>
        <w:t>$</w:t>
      </w:r>
      <w:r w:rsidR="00181697">
        <w:rPr>
          <w:rFonts w:ascii="Calibri" w:hAnsi="Calibri" w:cs="Calibri"/>
          <w:b w:val="0"/>
          <w:i w:val="0"/>
        </w:rPr>
        <w:t>349,026.42</w:t>
      </w:r>
      <w:r w:rsidRPr="000706F1">
        <w:rPr>
          <w:rFonts w:ascii="Calibri" w:hAnsi="Calibri" w:cs="Calibri"/>
        </w:rPr>
        <w:t xml:space="preserve"> </w:t>
      </w:r>
      <w:r w:rsidRPr="000706F1">
        <w:rPr>
          <w:rFonts w:ascii="Calibri" w:hAnsi="Calibri" w:cs="Calibri"/>
          <w:b w:val="0"/>
          <w:i w:val="0"/>
          <w:iCs w:val="0"/>
          <w:szCs w:val="22"/>
          <w:lang w:val="en-AU" w:bidi="ar-SA"/>
        </w:rPr>
        <w:t xml:space="preserve">for the period of </w:t>
      </w:r>
      <w:r w:rsidRPr="000706F1">
        <w:rPr>
          <w:rFonts w:ascii="Calibri" w:hAnsi="Calibri" w:cs="Calibri"/>
          <w:b w:val="0"/>
          <w:i w:val="0"/>
        </w:rPr>
        <w:t>1</w:t>
      </w:r>
      <w:r w:rsidRPr="000706F1">
        <w:rPr>
          <w:rFonts w:ascii="Calibri" w:hAnsi="Calibri" w:cs="Calibri"/>
          <w:b w:val="0"/>
          <w:i w:val="0"/>
          <w:vertAlign w:val="superscript"/>
        </w:rPr>
        <w:t>st</w:t>
      </w:r>
      <w:r w:rsidRPr="000706F1">
        <w:rPr>
          <w:rFonts w:ascii="Calibri" w:hAnsi="Calibri" w:cs="Calibri"/>
          <w:b w:val="0"/>
          <w:i w:val="0"/>
        </w:rPr>
        <w:t xml:space="preserve"> </w:t>
      </w:r>
      <w:r w:rsidR="00181697">
        <w:rPr>
          <w:rFonts w:ascii="Calibri" w:hAnsi="Calibri" w:cs="Calibri"/>
          <w:b w:val="0"/>
          <w:i w:val="0"/>
        </w:rPr>
        <w:t>April</w:t>
      </w:r>
      <w:r w:rsidRPr="000706F1">
        <w:rPr>
          <w:rFonts w:ascii="Calibri" w:hAnsi="Calibri" w:cs="Calibri"/>
          <w:b w:val="0"/>
          <w:i w:val="0"/>
        </w:rPr>
        <w:t xml:space="preserve"> 2012 – 3</w:t>
      </w:r>
      <w:r w:rsidR="00181697">
        <w:rPr>
          <w:rFonts w:ascii="Calibri" w:hAnsi="Calibri" w:cs="Calibri"/>
          <w:b w:val="0"/>
          <w:i w:val="0"/>
        </w:rPr>
        <w:t xml:space="preserve">0th April </w:t>
      </w:r>
      <w:r w:rsidRPr="000706F1">
        <w:rPr>
          <w:rFonts w:ascii="Calibri" w:hAnsi="Calibri" w:cs="Calibri"/>
          <w:b w:val="0"/>
          <w:i w:val="0"/>
        </w:rPr>
        <w:t xml:space="preserve">2012 </w:t>
      </w:r>
      <w:r w:rsidRPr="000706F1">
        <w:rPr>
          <w:rFonts w:ascii="Calibri" w:hAnsi="Calibri" w:cs="Calibri"/>
          <w:b w:val="0"/>
          <w:i w:val="0"/>
          <w:iCs w:val="0"/>
          <w:szCs w:val="22"/>
          <w:lang w:val="en-AU" w:bidi="ar-SA"/>
        </w:rPr>
        <w:t>from the Municipal Fund be confirmed and noted.</w:t>
      </w:r>
    </w:p>
    <w:p w:rsidR="000706F1" w:rsidRPr="000706F1" w:rsidRDefault="000706F1" w:rsidP="000706F1">
      <w:pPr>
        <w:pStyle w:val="BodyTextIndent"/>
        <w:pBdr>
          <w:top w:val="single" w:sz="4" w:space="1" w:color="auto"/>
          <w:left w:val="single" w:sz="4" w:space="4" w:color="auto"/>
          <w:bottom w:val="single" w:sz="4" w:space="1" w:color="auto"/>
          <w:right w:val="single" w:sz="4" w:space="4" w:color="auto"/>
        </w:pBdr>
        <w:ind w:left="0"/>
        <w:rPr>
          <w:rFonts w:ascii="Calibri" w:hAnsi="Calibri" w:cs="Calibri"/>
          <w:b w:val="0"/>
          <w:i w:val="0"/>
          <w:iCs w:val="0"/>
          <w:szCs w:val="22"/>
          <w:lang w:val="en-AU" w:bidi="ar-SA"/>
        </w:rPr>
      </w:pPr>
    </w:p>
    <w:p w:rsidR="000706F1" w:rsidRPr="000706F1" w:rsidRDefault="000706F1" w:rsidP="000706F1">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r w:rsidRPr="000706F1">
        <w:rPr>
          <w:rFonts w:ascii="Calibri" w:hAnsi="Calibri" w:cs="Calibri"/>
        </w:rPr>
        <w:t>(b)  The Payments List as presented where incorporated in the Minutes of the Meeting.</w:t>
      </w: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ind w:left="0"/>
        <w:rPr>
          <w:rFonts w:ascii="Calibri" w:hAnsi="Calibri" w:cs="Calibri"/>
        </w:rPr>
      </w:pP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ind w:left="0"/>
        <w:rPr>
          <w:rFonts w:ascii="Calibri" w:hAnsi="Calibri" w:cs="Calibri"/>
        </w:rPr>
      </w:pPr>
      <w:r w:rsidRPr="000706F1">
        <w:rPr>
          <w:rFonts w:ascii="Calibri" w:hAnsi="Calibri" w:cs="Calibri"/>
        </w:rPr>
        <w:t>Moved</w:t>
      </w:r>
      <w:r w:rsidR="00CC2D06">
        <w:rPr>
          <w:rFonts w:ascii="Calibri" w:hAnsi="Calibri" w:cs="Calibri"/>
        </w:rPr>
        <w:t>:</w:t>
      </w:r>
      <w:r w:rsidRPr="000706F1">
        <w:rPr>
          <w:rFonts w:ascii="Calibri" w:hAnsi="Calibri" w:cs="Calibri"/>
        </w:rPr>
        <w:t xml:space="preserve"> Cr</w:t>
      </w:r>
      <w:r w:rsidR="00CC2D06">
        <w:rPr>
          <w:rFonts w:ascii="Calibri" w:hAnsi="Calibri" w:cs="Calibri"/>
        </w:rPr>
        <w:t xml:space="preserve"> Todd Harris</w:t>
      </w:r>
      <w:r w:rsidR="00CC2D06">
        <w:rPr>
          <w:rFonts w:ascii="Calibri" w:hAnsi="Calibri" w:cs="Calibri"/>
        </w:rPr>
        <w:tab/>
      </w:r>
      <w:r w:rsidR="00CC2D06">
        <w:rPr>
          <w:rFonts w:ascii="Calibri" w:hAnsi="Calibri" w:cs="Calibri"/>
        </w:rPr>
        <w:tab/>
      </w:r>
      <w:r w:rsidR="00CC2D06">
        <w:rPr>
          <w:rFonts w:ascii="Calibri" w:hAnsi="Calibri" w:cs="Calibri"/>
        </w:rPr>
        <w:tab/>
        <w:t>Seconded: Cr Dennis Whisson</w:t>
      </w: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ind w:left="0"/>
        <w:rPr>
          <w:rFonts w:ascii="Calibri" w:hAnsi="Calibri" w:cs="Calibri"/>
        </w:rPr>
      </w:pP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ind w:left="0"/>
        <w:rPr>
          <w:rFonts w:ascii="Calibri" w:hAnsi="Calibri" w:cs="Calibri"/>
        </w:rPr>
      </w:pPr>
      <w:r w:rsidRPr="000706F1">
        <w:rPr>
          <w:rFonts w:ascii="Calibri" w:hAnsi="Calibri" w:cs="Calibri"/>
        </w:rPr>
        <w:t>V</w:t>
      </w:r>
      <w:r w:rsidR="00CC2D06">
        <w:rPr>
          <w:rFonts w:ascii="Calibri" w:hAnsi="Calibri" w:cs="Calibri"/>
        </w:rPr>
        <w:t xml:space="preserve">ote – </w:t>
      </w:r>
      <w:r w:rsidR="00012750">
        <w:rPr>
          <w:rFonts w:ascii="Calibri" w:hAnsi="Calibri" w:cs="Calibri"/>
        </w:rPr>
        <w:t>S</w:t>
      </w:r>
      <w:r w:rsidR="00CC2D06">
        <w:rPr>
          <w:rFonts w:ascii="Calibri" w:hAnsi="Calibri" w:cs="Calibri"/>
        </w:rPr>
        <w:t>imple majority</w:t>
      </w:r>
      <w:r w:rsidR="00CC2D06">
        <w:rPr>
          <w:rFonts w:ascii="Calibri" w:hAnsi="Calibri" w:cs="Calibri"/>
        </w:rPr>
        <w:tab/>
      </w:r>
      <w:r w:rsidR="00CC2D06">
        <w:rPr>
          <w:rFonts w:ascii="Calibri" w:hAnsi="Calibri" w:cs="Calibri"/>
        </w:rPr>
        <w:tab/>
      </w:r>
      <w:r w:rsidR="00CC2D06">
        <w:rPr>
          <w:rFonts w:ascii="Calibri" w:hAnsi="Calibri" w:cs="Calibri"/>
        </w:rPr>
        <w:tab/>
        <w:t>Carried: 7/0</w:t>
      </w:r>
    </w:p>
    <w:p w:rsidR="000706F1" w:rsidRPr="00661C8F" w:rsidRDefault="000706F1" w:rsidP="000706F1">
      <w:pPr>
        <w:pStyle w:val="NormalIndent"/>
        <w:pBdr>
          <w:top w:val="single" w:sz="4" w:space="1" w:color="auto"/>
          <w:left w:val="single" w:sz="4" w:space="4" w:color="auto"/>
          <w:bottom w:val="single" w:sz="4" w:space="1" w:color="auto"/>
          <w:right w:val="single" w:sz="4" w:space="4" w:color="auto"/>
        </w:pBdr>
        <w:ind w:left="0"/>
        <w:rPr>
          <w:rFonts w:ascii="Arial" w:hAnsi="Arial"/>
        </w:rPr>
      </w:pPr>
      <w:r w:rsidRPr="00661C8F">
        <w:rPr>
          <w:rFonts w:ascii="Arial" w:hAnsi="Arial"/>
        </w:rPr>
        <w:tab/>
      </w:r>
      <w:r w:rsidRPr="00661C8F">
        <w:rPr>
          <w:rFonts w:ascii="Arial" w:hAnsi="Arial"/>
        </w:rPr>
        <w:tab/>
      </w:r>
      <w:r w:rsidRPr="00661C8F">
        <w:rPr>
          <w:rFonts w:ascii="Arial" w:hAnsi="Arial"/>
        </w:rPr>
        <w:tab/>
      </w:r>
      <w:r w:rsidRPr="00661C8F">
        <w:rPr>
          <w:rFonts w:ascii="Arial" w:hAnsi="Arial"/>
        </w:rPr>
        <w:tab/>
      </w:r>
    </w:p>
    <w:p w:rsidR="000706F1" w:rsidRDefault="000706F1" w:rsidP="000706F1">
      <w:pPr>
        <w:pStyle w:val="NormalIndent"/>
        <w:ind w:left="360"/>
        <w:rPr>
          <w:rFonts w:ascii="Arial" w:hAnsi="Arial"/>
        </w:rPr>
      </w:pPr>
    </w:p>
    <w:tbl>
      <w:tblPr>
        <w:tblW w:w="0" w:type="auto"/>
        <w:tblInd w:w="93" w:type="dxa"/>
        <w:tblLayout w:type="fixed"/>
        <w:tblLook w:val="04A0" w:firstRow="1" w:lastRow="0" w:firstColumn="1" w:lastColumn="0" w:noHBand="0" w:noVBand="1"/>
      </w:tblPr>
      <w:tblGrid>
        <w:gridCol w:w="1291"/>
        <w:gridCol w:w="66"/>
        <w:gridCol w:w="1493"/>
        <w:gridCol w:w="22"/>
        <w:gridCol w:w="4231"/>
        <w:gridCol w:w="1560"/>
        <w:gridCol w:w="11"/>
      </w:tblGrid>
      <w:tr w:rsidR="001A1058" w:rsidRPr="001A1058" w:rsidTr="001A1058">
        <w:trPr>
          <w:trHeight w:val="300"/>
        </w:trPr>
        <w:tc>
          <w:tcPr>
            <w:tcW w:w="86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
                <w:lang w:eastAsia="en-AU"/>
              </w:rPr>
            </w:pPr>
            <w:r w:rsidRPr="001A1058">
              <w:rPr>
                <w:rFonts w:ascii="Calibri" w:hAnsi="Calibri" w:cs="Calibri"/>
                <w:b/>
                <w:lang w:eastAsia="en-AU"/>
              </w:rPr>
              <w:t>Payments List -April 2012</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
                <w:lang w:eastAsia="en-AU"/>
              </w:rPr>
            </w:pPr>
            <w:r w:rsidRPr="001A1058">
              <w:rPr>
                <w:rFonts w:ascii="Calibri" w:hAnsi="Calibri" w:cs="Calibri"/>
                <w:b/>
                <w:lang w:eastAsia="en-AU"/>
              </w:rPr>
              <w:t>Date</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
                <w:lang w:eastAsia="en-AU"/>
              </w:rPr>
            </w:pPr>
            <w:r w:rsidRPr="001A1058">
              <w:rPr>
                <w:rFonts w:ascii="Calibri" w:hAnsi="Calibri" w:cs="Calibri"/>
                <w:b/>
                <w:lang w:eastAsia="en-AU"/>
              </w:rPr>
              <w:t>Reference</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
                <w:lang w:eastAsia="en-AU"/>
              </w:rPr>
            </w:pPr>
            <w:r w:rsidRPr="001A1058">
              <w:rPr>
                <w:rFonts w:ascii="Calibri" w:hAnsi="Calibri" w:cs="Calibri"/>
                <w:b/>
                <w:lang w:eastAsia="en-AU"/>
              </w:rPr>
              <w:t>Creditor</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
                <w:lang w:eastAsia="en-AU"/>
              </w:rPr>
            </w:pPr>
            <w:r w:rsidRPr="001A1058">
              <w:rPr>
                <w:rFonts w:ascii="Calibri" w:hAnsi="Calibri" w:cs="Calibri"/>
                <w:b/>
                <w:lang w:eastAsia="en-AU"/>
              </w:rPr>
              <w:t xml:space="preserve"> Amount </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-13.00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-13.00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-22.00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-13.80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-162.77</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-96.09</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-58.00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-169.44</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3/04/2012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-18.75</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3/04/2012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-5.50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3/04/2012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5/04/2012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9571</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Cunderdin Co-Op Fuel</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-9120.00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11/04/2012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Staff Pays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Staff Salaries &amp; Wages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-35697.88</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16/04/2012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Bank Charges</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Westpac Banking Corporation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-30.22</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16/04/2012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EFT-453</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sgfleet</w:t>
            </w:r>
            <w:proofErr w:type="spellEnd"/>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-1653.95</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EFT-454</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HI Constructions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-15610.20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EFT-455</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Landgate</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-58.00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EFT-456</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WA Local Government Association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-1014.70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EFT-457</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Jasol</w:t>
            </w:r>
            <w:proofErr w:type="spellEnd"/>
            <w:r w:rsidRPr="001A1058">
              <w:rPr>
                <w:rFonts w:ascii="Calibri" w:hAnsi="Calibri" w:cs="Calibri"/>
                <w:bCs w:val="0"/>
                <w:color w:val="000000"/>
                <w:lang w:eastAsia="en-AU"/>
              </w:rPr>
              <w:t xml:space="preserve"> Australia</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-123.87</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EFT-458</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Thompson Signs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-594.00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EFT-459</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Austral Mercantile Collections Pty Ltd</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-55.00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EFT-460</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The Wheeler Superannuation Fund</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-47.20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EFT-461</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Australian Institute of Management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-930.00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EFT-462</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Hempel, Loren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-71.45</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EFT-463</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Megafix</w:t>
            </w:r>
            <w:proofErr w:type="spellEnd"/>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-187.30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EFT-464</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McLeods</w:t>
            </w:r>
            <w:proofErr w:type="spellEnd"/>
            <w:r w:rsidRPr="001A1058">
              <w:rPr>
                <w:rFonts w:ascii="Calibri" w:hAnsi="Calibri" w:cs="Calibri"/>
                <w:bCs w:val="0"/>
                <w:color w:val="000000"/>
                <w:lang w:eastAsia="en-AU"/>
              </w:rPr>
              <w:t xml:space="preserve"> Barristers &amp; Solicitors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-788.16</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EFT-465</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The Cunderdin Mob</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-395.00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EFT-466</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Cunderdin Football Club Inc.</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-1646.73</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EFT-467</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Bibby</w:t>
            </w:r>
            <w:proofErr w:type="spellEnd"/>
            <w:r w:rsidRPr="001A1058">
              <w:rPr>
                <w:rFonts w:ascii="Calibri" w:hAnsi="Calibri" w:cs="Calibri"/>
                <w:bCs w:val="0"/>
                <w:color w:val="000000"/>
                <w:lang w:eastAsia="en-AU"/>
              </w:rPr>
              <w:t xml:space="preserve"> Financial Services Australia Pty Ltd</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-107.80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EFT-468</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Bandicoot Express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EFT-469</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LGIS Risk Management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-3361.60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EFT-470</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Northam Garden Centre</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-411.16</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EFT-471</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Northam Toyota</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-23.00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EFT-472</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RBE Internet Services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EFT-473</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Courier Australia</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-21.52</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EFT-474</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Martion, James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-200.00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EFT-475</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Corporate Express</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-270.53</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EFT-476</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Donovans</w:t>
            </w:r>
            <w:proofErr w:type="spellEnd"/>
            <w:r w:rsidRPr="001A1058">
              <w:rPr>
                <w:rFonts w:ascii="Calibri" w:hAnsi="Calibri" w:cs="Calibri"/>
                <w:bCs w:val="0"/>
                <w:color w:val="000000"/>
                <w:lang w:eastAsia="en-AU"/>
              </w:rPr>
              <w:t xml:space="preserve"> Engineering</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-682.00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EFT-477</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WA Local Government Superannuation Plan</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-7695.65</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EFT-478</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Cunderdin Community Resource Centre</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-10.40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EFT-479</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Passells, Clare</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-47.00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EFT-480</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Air Liquid Pty Ltd</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-123.79</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EFT-481</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Safeway Building and Renovations Pty Ltd</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-103124.01</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EFT-482</w:t>
            </w:r>
          </w:p>
        </w:tc>
        <w:tc>
          <w:tcPr>
            <w:tcW w:w="4231"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Av-Sec Security</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-180.20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tcPr>
          <w:p w:rsidR="001A1058" w:rsidRPr="001A1058" w:rsidRDefault="001A1058" w:rsidP="008622B4">
            <w:pPr>
              <w:jc w:val="center"/>
              <w:rPr>
                <w:rFonts w:ascii="Calibri" w:hAnsi="Calibri" w:cs="Calibri"/>
                <w:b/>
                <w:bCs w:val="0"/>
                <w:color w:val="000000"/>
                <w:lang w:eastAsia="en-AU"/>
              </w:rPr>
            </w:pPr>
            <w:r w:rsidRPr="001A1058">
              <w:rPr>
                <w:rFonts w:ascii="Calibri" w:hAnsi="Calibri" w:cs="Calibri"/>
                <w:b/>
                <w:bCs w:val="0"/>
                <w:color w:val="000000"/>
                <w:lang w:eastAsia="en-AU"/>
              </w:rPr>
              <w:t>Date</w:t>
            </w:r>
          </w:p>
        </w:tc>
        <w:tc>
          <w:tcPr>
            <w:tcW w:w="1515"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8622B4">
            <w:pPr>
              <w:jc w:val="center"/>
              <w:rPr>
                <w:rFonts w:ascii="Calibri" w:hAnsi="Calibri" w:cs="Calibri"/>
                <w:b/>
                <w:bCs w:val="0"/>
                <w:color w:val="000000"/>
                <w:lang w:eastAsia="en-AU"/>
              </w:rPr>
            </w:pPr>
            <w:r w:rsidRPr="001A1058">
              <w:rPr>
                <w:rFonts w:ascii="Calibri" w:hAnsi="Calibri" w:cs="Calibri"/>
                <w:b/>
                <w:bCs w:val="0"/>
                <w:color w:val="000000"/>
                <w:lang w:eastAsia="en-AU"/>
              </w:rPr>
              <w:t>Reference</w:t>
            </w:r>
          </w:p>
        </w:tc>
        <w:tc>
          <w:tcPr>
            <w:tcW w:w="4231" w:type="dxa"/>
            <w:tcBorders>
              <w:top w:val="nil"/>
              <w:left w:val="nil"/>
              <w:bottom w:val="single" w:sz="4" w:space="0" w:color="auto"/>
              <w:right w:val="single" w:sz="4" w:space="0" w:color="auto"/>
            </w:tcBorders>
            <w:shd w:val="clear" w:color="auto" w:fill="auto"/>
            <w:noWrap/>
            <w:vAlign w:val="bottom"/>
          </w:tcPr>
          <w:p w:rsidR="001A1058" w:rsidRPr="001A1058" w:rsidRDefault="001A1058" w:rsidP="008622B4">
            <w:pPr>
              <w:rPr>
                <w:rFonts w:ascii="Calibri" w:hAnsi="Calibri" w:cs="Calibri"/>
                <w:b/>
                <w:bCs w:val="0"/>
                <w:color w:val="000000"/>
                <w:lang w:eastAsia="en-AU"/>
              </w:rPr>
            </w:pPr>
            <w:r w:rsidRPr="001A1058">
              <w:rPr>
                <w:rFonts w:ascii="Calibri" w:hAnsi="Calibri" w:cs="Calibri"/>
                <w:b/>
                <w:bCs w:val="0"/>
                <w:color w:val="000000"/>
                <w:lang w:eastAsia="en-AU"/>
              </w:rPr>
              <w:t>Creditor</w:t>
            </w:r>
          </w:p>
        </w:tc>
        <w:tc>
          <w:tcPr>
            <w:tcW w:w="1571"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8622B4">
            <w:pPr>
              <w:jc w:val="center"/>
              <w:rPr>
                <w:rFonts w:ascii="Calibri" w:hAnsi="Calibri" w:cs="Calibri"/>
                <w:b/>
                <w:bCs w:val="0"/>
                <w:lang w:eastAsia="en-AU"/>
              </w:rPr>
            </w:pPr>
            <w:r w:rsidRPr="001A1058">
              <w:rPr>
                <w:rFonts w:ascii="Calibri" w:hAnsi="Calibri" w:cs="Calibri"/>
                <w:b/>
                <w:bCs w:val="0"/>
                <w:lang w:eastAsia="en-AU"/>
              </w:rPr>
              <w:t>Amount</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EFT-483</w:t>
            </w:r>
          </w:p>
        </w:tc>
        <w:tc>
          <w:tcPr>
            <w:tcW w:w="4231" w:type="dxa"/>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Stanley, Phil</w:t>
            </w:r>
          </w:p>
        </w:tc>
        <w:tc>
          <w:tcPr>
            <w:tcW w:w="1571"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-1100.00</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EFT-484</w:t>
            </w:r>
          </w:p>
        </w:tc>
        <w:tc>
          <w:tcPr>
            <w:tcW w:w="4231" w:type="dxa"/>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Startrack</w:t>
            </w:r>
            <w:proofErr w:type="spellEnd"/>
            <w:r w:rsidRPr="001A1058">
              <w:rPr>
                <w:rFonts w:ascii="Calibri" w:hAnsi="Calibri" w:cs="Calibri"/>
                <w:bCs w:val="0"/>
                <w:color w:val="000000"/>
                <w:lang w:eastAsia="en-AU"/>
              </w:rPr>
              <w:t xml:space="preserve"> Express</w:t>
            </w:r>
          </w:p>
        </w:tc>
        <w:tc>
          <w:tcPr>
            <w:tcW w:w="1571"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-138.77</w:t>
            </w:r>
          </w:p>
        </w:tc>
      </w:tr>
      <w:tr w:rsidR="001A1058" w:rsidRPr="001A1058" w:rsidTr="008622B4">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15"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EFT-485</w:t>
            </w:r>
          </w:p>
        </w:tc>
        <w:tc>
          <w:tcPr>
            <w:tcW w:w="4231" w:type="dxa"/>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CDA Air Conditioning &amp; Refrigeration</w:t>
            </w:r>
          </w:p>
        </w:tc>
        <w:tc>
          <w:tcPr>
            <w:tcW w:w="1571"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-12015.00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EFT-486</w:t>
            </w:r>
          </w:p>
        </w:tc>
        <w:tc>
          <w:tcPr>
            <w:tcW w:w="4253" w:type="dxa"/>
            <w:gridSpan w:val="2"/>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Elders Limited</w:t>
            </w:r>
          </w:p>
        </w:tc>
        <w:tc>
          <w:tcPr>
            <w:tcW w:w="1560" w:type="dxa"/>
            <w:tcBorders>
              <w:top w:val="nil"/>
              <w:left w:val="nil"/>
              <w:bottom w:val="single" w:sz="4" w:space="0" w:color="auto"/>
              <w:right w:val="single" w:sz="4" w:space="0" w:color="auto"/>
            </w:tcBorders>
            <w:shd w:val="clear" w:color="auto" w:fill="auto"/>
            <w:noWrap/>
            <w:vAlign w:val="bottom"/>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-97.90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EFT-487</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Cody Express Transport</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-22.96</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Orica Australia Pty Ltd</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-77.75</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EFT-489</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Shire of Tammin</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-20115.00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EFT-490</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 xml:space="preserve">Naylor, </w:t>
            </w:r>
            <w:proofErr w:type="spellStart"/>
            <w:r w:rsidRPr="001A1058">
              <w:rPr>
                <w:rFonts w:ascii="Calibri" w:hAnsi="Calibri" w:cs="Calibri"/>
                <w:bCs w:val="0"/>
                <w:color w:val="000000"/>
                <w:lang w:eastAsia="en-AU"/>
              </w:rPr>
              <w:t>Mr.</w:t>
            </w:r>
            <w:proofErr w:type="spellEnd"/>
            <w:r w:rsidRPr="001A1058">
              <w:rPr>
                <w:rFonts w:ascii="Calibri" w:hAnsi="Calibri" w:cs="Calibri"/>
                <w:bCs w:val="0"/>
                <w:color w:val="000000"/>
                <w:lang w:eastAsia="en-AU"/>
              </w:rPr>
              <w:t xml:space="preserve"> Peter</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-91.54</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EFT-491</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Brickmart</w:t>
            </w:r>
            <w:proofErr w:type="spellEnd"/>
            <w:r w:rsidRPr="001A1058">
              <w:rPr>
                <w:rFonts w:ascii="Calibri" w:hAnsi="Calibri" w:cs="Calibri"/>
                <w:bCs w:val="0"/>
                <w:color w:val="000000"/>
                <w:lang w:eastAsia="en-AU"/>
              </w:rPr>
              <w:t xml:space="preserve"> Northam</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-27200.64</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9595</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TW &amp; M &amp; BW Jasper</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-2750.00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9596</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Suncorp</w:t>
            </w:r>
            <w:proofErr w:type="spellEnd"/>
            <w:r w:rsidRPr="001A1058">
              <w:rPr>
                <w:rFonts w:ascii="Calibri" w:hAnsi="Calibri" w:cs="Calibri"/>
                <w:bCs w:val="0"/>
                <w:color w:val="000000"/>
                <w:lang w:eastAsia="en-AU"/>
              </w:rPr>
              <w:t xml:space="preserve"> </w:t>
            </w:r>
            <w:proofErr w:type="spellStart"/>
            <w:r w:rsidRPr="001A1058">
              <w:rPr>
                <w:rFonts w:ascii="Calibri" w:hAnsi="Calibri" w:cs="Calibri"/>
                <w:bCs w:val="0"/>
                <w:color w:val="000000"/>
                <w:lang w:eastAsia="en-AU"/>
              </w:rPr>
              <w:t>WealthSmart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-313.28</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9597</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Pitstop</w:t>
            </w:r>
            <w:proofErr w:type="spellEnd"/>
            <w:r w:rsidRPr="001A1058">
              <w:rPr>
                <w:rFonts w:ascii="Calibri" w:hAnsi="Calibri" w:cs="Calibri"/>
                <w:bCs w:val="0"/>
                <w:color w:val="000000"/>
                <w:lang w:eastAsia="en-AU"/>
              </w:rPr>
              <w:t xml:space="preserve"> Diner</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-212.50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9598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Cunderdin Newsagency</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-480.85</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9599</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Abbott &amp; Co Printers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-698.50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9600</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Telstra (Bigpond)</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-96.13</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9601</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Australia Post</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-305.83</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9602</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DF &amp; JE Fulwood</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-210.00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9603</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Avdata Australia</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-693.99</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9604</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Meckering Action Group</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-60.00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9605</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Avon Waste</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-4936.92</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9606</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Signs Plus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-31.00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9607</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Goodfield</w:t>
            </w:r>
            <w:proofErr w:type="spellEnd"/>
            <w:r w:rsidRPr="001A1058">
              <w:rPr>
                <w:rFonts w:ascii="Calibri" w:hAnsi="Calibri" w:cs="Calibri"/>
                <w:bCs w:val="0"/>
                <w:color w:val="000000"/>
                <w:lang w:eastAsia="en-AU"/>
              </w:rPr>
              <w:t xml:space="preserve"> Quality Meats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-79.50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BGC Quarries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-10723.44</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9609</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Synergy</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-9842.15</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9610</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Water Corporation</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-8917.55</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9611</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roofErr w:type="spellStart"/>
            <w:r w:rsidRPr="001A1058">
              <w:rPr>
                <w:rFonts w:ascii="Calibri" w:hAnsi="Calibri" w:cs="Calibri"/>
                <w:bCs w:val="0"/>
                <w:color w:val="000000"/>
                <w:lang w:eastAsia="en-AU"/>
              </w:rPr>
              <w:t>Hostplus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-244.21</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9612</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Wayne Davies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-1100.00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9613</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Novus Auto Glass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-895.80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9614</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Westscheme Superannuation</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-958.20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9615</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Telstra Corporation Limited</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-1664.82</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9616</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Australian Communications and Media Authority</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-96.00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18/04/2012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9617</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BT Super for Life</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-74.25</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19/04/2012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Australian Taxation Office (Bas)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-7037.00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23/04/2012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center"/>
              <w:rPr>
                <w:rFonts w:ascii="Calibri" w:hAnsi="Calibri" w:cs="Calibri"/>
                <w:bCs w:val="0"/>
                <w:color w:val="000000"/>
                <w:lang w:eastAsia="en-AU"/>
              </w:rPr>
            </w:pPr>
            <w:r w:rsidRPr="001A1058">
              <w:rPr>
                <w:rFonts w:ascii="Calibri" w:hAnsi="Calibri" w:cs="Calibri"/>
                <w:bCs w:val="0"/>
                <w:color w:val="000000"/>
                <w:lang w:eastAsia="en-AU"/>
              </w:rPr>
              <w:t>9619</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Country Ford</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-14813.00</w:t>
            </w:r>
          </w:p>
        </w:tc>
      </w:tr>
      <w:tr w:rsidR="001A1058" w:rsidRPr="001A1058" w:rsidTr="008622B4">
        <w:trPr>
          <w:gridAfter w:val="1"/>
          <w:wAfter w:w="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color w:val="000000"/>
                <w:lang w:eastAsia="en-AU"/>
              </w:rPr>
            </w:pPr>
            <w:r w:rsidRPr="001A1058">
              <w:rPr>
                <w:rFonts w:ascii="Calibri" w:hAnsi="Calibri" w:cs="Calibri"/>
                <w:bCs w:val="0"/>
                <w:color w:val="000000"/>
                <w:lang w:eastAsia="en-AU"/>
              </w:rPr>
              <w:t>24/04/2012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Staff Pays</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r w:rsidRPr="001A1058">
              <w:rPr>
                <w:rFonts w:ascii="Calibri" w:hAnsi="Calibri" w:cs="Calibri"/>
                <w:bCs w:val="0"/>
                <w:color w:val="000000"/>
                <w:lang w:eastAsia="en-AU"/>
              </w:rPr>
              <w:t>staff Salaries &amp; Wages</w:t>
            </w:r>
          </w:p>
        </w:tc>
        <w:tc>
          <w:tcPr>
            <w:tcW w:w="1560" w:type="dxa"/>
            <w:tcBorders>
              <w:top w:val="nil"/>
              <w:left w:val="nil"/>
              <w:bottom w:val="single" w:sz="4" w:space="0" w:color="auto"/>
              <w:right w:val="single" w:sz="4" w:space="0" w:color="auto"/>
            </w:tcBorders>
            <w:shd w:val="clear" w:color="auto" w:fill="auto"/>
            <w:noWrap/>
            <w:vAlign w:val="bottom"/>
            <w:hideMark/>
          </w:tcPr>
          <w:p w:rsidR="001A1058" w:rsidRPr="001A1058" w:rsidRDefault="001A1058" w:rsidP="001A1058">
            <w:pPr>
              <w:jc w:val="right"/>
              <w:rPr>
                <w:rFonts w:ascii="Calibri" w:hAnsi="Calibri" w:cs="Calibri"/>
                <w:bCs w:val="0"/>
                <w:lang w:eastAsia="en-AU"/>
              </w:rPr>
            </w:pPr>
            <w:r w:rsidRPr="001A1058">
              <w:rPr>
                <w:rFonts w:ascii="Calibri" w:hAnsi="Calibri" w:cs="Calibri"/>
                <w:bCs w:val="0"/>
                <w:lang w:eastAsia="en-AU"/>
              </w:rPr>
              <w:t>-36017.27</w:t>
            </w:r>
          </w:p>
        </w:tc>
      </w:tr>
      <w:tr w:rsidR="001A1058" w:rsidRPr="001A1058" w:rsidTr="008622B4">
        <w:trPr>
          <w:gridAfter w:val="1"/>
          <w:wAfter w:w="11" w:type="dxa"/>
          <w:trHeight w:val="300"/>
        </w:trPr>
        <w:tc>
          <w:tcPr>
            <w:tcW w:w="1291" w:type="dxa"/>
            <w:tcBorders>
              <w:top w:val="nil"/>
              <w:left w:val="nil"/>
              <w:bottom w:val="nil"/>
              <w:right w:val="nil"/>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
        </w:tc>
        <w:tc>
          <w:tcPr>
            <w:tcW w:w="1559" w:type="dxa"/>
            <w:gridSpan w:val="2"/>
            <w:tcBorders>
              <w:top w:val="nil"/>
              <w:left w:val="nil"/>
              <w:bottom w:val="nil"/>
              <w:right w:val="nil"/>
            </w:tcBorders>
            <w:shd w:val="clear" w:color="auto" w:fill="auto"/>
            <w:noWrap/>
            <w:vAlign w:val="bottom"/>
            <w:hideMark/>
          </w:tcPr>
          <w:p w:rsidR="001A1058" w:rsidRPr="001A1058" w:rsidRDefault="001A1058" w:rsidP="001A1058">
            <w:pPr>
              <w:rPr>
                <w:rFonts w:ascii="Calibri" w:hAnsi="Calibri" w:cs="Calibri"/>
                <w:bCs w:val="0"/>
                <w:color w:val="000000"/>
                <w:lang w:eastAsia="en-AU"/>
              </w:rPr>
            </w:pPr>
          </w:p>
        </w:tc>
        <w:tc>
          <w:tcPr>
            <w:tcW w:w="4253" w:type="dxa"/>
            <w:gridSpan w:val="2"/>
            <w:tcBorders>
              <w:top w:val="nil"/>
              <w:left w:val="single" w:sz="4" w:space="0" w:color="auto"/>
              <w:bottom w:val="nil"/>
              <w:right w:val="single" w:sz="4" w:space="0" w:color="auto"/>
            </w:tcBorders>
            <w:shd w:val="clear" w:color="auto" w:fill="auto"/>
            <w:noWrap/>
            <w:vAlign w:val="bottom"/>
            <w:hideMark/>
          </w:tcPr>
          <w:p w:rsidR="001A1058" w:rsidRPr="001A1058" w:rsidRDefault="001A1058" w:rsidP="001A1058">
            <w:pPr>
              <w:jc w:val="right"/>
              <w:rPr>
                <w:rFonts w:ascii="Calibri" w:hAnsi="Calibri" w:cs="Calibri"/>
                <w:b/>
                <w:color w:val="000000"/>
                <w:lang w:eastAsia="en-AU"/>
              </w:rPr>
            </w:pPr>
            <w:r w:rsidRPr="001A1058">
              <w:rPr>
                <w:rFonts w:ascii="Calibri" w:hAnsi="Calibri" w:cs="Calibri"/>
                <w:b/>
                <w:color w:val="000000"/>
                <w:lang w:eastAsia="en-AU"/>
              </w:rPr>
              <w:t>Total</w:t>
            </w:r>
          </w:p>
        </w:tc>
        <w:tc>
          <w:tcPr>
            <w:tcW w:w="1560" w:type="dxa"/>
            <w:tcBorders>
              <w:top w:val="nil"/>
              <w:left w:val="nil"/>
              <w:bottom w:val="nil"/>
              <w:right w:val="nil"/>
            </w:tcBorders>
            <w:shd w:val="clear" w:color="auto" w:fill="auto"/>
            <w:noWrap/>
            <w:vAlign w:val="bottom"/>
            <w:hideMark/>
          </w:tcPr>
          <w:p w:rsidR="001A1058" w:rsidRPr="001A1058" w:rsidRDefault="001A1058" w:rsidP="001A1058">
            <w:pPr>
              <w:rPr>
                <w:rFonts w:ascii="Calibri" w:hAnsi="Calibri" w:cs="Calibri"/>
                <w:b/>
                <w:lang w:eastAsia="en-AU"/>
              </w:rPr>
            </w:pPr>
            <w:r w:rsidRPr="001A1058">
              <w:rPr>
                <w:rFonts w:ascii="Calibri" w:hAnsi="Calibri" w:cs="Calibri"/>
                <w:b/>
                <w:lang w:eastAsia="en-AU"/>
              </w:rPr>
              <w:t xml:space="preserve">-$ 349,026.42 </w:t>
            </w:r>
          </w:p>
        </w:tc>
      </w:tr>
    </w:tbl>
    <w:p w:rsidR="000706F1" w:rsidRDefault="000706F1" w:rsidP="000706F1"/>
    <w:p w:rsidR="007D3813" w:rsidRPr="00EF1BD3" w:rsidRDefault="007D3813">
      <w:r>
        <w:br w:type="page"/>
      </w:r>
    </w:p>
    <w:p w:rsidR="007D3813" w:rsidRPr="00E21827" w:rsidRDefault="007D3813" w:rsidP="00201C06">
      <w:pPr>
        <w:pStyle w:val="Heading2"/>
        <w:numPr>
          <w:ilvl w:val="1"/>
          <w:numId w:val="4"/>
        </w:numPr>
      </w:pPr>
      <w:bookmarkStart w:id="78" w:name="_Toc323903483"/>
      <w:bookmarkStart w:id="79" w:name="_Toc325623746"/>
      <w:r w:rsidRPr="00E21827">
        <w:t xml:space="preserve">Council Investments – </w:t>
      </w:r>
      <w:r w:rsidR="001419BB" w:rsidRPr="00E21827">
        <w:t>April</w:t>
      </w:r>
      <w:r w:rsidRPr="00E21827">
        <w:t xml:space="preserve"> 2012</w:t>
      </w:r>
      <w:bookmarkEnd w:id="78"/>
      <w:bookmarkEnd w:id="79"/>
    </w:p>
    <w:p w:rsidR="000706F1" w:rsidRPr="00944199" w:rsidRDefault="000706F1" w:rsidP="000706F1">
      <w:pPr>
        <w:rPr>
          <w:lang w:val="en-US" w:bidi="ar-DZ"/>
        </w:rPr>
      </w:pPr>
    </w:p>
    <w:tbl>
      <w:tblPr>
        <w:tblW w:w="914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323"/>
      </w:tblGrid>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Location:</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rPr>
              <w:t>Cunderdin</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Applicant:</w:t>
            </w:r>
          </w:p>
          <w:p w:rsidR="000706F1" w:rsidRPr="000706F1" w:rsidRDefault="000706F1" w:rsidP="000706F1">
            <w:pPr>
              <w:rPr>
                <w:rFonts w:ascii="Calibri" w:hAnsi="Calibri" w:cs="Calibri"/>
                <w:b/>
              </w:rPr>
            </w:pPr>
            <w:r w:rsidRPr="000706F1">
              <w:rPr>
                <w:rFonts w:ascii="Calibri" w:hAnsi="Calibri" w:cs="Calibri"/>
                <w:b/>
              </w:rPr>
              <w:t>Author:</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rPr>
              <w:t>N/A</w:t>
            </w:r>
          </w:p>
          <w:p w:rsidR="000706F1" w:rsidRPr="000706F1" w:rsidRDefault="001419BB" w:rsidP="000706F1">
            <w:pPr>
              <w:pStyle w:val="NormalIndent"/>
              <w:tabs>
                <w:tab w:val="num" w:pos="0"/>
              </w:tabs>
              <w:ind w:left="1" w:hanging="1"/>
              <w:jc w:val="both"/>
              <w:rPr>
                <w:rFonts w:ascii="Calibri" w:hAnsi="Calibri" w:cs="Calibri"/>
              </w:rPr>
            </w:pPr>
            <w:r>
              <w:rPr>
                <w:rFonts w:ascii="Calibri" w:hAnsi="Calibri" w:cs="Calibri"/>
                <w:lang w:val="en"/>
              </w:rPr>
              <w:t>Peter Naylor</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Report Date:</w:t>
            </w:r>
          </w:p>
          <w:p w:rsidR="000706F1" w:rsidRPr="000706F1" w:rsidRDefault="000706F1" w:rsidP="000706F1">
            <w:pPr>
              <w:rPr>
                <w:rFonts w:ascii="Calibri" w:hAnsi="Calibri" w:cs="Calibri"/>
                <w:b/>
              </w:rPr>
            </w:pPr>
            <w:r w:rsidRPr="000706F1">
              <w:rPr>
                <w:rFonts w:ascii="Calibri" w:hAnsi="Calibri" w:cs="Calibri"/>
                <w:b/>
              </w:rPr>
              <w:t>Item Approved By:</w:t>
            </w:r>
          </w:p>
        </w:tc>
        <w:tc>
          <w:tcPr>
            <w:tcW w:w="4323" w:type="dxa"/>
          </w:tcPr>
          <w:p w:rsidR="000706F1" w:rsidRPr="000706F1" w:rsidRDefault="001419BB" w:rsidP="000706F1">
            <w:pPr>
              <w:pStyle w:val="NormalIndent"/>
              <w:tabs>
                <w:tab w:val="num" w:pos="0"/>
              </w:tabs>
              <w:ind w:left="1" w:hanging="1"/>
              <w:jc w:val="both"/>
              <w:rPr>
                <w:rFonts w:ascii="Calibri" w:hAnsi="Calibri" w:cs="Calibri"/>
              </w:rPr>
            </w:pPr>
            <w:r>
              <w:rPr>
                <w:rFonts w:ascii="Calibri" w:hAnsi="Calibri" w:cs="Calibri"/>
              </w:rPr>
              <w:t xml:space="preserve">8 May </w:t>
            </w:r>
            <w:r w:rsidR="000706F1" w:rsidRPr="000706F1">
              <w:rPr>
                <w:rFonts w:ascii="Calibri" w:hAnsi="Calibri" w:cs="Calibri"/>
              </w:rPr>
              <w:t>2012</w:t>
            </w:r>
          </w:p>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lang w:val="en"/>
              </w:rPr>
              <w:t>Chief Executive Officer</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Disclosure of Interest:</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r w:rsidRPr="000706F1">
              <w:rPr>
                <w:rFonts w:ascii="Calibri" w:hAnsi="Calibri" w:cs="Calibri"/>
              </w:rPr>
              <w:t>Nil</w:t>
            </w:r>
          </w:p>
        </w:tc>
      </w:tr>
      <w:tr w:rsidR="000706F1" w:rsidRPr="00541727" w:rsidTr="000706F1">
        <w:tc>
          <w:tcPr>
            <w:tcW w:w="4819" w:type="dxa"/>
          </w:tcPr>
          <w:p w:rsidR="000706F1" w:rsidRPr="000706F1" w:rsidRDefault="000706F1" w:rsidP="000706F1">
            <w:pPr>
              <w:pStyle w:val="NormalIndent"/>
              <w:tabs>
                <w:tab w:val="num" w:pos="0"/>
              </w:tabs>
              <w:ind w:left="1" w:hanging="1"/>
              <w:jc w:val="both"/>
              <w:rPr>
                <w:rFonts w:ascii="Calibri" w:hAnsi="Calibri" w:cs="Calibri"/>
                <w:b/>
              </w:rPr>
            </w:pPr>
            <w:r w:rsidRPr="000706F1">
              <w:rPr>
                <w:rFonts w:ascii="Calibri" w:hAnsi="Calibri" w:cs="Calibri"/>
                <w:b/>
              </w:rPr>
              <w:t>File Reference:</w:t>
            </w:r>
          </w:p>
        </w:tc>
        <w:tc>
          <w:tcPr>
            <w:tcW w:w="4323" w:type="dxa"/>
          </w:tcPr>
          <w:p w:rsidR="000706F1" w:rsidRPr="000706F1" w:rsidRDefault="000706F1" w:rsidP="000706F1">
            <w:pPr>
              <w:pStyle w:val="NormalIndent"/>
              <w:tabs>
                <w:tab w:val="num" w:pos="0"/>
              </w:tabs>
              <w:ind w:left="1" w:hanging="1"/>
              <w:jc w:val="both"/>
              <w:rPr>
                <w:rFonts w:ascii="Calibri" w:hAnsi="Calibri" w:cs="Calibri"/>
              </w:rPr>
            </w:pPr>
          </w:p>
        </w:tc>
      </w:tr>
    </w:tbl>
    <w:p w:rsidR="000706F1" w:rsidRPr="000706F1" w:rsidRDefault="000706F1" w:rsidP="000706F1">
      <w:pPr>
        <w:pStyle w:val="NormalIndent"/>
        <w:tabs>
          <w:tab w:val="num" w:pos="0"/>
        </w:tabs>
        <w:ind w:left="1" w:hanging="1"/>
        <w:rPr>
          <w:rFonts w:ascii="Calibri" w:hAnsi="Calibri" w:cs="Calibri"/>
          <w:b/>
          <w:u w:val="single"/>
        </w:rPr>
      </w:pPr>
    </w:p>
    <w:p w:rsidR="000706F1" w:rsidRPr="000706F1" w:rsidRDefault="000706F1" w:rsidP="000706F1">
      <w:pPr>
        <w:tabs>
          <w:tab w:val="num" w:pos="0"/>
        </w:tabs>
        <w:ind w:left="1" w:hanging="1"/>
        <w:rPr>
          <w:rFonts w:ascii="Calibri" w:hAnsi="Calibri" w:cs="Calibri"/>
          <w:b/>
          <w:u w:val="single"/>
        </w:rPr>
      </w:pPr>
      <w:r w:rsidRPr="000706F1">
        <w:rPr>
          <w:rFonts w:ascii="Calibri" w:hAnsi="Calibri" w:cs="Calibri"/>
          <w:b/>
          <w:u w:val="single"/>
        </w:rPr>
        <w:t>Proposal/Summary</w:t>
      </w:r>
    </w:p>
    <w:p w:rsidR="00302B37" w:rsidRDefault="00302B37" w:rsidP="000706F1">
      <w:pPr>
        <w:tabs>
          <w:tab w:val="num" w:pos="0"/>
        </w:tabs>
        <w:ind w:left="1" w:hanging="1"/>
        <w:rPr>
          <w:rFonts w:ascii="Calibri" w:hAnsi="Calibri" w:cs="Calibri"/>
        </w:rPr>
      </w:pPr>
    </w:p>
    <w:p w:rsidR="000706F1" w:rsidRPr="000706F1" w:rsidRDefault="000706F1" w:rsidP="000706F1">
      <w:pPr>
        <w:tabs>
          <w:tab w:val="num" w:pos="0"/>
        </w:tabs>
        <w:ind w:left="1" w:hanging="1"/>
        <w:rPr>
          <w:rFonts w:ascii="Calibri" w:hAnsi="Calibri" w:cs="Calibri"/>
          <w:color w:val="FF0000"/>
        </w:rPr>
      </w:pPr>
      <w:proofErr w:type="gramStart"/>
      <w:r w:rsidRPr="000706F1">
        <w:rPr>
          <w:rFonts w:ascii="Calibri" w:hAnsi="Calibri" w:cs="Calibri"/>
        </w:rPr>
        <w:t xml:space="preserve">To inform Council of its investments as at </w:t>
      </w:r>
      <w:r w:rsidR="001419BB">
        <w:rPr>
          <w:rFonts w:ascii="Calibri" w:hAnsi="Calibri" w:cs="Calibri"/>
        </w:rPr>
        <w:t xml:space="preserve">30 April </w:t>
      </w:r>
      <w:r w:rsidRPr="000706F1">
        <w:rPr>
          <w:rFonts w:ascii="Calibri" w:hAnsi="Calibri" w:cs="Calibri"/>
        </w:rPr>
        <w:t>2012.</w:t>
      </w:r>
      <w:proofErr w:type="gramEnd"/>
    </w:p>
    <w:p w:rsidR="000706F1" w:rsidRPr="000706F1" w:rsidRDefault="000706F1" w:rsidP="000706F1">
      <w:pPr>
        <w:tabs>
          <w:tab w:val="num" w:pos="0"/>
        </w:tabs>
        <w:ind w:left="1" w:hanging="1"/>
        <w:rPr>
          <w:rFonts w:ascii="Calibri" w:hAnsi="Calibri" w:cs="Calibri"/>
        </w:rPr>
      </w:pPr>
    </w:p>
    <w:p w:rsidR="000706F1" w:rsidRPr="000706F1" w:rsidRDefault="000706F1" w:rsidP="000706F1">
      <w:pPr>
        <w:tabs>
          <w:tab w:val="num" w:pos="0"/>
        </w:tabs>
        <w:ind w:left="1" w:hanging="1"/>
        <w:rPr>
          <w:rFonts w:ascii="Calibri" w:hAnsi="Calibri" w:cs="Calibri"/>
          <w:b/>
          <w:u w:val="single"/>
        </w:rPr>
      </w:pPr>
      <w:r w:rsidRPr="000706F1">
        <w:rPr>
          <w:rFonts w:ascii="Calibri" w:hAnsi="Calibri" w:cs="Calibri"/>
          <w:b/>
          <w:u w:val="single"/>
        </w:rPr>
        <w:t>Background</w:t>
      </w:r>
    </w:p>
    <w:p w:rsidR="00302B37" w:rsidRDefault="00302B37" w:rsidP="000706F1">
      <w:pPr>
        <w:jc w:val="both"/>
        <w:rPr>
          <w:rFonts w:ascii="Calibri" w:hAnsi="Calibri" w:cs="Calibri"/>
        </w:rPr>
      </w:pPr>
    </w:p>
    <w:p w:rsidR="000706F1" w:rsidRPr="000706F1" w:rsidRDefault="000706F1" w:rsidP="000706F1">
      <w:pPr>
        <w:jc w:val="both"/>
        <w:rPr>
          <w:rFonts w:ascii="Calibri" w:hAnsi="Calibri" w:cs="Calibri"/>
        </w:rPr>
      </w:pPr>
      <w:r w:rsidRPr="000706F1">
        <w:rPr>
          <w:rFonts w:ascii="Calibri" w:hAnsi="Calibri" w:cs="Calibri"/>
        </w:rPr>
        <w:t>The authority to invest money held in any Council Fund is delegated to the Chief Executive Officer. Council Funds may be invested in one or more of the following:</w:t>
      </w:r>
    </w:p>
    <w:p w:rsidR="000706F1" w:rsidRPr="000706F1" w:rsidRDefault="000706F1" w:rsidP="000706F1">
      <w:pPr>
        <w:numPr>
          <w:ilvl w:val="0"/>
          <w:numId w:val="2"/>
        </w:numPr>
        <w:jc w:val="both"/>
        <w:rPr>
          <w:rFonts w:ascii="Calibri" w:hAnsi="Calibri" w:cs="Calibri"/>
        </w:rPr>
      </w:pPr>
      <w:r w:rsidRPr="000706F1">
        <w:rPr>
          <w:rFonts w:ascii="Calibri" w:hAnsi="Calibri" w:cs="Calibri"/>
        </w:rPr>
        <w:t>Fixed Deposits</w:t>
      </w:r>
    </w:p>
    <w:p w:rsidR="000706F1" w:rsidRPr="000706F1" w:rsidRDefault="000706F1" w:rsidP="000706F1">
      <w:pPr>
        <w:numPr>
          <w:ilvl w:val="0"/>
          <w:numId w:val="2"/>
        </w:numPr>
        <w:jc w:val="both"/>
        <w:rPr>
          <w:rFonts w:ascii="Calibri" w:hAnsi="Calibri" w:cs="Calibri"/>
        </w:rPr>
      </w:pPr>
      <w:r w:rsidRPr="000706F1">
        <w:rPr>
          <w:rFonts w:ascii="Calibri" w:hAnsi="Calibri" w:cs="Calibri"/>
        </w:rPr>
        <w:t>Commercial Bills</w:t>
      </w:r>
    </w:p>
    <w:p w:rsidR="000706F1" w:rsidRPr="000706F1" w:rsidRDefault="000706F1" w:rsidP="000706F1">
      <w:pPr>
        <w:numPr>
          <w:ilvl w:val="0"/>
          <w:numId w:val="2"/>
        </w:numPr>
        <w:jc w:val="both"/>
        <w:rPr>
          <w:rFonts w:ascii="Calibri" w:hAnsi="Calibri" w:cs="Calibri"/>
        </w:rPr>
      </w:pPr>
      <w:r w:rsidRPr="000706F1">
        <w:rPr>
          <w:rFonts w:ascii="Calibri" w:hAnsi="Calibri" w:cs="Calibri"/>
        </w:rPr>
        <w:t>Government bonds</w:t>
      </w:r>
    </w:p>
    <w:p w:rsidR="000706F1" w:rsidRPr="000706F1" w:rsidRDefault="000706F1" w:rsidP="000706F1">
      <w:pPr>
        <w:numPr>
          <w:ilvl w:val="0"/>
          <w:numId w:val="2"/>
        </w:numPr>
        <w:jc w:val="both"/>
        <w:rPr>
          <w:rFonts w:ascii="Calibri" w:hAnsi="Calibri" w:cs="Calibri"/>
        </w:rPr>
      </w:pPr>
      <w:r w:rsidRPr="000706F1">
        <w:rPr>
          <w:rFonts w:ascii="Calibri" w:hAnsi="Calibri" w:cs="Calibri"/>
        </w:rPr>
        <w:t>Other Short-term Authorised Investments</w:t>
      </w:r>
    </w:p>
    <w:p w:rsidR="000706F1" w:rsidRPr="000706F1" w:rsidRDefault="000706F1" w:rsidP="000706F1">
      <w:pPr>
        <w:jc w:val="both"/>
        <w:rPr>
          <w:rFonts w:ascii="Calibri" w:hAnsi="Calibri" w:cs="Calibri"/>
        </w:rPr>
      </w:pPr>
    </w:p>
    <w:p w:rsidR="000706F1" w:rsidRPr="000706F1" w:rsidRDefault="000706F1" w:rsidP="000706F1">
      <w:pPr>
        <w:jc w:val="both"/>
        <w:rPr>
          <w:rFonts w:ascii="Calibri" w:hAnsi="Calibri" w:cs="Calibri"/>
        </w:rPr>
      </w:pPr>
      <w:r w:rsidRPr="000706F1">
        <w:rPr>
          <w:rFonts w:ascii="Calibri" w:hAnsi="Calibri" w:cs="Calibri"/>
        </w:rPr>
        <w:t>Council funds are to be invested with the following financial institutions.</w:t>
      </w:r>
    </w:p>
    <w:p w:rsidR="000706F1" w:rsidRPr="000706F1" w:rsidRDefault="000706F1" w:rsidP="000706F1">
      <w:pPr>
        <w:numPr>
          <w:ilvl w:val="0"/>
          <w:numId w:val="2"/>
        </w:numPr>
        <w:jc w:val="both"/>
        <w:rPr>
          <w:rFonts w:ascii="Calibri" w:hAnsi="Calibri" w:cs="Calibri"/>
        </w:rPr>
      </w:pPr>
      <w:r w:rsidRPr="000706F1">
        <w:rPr>
          <w:rFonts w:ascii="Calibri" w:hAnsi="Calibri" w:cs="Calibri"/>
        </w:rPr>
        <w:t>Major Banks &amp; Bonds Issued by Government and/ or Government Authorities.</w:t>
      </w:r>
    </w:p>
    <w:p w:rsidR="000706F1" w:rsidRPr="000706F1" w:rsidRDefault="000706F1" w:rsidP="000706F1">
      <w:pPr>
        <w:tabs>
          <w:tab w:val="num" w:pos="0"/>
        </w:tabs>
        <w:ind w:left="1" w:hanging="1"/>
        <w:rPr>
          <w:rFonts w:ascii="Calibri" w:hAnsi="Calibri" w:cs="Calibri"/>
          <w:b/>
          <w:color w:val="000000"/>
          <w:u w:val="single"/>
          <w:lang w:val="en-US"/>
        </w:rPr>
      </w:pPr>
    </w:p>
    <w:p w:rsidR="000706F1" w:rsidRPr="000706F1" w:rsidRDefault="000706F1" w:rsidP="000706F1">
      <w:pPr>
        <w:tabs>
          <w:tab w:val="num" w:pos="0"/>
        </w:tabs>
        <w:ind w:left="1" w:hanging="1"/>
        <w:rPr>
          <w:rFonts w:ascii="Calibri" w:hAnsi="Calibri" w:cs="Calibri"/>
          <w:b/>
          <w:color w:val="000000"/>
          <w:u w:val="single"/>
          <w:lang w:val="en-US"/>
        </w:rPr>
      </w:pPr>
      <w:r w:rsidRPr="000706F1">
        <w:rPr>
          <w:rFonts w:ascii="Calibri" w:hAnsi="Calibri" w:cs="Calibri"/>
          <w:b/>
          <w:color w:val="000000"/>
          <w:u w:val="single"/>
          <w:lang w:val="en-US"/>
        </w:rPr>
        <w:t>Commentary</w:t>
      </w:r>
    </w:p>
    <w:p w:rsidR="000706F1" w:rsidRPr="000706F1" w:rsidRDefault="000706F1" w:rsidP="000706F1">
      <w:pPr>
        <w:pStyle w:val="NormalIndent"/>
        <w:tabs>
          <w:tab w:val="num" w:pos="0"/>
        </w:tabs>
        <w:ind w:left="1" w:hanging="1"/>
        <w:rPr>
          <w:rFonts w:ascii="Calibri" w:hAnsi="Calibri" w:cs="Calibri"/>
          <w:b/>
          <w:color w:val="000000"/>
          <w:u w:val="single"/>
          <w:lang w:val="en-US"/>
        </w:rPr>
      </w:pPr>
    </w:p>
    <w:tbl>
      <w:tblPr>
        <w:tblW w:w="10283" w:type="dxa"/>
        <w:tblInd w:w="-252" w:type="dxa"/>
        <w:tblLayout w:type="fixed"/>
        <w:tblLook w:val="0000" w:firstRow="0" w:lastRow="0" w:firstColumn="0" w:lastColumn="0" w:noHBand="0" w:noVBand="0"/>
      </w:tblPr>
      <w:tblGrid>
        <w:gridCol w:w="1980"/>
        <w:gridCol w:w="1641"/>
        <w:gridCol w:w="2835"/>
        <w:gridCol w:w="1824"/>
        <w:gridCol w:w="2003"/>
      </w:tblGrid>
      <w:tr w:rsidR="000706F1" w:rsidRPr="00541727" w:rsidTr="000706F1">
        <w:trPr>
          <w:trHeight w:val="379"/>
        </w:trPr>
        <w:tc>
          <w:tcPr>
            <w:tcW w:w="10283" w:type="dxa"/>
            <w:gridSpan w:val="5"/>
            <w:tcBorders>
              <w:top w:val="single" w:sz="8" w:space="0" w:color="auto"/>
              <w:left w:val="single" w:sz="8" w:space="0" w:color="auto"/>
              <w:bottom w:val="single" w:sz="8" w:space="0" w:color="auto"/>
              <w:right w:val="single" w:sz="8" w:space="0" w:color="000000"/>
            </w:tcBorders>
            <w:shd w:val="clear" w:color="auto" w:fill="000000"/>
            <w:vAlign w:val="center"/>
          </w:tcPr>
          <w:p w:rsidR="000706F1" w:rsidRPr="000706F1" w:rsidRDefault="000706F1" w:rsidP="003D3765">
            <w:pPr>
              <w:jc w:val="center"/>
              <w:rPr>
                <w:rFonts w:ascii="Calibri" w:hAnsi="Calibri" w:cs="Calibri"/>
                <w:b/>
                <w:color w:val="FFFFFF"/>
                <w:lang w:eastAsia="en-AU"/>
              </w:rPr>
            </w:pPr>
            <w:r w:rsidRPr="000706F1">
              <w:rPr>
                <w:rFonts w:ascii="Calibri" w:hAnsi="Calibri" w:cs="Calibri"/>
                <w:b/>
                <w:color w:val="FFFFFF"/>
                <w:lang w:eastAsia="en-AU"/>
              </w:rPr>
              <w:t xml:space="preserve">COUNCIL INVESTMENTS AS AT </w:t>
            </w:r>
            <w:r w:rsidR="003D3765">
              <w:rPr>
                <w:rFonts w:ascii="Calibri" w:hAnsi="Calibri" w:cs="Calibri"/>
                <w:b/>
                <w:color w:val="FFFFFF"/>
                <w:lang w:eastAsia="en-AU"/>
              </w:rPr>
              <w:t>30 APRIL</w:t>
            </w:r>
            <w:r w:rsidRPr="000706F1">
              <w:rPr>
                <w:rFonts w:ascii="Calibri" w:hAnsi="Calibri" w:cs="Calibri"/>
                <w:b/>
              </w:rPr>
              <w:t xml:space="preserve"> 2012</w:t>
            </w:r>
          </w:p>
        </w:tc>
      </w:tr>
      <w:tr w:rsidR="000706F1" w:rsidRPr="00541727" w:rsidTr="000706F1">
        <w:trPr>
          <w:trHeight w:val="300"/>
        </w:trPr>
        <w:tc>
          <w:tcPr>
            <w:tcW w:w="1980" w:type="dxa"/>
            <w:vMerge w:val="restart"/>
            <w:tcBorders>
              <w:top w:val="nil"/>
              <w:left w:val="single" w:sz="8" w:space="0" w:color="auto"/>
              <w:bottom w:val="single" w:sz="8" w:space="0" w:color="000000"/>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Institution</w:t>
            </w:r>
          </w:p>
        </w:tc>
        <w:tc>
          <w:tcPr>
            <w:tcW w:w="1641" w:type="dxa"/>
            <w:tcBorders>
              <w:top w:val="nil"/>
              <w:left w:val="nil"/>
              <w:bottom w:val="nil"/>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Amount</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Investment type</w:t>
            </w:r>
          </w:p>
        </w:tc>
        <w:tc>
          <w:tcPr>
            <w:tcW w:w="1824" w:type="dxa"/>
            <w:tcBorders>
              <w:top w:val="nil"/>
              <w:left w:val="nil"/>
              <w:bottom w:val="nil"/>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Municipal</w:t>
            </w:r>
          </w:p>
        </w:tc>
        <w:tc>
          <w:tcPr>
            <w:tcW w:w="2003" w:type="dxa"/>
            <w:tcBorders>
              <w:top w:val="nil"/>
              <w:left w:val="nil"/>
              <w:bottom w:val="nil"/>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Reserve</w:t>
            </w:r>
          </w:p>
        </w:tc>
      </w:tr>
      <w:tr w:rsidR="000706F1" w:rsidRPr="00541727" w:rsidTr="000706F1">
        <w:trPr>
          <w:trHeight w:val="315"/>
        </w:trPr>
        <w:tc>
          <w:tcPr>
            <w:tcW w:w="1980" w:type="dxa"/>
            <w:vMerge/>
            <w:tcBorders>
              <w:top w:val="nil"/>
              <w:left w:val="single" w:sz="8" w:space="0" w:color="auto"/>
              <w:bottom w:val="single" w:sz="8" w:space="0" w:color="000000"/>
              <w:right w:val="single" w:sz="8" w:space="0" w:color="auto"/>
            </w:tcBorders>
            <w:vAlign w:val="center"/>
          </w:tcPr>
          <w:p w:rsidR="000706F1" w:rsidRPr="000706F1" w:rsidRDefault="000706F1" w:rsidP="000706F1">
            <w:pPr>
              <w:rPr>
                <w:rFonts w:ascii="Calibri" w:hAnsi="Calibri" w:cs="Calibri"/>
                <w:b/>
                <w:lang w:eastAsia="en-AU"/>
              </w:rPr>
            </w:pPr>
          </w:p>
        </w:tc>
        <w:tc>
          <w:tcPr>
            <w:tcW w:w="1641" w:type="dxa"/>
            <w:tcBorders>
              <w:top w:val="nil"/>
              <w:left w:val="nil"/>
              <w:bottom w:val="single" w:sz="8" w:space="0" w:color="auto"/>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Invested</w:t>
            </w:r>
          </w:p>
        </w:tc>
        <w:tc>
          <w:tcPr>
            <w:tcW w:w="2835" w:type="dxa"/>
            <w:vMerge/>
            <w:tcBorders>
              <w:top w:val="nil"/>
              <w:left w:val="single" w:sz="8" w:space="0" w:color="auto"/>
              <w:bottom w:val="single" w:sz="8" w:space="0" w:color="000000"/>
              <w:right w:val="single" w:sz="8" w:space="0" w:color="auto"/>
            </w:tcBorders>
            <w:vAlign w:val="center"/>
          </w:tcPr>
          <w:p w:rsidR="000706F1" w:rsidRPr="000706F1" w:rsidRDefault="000706F1" w:rsidP="000706F1">
            <w:pPr>
              <w:rPr>
                <w:rFonts w:ascii="Calibri" w:hAnsi="Calibri" w:cs="Calibri"/>
                <w:b/>
                <w:lang w:eastAsia="en-AU"/>
              </w:rPr>
            </w:pPr>
          </w:p>
        </w:tc>
        <w:tc>
          <w:tcPr>
            <w:tcW w:w="1824" w:type="dxa"/>
            <w:tcBorders>
              <w:top w:val="nil"/>
              <w:left w:val="nil"/>
              <w:bottom w:val="single" w:sz="8" w:space="0" w:color="auto"/>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Funds</w:t>
            </w:r>
          </w:p>
        </w:tc>
        <w:tc>
          <w:tcPr>
            <w:tcW w:w="2003" w:type="dxa"/>
            <w:tcBorders>
              <w:top w:val="nil"/>
              <w:left w:val="nil"/>
              <w:bottom w:val="single" w:sz="8" w:space="0" w:color="auto"/>
              <w:right w:val="single" w:sz="8" w:space="0" w:color="auto"/>
            </w:tcBorders>
            <w:shd w:val="clear" w:color="auto" w:fill="auto"/>
            <w:vAlign w:val="center"/>
          </w:tcPr>
          <w:p w:rsidR="000706F1" w:rsidRPr="000706F1" w:rsidRDefault="000706F1" w:rsidP="000706F1">
            <w:pPr>
              <w:jc w:val="center"/>
              <w:rPr>
                <w:rFonts w:ascii="Calibri" w:hAnsi="Calibri" w:cs="Calibri"/>
                <w:b/>
                <w:lang w:eastAsia="en-AU"/>
              </w:rPr>
            </w:pPr>
            <w:r w:rsidRPr="000706F1">
              <w:rPr>
                <w:rFonts w:ascii="Calibri" w:hAnsi="Calibri" w:cs="Calibri"/>
                <w:b/>
                <w:lang w:eastAsia="en-AU"/>
              </w:rPr>
              <w:t>Funds</w:t>
            </w:r>
          </w:p>
        </w:tc>
      </w:tr>
      <w:tr w:rsidR="000706F1" w:rsidRPr="00541727" w:rsidTr="000706F1">
        <w:trPr>
          <w:trHeight w:val="525"/>
        </w:trPr>
        <w:tc>
          <w:tcPr>
            <w:tcW w:w="1980" w:type="dxa"/>
            <w:tcBorders>
              <w:top w:val="single" w:sz="8" w:space="0" w:color="auto"/>
              <w:left w:val="single" w:sz="8" w:space="0" w:color="auto"/>
              <w:bottom w:val="single" w:sz="8" w:space="0" w:color="auto"/>
              <w:right w:val="single" w:sz="8" w:space="0" w:color="auto"/>
            </w:tcBorders>
            <w:shd w:val="clear" w:color="auto" w:fill="auto"/>
          </w:tcPr>
          <w:p w:rsidR="000706F1" w:rsidRPr="00E21827" w:rsidRDefault="000706F1" w:rsidP="000706F1">
            <w:pPr>
              <w:rPr>
                <w:rFonts w:ascii="Calibri" w:hAnsi="Calibri" w:cs="Calibri"/>
                <w:lang w:eastAsia="en-AU"/>
              </w:rPr>
            </w:pPr>
            <w:r w:rsidRPr="00E21827">
              <w:rPr>
                <w:rFonts w:ascii="Calibri" w:hAnsi="Calibri" w:cs="Calibri"/>
                <w:lang w:eastAsia="en-AU"/>
              </w:rPr>
              <w:t>Westpac Banking Corporation</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rsidR="000706F1" w:rsidRPr="00E21827" w:rsidRDefault="000706F1" w:rsidP="000706F1">
            <w:pPr>
              <w:jc w:val="right"/>
              <w:rPr>
                <w:rFonts w:ascii="Calibri" w:hAnsi="Calibri" w:cs="Calibri"/>
                <w:lang w:eastAsia="en-AU"/>
              </w:rPr>
            </w:pPr>
            <w:r w:rsidRPr="00E21827">
              <w:rPr>
                <w:rFonts w:ascii="Calibri" w:hAnsi="Calibri" w:cs="Calibri"/>
                <w:lang w:eastAsia="en-AU"/>
              </w:rPr>
              <w:t>$1,118.54</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0706F1" w:rsidRPr="00E21827" w:rsidRDefault="000706F1" w:rsidP="000706F1">
            <w:pPr>
              <w:jc w:val="center"/>
              <w:rPr>
                <w:rFonts w:ascii="Calibri" w:hAnsi="Calibri" w:cs="Calibri"/>
                <w:lang w:eastAsia="en-AU"/>
              </w:rPr>
            </w:pPr>
            <w:r w:rsidRPr="00E21827">
              <w:rPr>
                <w:rFonts w:ascii="Calibri" w:hAnsi="Calibri" w:cs="Calibri"/>
                <w:lang w:eastAsia="en-AU"/>
              </w:rPr>
              <w:t>Business Cash Reserve</w:t>
            </w:r>
            <w:r w:rsidR="00E21827" w:rsidRPr="00E21827">
              <w:rPr>
                <w:rFonts w:ascii="Calibri" w:hAnsi="Calibri" w:cs="Calibri"/>
                <w:lang w:eastAsia="en-AU"/>
              </w:rPr>
              <w:t xml:space="preserve"> Bonus</w:t>
            </w:r>
          </w:p>
          <w:p w:rsidR="000706F1" w:rsidRPr="00E21827" w:rsidRDefault="000706F1" w:rsidP="00E21827">
            <w:pPr>
              <w:jc w:val="center"/>
              <w:rPr>
                <w:rFonts w:ascii="Calibri" w:hAnsi="Calibri" w:cs="Calibri"/>
                <w:lang w:eastAsia="en-AU"/>
              </w:rPr>
            </w:pPr>
            <w:r w:rsidRPr="00E21827">
              <w:rPr>
                <w:rFonts w:ascii="Calibri" w:hAnsi="Calibri" w:cs="Calibri"/>
                <w:lang w:eastAsia="en-AU"/>
              </w:rPr>
              <w:t xml:space="preserve">13-7729 </w:t>
            </w:r>
            <w:r w:rsidR="00E21827" w:rsidRPr="00E21827">
              <w:rPr>
                <w:rFonts w:ascii="Calibri" w:hAnsi="Calibri" w:cs="Calibri"/>
                <w:lang w:eastAsia="en-AU"/>
              </w:rPr>
              <w:t>4.10</w:t>
            </w:r>
            <w:r w:rsidRPr="00E21827">
              <w:rPr>
                <w:rFonts w:ascii="Calibri" w:hAnsi="Calibri" w:cs="Calibri"/>
                <w:lang w:eastAsia="en-AU"/>
              </w:rPr>
              <w:t>%</w:t>
            </w:r>
          </w:p>
        </w:tc>
        <w:tc>
          <w:tcPr>
            <w:tcW w:w="1824" w:type="dxa"/>
            <w:tcBorders>
              <w:top w:val="single" w:sz="8" w:space="0" w:color="auto"/>
              <w:left w:val="single" w:sz="8" w:space="0" w:color="auto"/>
              <w:bottom w:val="single" w:sz="8" w:space="0" w:color="auto"/>
              <w:right w:val="single" w:sz="8" w:space="0" w:color="auto"/>
            </w:tcBorders>
            <w:shd w:val="clear" w:color="auto" w:fill="auto"/>
            <w:vAlign w:val="center"/>
          </w:tcPr>
          <w:p w:rsidR="000706F1" w:rsidRPr="00E21827" w:rsidRDefault="000706F1" w:rsidP="000706F1">
            <w:pPr>
              <w:jc w:val="right"/>
              <w:rPr>
                <w:rFonts w:ascii="Calibri" w:hAnsi="Calibri" w:cs="Calibri"/>
                <w:lang w:eastAsia="en-AU"/>
              </w:rPr>
            </w:pPr>
            <w:r w:rsidRPr="00E21827">
              <w:rPr>
                <w:rFonts w:ascii="Calibri" w:hAnsi="Calibri" w:cs="Calibri"/>
                <w:lang w:eastAsia="en-AU"/>
              </w:rPr>
              <w:t>$0.00</w:t>
            </w:r>
          </w:p>
        </w:tc>
        <w:tc>
          <w:tcPr>
            <w:tcW w:w="2003" w:type="dxa"/>
            <w:tcBorders>
              <w:top w:val="single" w:sz="8" w:space="0" w:color="auto"/>
              <w:left w:val="single" w:sz="8" w:space="0" w:color="auto"/>
              <w:bottom w:val="single" w:sz="8" w:space="0" w:color="auto"/>
              <w:right w:val="single" w:sz="8" w:space="0" w:color="auto"/>
            </w:tcBorders>
            <w:shd w:val="clear" w:color="auto" w:fill="auto"/>
            <w:vAlign w:val="center"/>
          </w:tcPr>
          <w:p w:rsidR="000706F1" w:rsidRPr="00E21827" w:rsidRDefault="000706F1" w:rsidP="000706F1">
            <w:pPr>
              <w:jc w:val="right"/>
              <w:rPr>
                <w:rFonts w:ascii="Calibri" w:hAnsi="Calibri" w:cs="Calibri"/>
                <w:lang w:eastAsia="en-AU"/>
              </w:rPr>
            </w:pPr>
            <w:r w:rsidRPr="00E21827">
              <w:rPr>
                <w:rFonts w:ascii="Calibri" w:hAnsi="Calibri" w:cs="Calibri"/>
                <w:lang w:eastAsia="en-AU"/>
              </w:rPr>
              <w:t>$1,118.54</w:t>
            </w:r>
          </w:p>
        </w:tc>
      </w:tr>
      <w:tr w:rsidR="000706F1" w:rsidRPr="00541727" w:rsidTr="000706F1">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0706F1" w:rsidRPr="00E21827" w:rsidRDefault="000706F1" w:rsidP="000706F1">
            <w:pPr>
              <w:rPr>
                <w:rFonts w:ascii="Calibri" w:hAnsi="Calibri" w:cs="Calibri"/>
                <w:lang w:eastAsia="en-AU"/>
              </w:rPr>
            </w:pPr>
            <w:r w:rsidRPr="00E21827">
              <w:rPr>
                <w:rFonts w:ascii="Calibri" w:hAnsi="Calibri" w:cs="Calibri"/>
                <w:lang w:eastAsia="en-AU"/>
              </w:rPr>
              <w:t>Westpac Banking Corporation</w:t>
            </w:r>
          </w:p>
        </w:tc>
        <w:tc>
          <w:tcPr>
            <w:tcW w:w="1641"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E21827">
            <w:pPr>
              <w:jc w:val="right"/>
              <w:rPr>
                <w:rFonts w:ascii="Calibri" w:hAnsi="Calibri" w:cs="Calibri"/>
                <w:lang w:eastAsia="en-AU"/>
              </w:rPr>
            </w:pPr>
            <w:r w:rsidRPr="00E21827">
              <w:rPr>
                <w:rFonts w:ascii="Calibri" w:hAnsi="Calibri" w:cs="Calibri"/>
                <w:lang w:eastAsia="en-AU"/>
              </w:rPr>
              <w:t>$</w:t>
            </w:r>
            <w:r w:rsidR="00E21827" w:rsidRPr="00E21827">
              <w:rPr>
                <w:rFonts w:ascii="Calibri" w:hAnsi="Calibri" w:cs="Calibri"/>
                <w:lang w:eastAsia="en-AU"/>
              </w:rPr>
              <w:t>566,858.18</w:t>
            </w:r>
          </w:p>
        </w:tc>
        <w:tc>
          <w:tcPr>
            <w:tcW w:w="2835"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0706F1">
            <w:pPr>
              <w:jc w:val="center"/>
              <w:rPr>
                <w:rFonts w:ascii="Calibri" w:hAnsi="Calibri" w:cs="Calibri"/>
                <w:lang w:eastAsia="en-AU"/>
              </w:rPr>
            </w:pPr>
            <w:r w:rsidRPr="00E21827">
              <w:rPr>
                <w:rFonts w:ascii="Calibri" w:hAnsi="Calibri" w:cs="Calibri"/>
                <w:lang w:eastAsia="en-AU"/>
              </w:rPr>
              <w:t>Business Cash Reserve</w:t>
            </w:r>
            <w:r w:rsidR="00E21827" w:rsidRPr="00E21827">
              <w:rPr>
                <w:rFonts w:ascii="Calibri" w:hAnsi="Calibri" w:cs="Calibri"/>
                <w:lang w:eastAsia="en-AU"/>
              </w:rPr>
              <w:t xml:space="preserve"> Bonus</w:t>
            </w:r>
          </w:p>
          <w:p w:rsidR="000706F1" w:rsidRPr="00E21827" w:rsidRDefault="00E21827" w:rsidP="00E21827">
            <w:pPr>
              <w:jc w:val="center"/>
              <w:rPr>
                <w:rFonts w:ascii="Calibri" w:hAnsi="Calibri" w:cs="Calibri"/>
                <w:lang w:eastAsia="en-AU"/>
              </w:rPr>
            </w:pPr>
            <w:r w:rsidRPr="00E21827">
              <w:rPr>
                <w:rFonts w:ascii="Calibri" w:hAnsi="Calibri" w:cs="Calibri"/>
                <w:lang w:eastAsia="en-AU"/>
              </w:rPr>
              <w:t>22</w:t>
            </w:r>
            <w:r w:rsidR="000706F1" w:rsidRPr="00E21827">
              <w:rPr>
                <w:rFonts w:ascii="Calibri" w:hAnsi="Calibri" w:cs="Calibri"/>
                <w:lang w:eastAsia="en-AU"/>
              </w:rPr>
              <w:t>-</w:t>
            </w:r>
            <w:r w:rsidRPr="00E21827">
              <w:rPr>
                <w:rFonts w:ascii="Calibri" w:hAnsi="Calibri" w:cs="Calibri"/>
                <w:lang w:eastAsia="en-AU"/>
              </w:rPr>
              <w:t>3639</w:t>
            </w:r>
            <w:r w:rsidR="000706F1" w:rsidRPr="00E21827">
              <w:rPr>
                <w:rFonts w:ascii="Calibri" w:hAnsi="Calibri" w:cs="Calibri"/>
                <w:lang w:eastAsia="en-AU"/>
              </w:rPr>
              <w:t xml:space="preserve"> </w:t>
            </w:r>
            <w:r w:rsidRPr="00E21827">
              <w:rPr>
                <w:rFonts w:ascii="Calibri" w:hAnsi="Calibri" w:cs="Calibri"/>
                <w:lang w:eastAsia="en-AU"/>
              </w:rPr>
              <w:t>4.10</w:t>
            </w:r>
            <w:r w:rsidR="000706F1" w:rsidRPr="00E21827">
              <w:rPr>
                <w:rFonts w:ascii="Calibri" w:hAnsi="Calibri" w:cs="Calibri"/>
                <w:lang w:eastAsia="en-AU"/>
              </w:rPr>
              <w:t>%</w:t>
            </w:r>
          </w:p>
        </w:tc>
        <w:tc>
          <w:tcPr>
            <w:tcW w:w="1824"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E21827">
            <w:pPr>
              <w:jc w:val="right"/>
              <w:rPr>
                <w:rFonts w:ascii="Calibri" w:hAnsi="Calibri" w:cs="Calibri"/>
                <w:lang w:eastAsia="en-AU"/>
              </w:rPr>
            </w:pPr>
            <w:r w:rsidRPr="00E21827">
              <w:rPr>
                <w:rFonts w:ascii="Calibri" w:hAnsi="Calibri" w:cs="Calibri"/>
                <w:lang w:eastAsia="en-AU"/>
              </w:rPr>
              <w:t>$</w:t>
            </w:r>
            <w:r w:rsidR="00E21827" w:rsidRPr="00E21827">
              <w:rPr>
                <w:rFonts w:ascii="Calibri" w:hAnsi="Calibri" w:cs="Calibri"/>
                <w:lang w:eastAsia="en-AU"/>
              </w:rPr>
              <w:t>0.00</w:t>
            </w:r>
          </w:p>
        </w:tc>
        <w:tc>
          <w:tcPr>
            <w:tcW w:w="2003"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E21827">
            <w:pPr>
              <w:jc w:val="right"/>
              <w:rPr>
                <w:rFonts w:ascii="Calibri" w:hAnsi="Calibri" w:cs="Calibri"/>
                <w:lang w:eastAsia="en-AU"/>
              </w:rPr>
            </w:pPr>
            <w:r w:rsidRPr="00E21827">
              <w:rPr>
                <w:rFonts w:ascii="Calibri" w:hAnsi="Calibri" w:cs="Calibri"/>
                <w:lang w:eastAsia="en-AU"/>
              </w:rPr>
              <w:t>$</w:t>
            </w:r>
            <w:r w:rsidR="00E21827" w:rsidRPr="00E21827">
              <w:rPr>
                <w:rFonts w:ascii="Calibri" w:hAnsi="Calibri" w:cs="Calibri"/>
                <w:lang w:eastAsia="en-AU"/>
              </w:rPr>
              <w:t>566,858.18</w:t>
            </w:r>
          </w:p>
        </w:tc>
      </w:tr>
      <w:tr w:rsidR="000706F1" w:rsidRPr="00371816" w:rsidTr="000706F1">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0706F1" w:rsidRPr="00E21827" w:rsidRDefault="000706F1" w:rsidP="000706F1">
            <w:pPr>
              <w:rPr>
                <w:rFonts w:ascii="Calibri" w:hAnsi="Calibri" w:cs="Calibri"/>
                <w:b/>
                <w:lang w:eastAsia="en-AU"/>
              </w:rPr>
            </w:pPr>
            <w:r w:rsidRPr="00E21827">
              <w:rPr>
                <w:rFonts w:ascii="Calibri" w:hAnsi="Calibri" w:cs="Calibri"/>
                <w:lang w:eastAsia="en-AU"/>
              </w:rPr>
              <w:t>Westpac Banking Corporation</w:t>
            </w:r>
          </w:p>
        </w:tc>
        <w:tc>
          <w:tcPr>
            <w:tcW w:w="1641"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E21827">
            <w:pPr>
              <w:jc w:val="right"/>
              <w:rPr>
                <w:rFonts w:ascii="Calibri" w:hAnsi="Calibri" w:cs="Calibri"/>
                <w:lang w:eastAsia="en-AU"/>
              </w:rPr>
            </w:pPr>
            <w:r w:rsidRPr="00E21827">
              <w:rPr>
                <w:rFonts w:ascii="Calibri" w:hAnsi="Calibri" w:cs="Calibri"/>
                <w:lang w:eastAsia="en-AU"/>
              </w:rPr>
              <w:t>$</w:t>
            </w:r>
            <w:r w:rsidR="00E21827" w:rsidRPr="00E21827">
              <w:rPr>
                <w:rFonts w:ascii="Calibri" w:hAnsi="Calibri" w:cs="Calibri"/>
                <w:lang w:eastAsia="en-AU"/>
              </w:rPr>
              <w:t>67,577.45</w:t>
            </w:r>
          </w:p>
        </w:tc>
        <w:tc>
          <w:tcPr>
            <w:tcW w:w="2835"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E21827" w:rsidP="000706F1">
            <w:pPr>
              <w:jc w:val="center"/>
              <w:rPr>
                <w:rFonts w:ascii="Calibri" w:hAnsi="Calibri" w:cs="Calibri"/>
                <w:lang w:eastAsia="en-AU"/>
              </w:rPr>
            </w:pPr>
            <w:r w:rsidRPr="00E21827">
              <w:rPr>
                <w:rFonts w:ascii="Calibri" w:hAnsi="Calibri" w:cs="Calibri"/>
                <w:lang w:eastAsia="en-AU"/>
              </w:rPr>
              <w:t>Business Cash Reserve Bonus</w:t>
            </w:r>
          </w:p>
          <w:p w:rsidR="000706F1" w:rsidRPr="00E21827" w:rsidRDefault="000706F1" w:rsidP="00E21827">
            <w:pPr>
              <w:jc w:val="center"/>
              <w:rPr>
                <w:rFonts w:ascii="Calibri" w:hAnsi="Calibri" w:cs="Calibri"/>
                <w:lang w:eastAsia="en-AU"/>
              </w:rPr>
            </w:pPr>
            <w:r w:rsidRPr="00E21827">
              <w:rPr>
                <w:rFonts w:ascii="Calibri" w:hAnsi="Calibri" w:cs="Calibri"/>
                <w:lang w:eastAsia="en-AU"/>
              </w:rPr>
              <w:t>2</w:t>
            </w:r>
            <w:r w:rsidR="00E21827" w:rsidRPr="00E21827">
              <w:rPr>
                <w:rFonts w:ascii="Calibri" w:hAnsi="Calibri" w:cs="Calibri"/>
                <w:lang w:eastAsia="en-AU"/>
              </w:rPr>
              <w:t>2</w:t>
            </w:r>
            <w:r w:rsidRPr="00E21827">
              <w:rPr>
                <w:rFonts w:ascii="Calibri" w:hAnsi="Calibri" w:cs="Calibri"/>
                <w:lang w:eastAsia="en-AU"/>
              </w:rPr>
              <w:t>-</w:t>
            </w:r>
            <w:r w:rsidR="00E21827" w:rsidRPr="00E21827">
              <w:rPr>
                <w:rFonts w:ascii="Calibri" w:hAnsi="Calibri" w:cs="Calibri"/>
                <w:lang w:eastAsia="en-AU"/>
              </w:rPr>
              <w:t>3647</w:t>
            </w:r>
            <w:r w:rsidRPr="00E21827">
              <w:rPr>
                <w:rFonts w:ascii="Calibri" w:hAnsi="Calibri" w:cs="Calibri"/>
                <w:lang w:eastAsia="en-AU"/>
              </w:rPr>
              <w:t xml:space="preserve"> </w:t>
            </w:r>
            <w:r w:rsidR="00E21827" w:rsidRPr="00E21827">
              <w:rPr>
                <w:rFonts w:ascii="Calibri" w:hAnsi="Calibri" w:cs="Calibri"/>
                <w:lang w:eastAsia="en-AU"/>
              </w:rPr>
              <w:t>4.10</w:t>
            </w:r>
            <w:r w:rsidRPr="00E21827">
              <w:rPr>
                <w:rFonts w:ascii="Calibri" w:hAnsi="Calibri" w:cs="Calibri"/>
                <w:lang w:eastAsia="en-AU"/>
              </w:rPr>
              <w:t>%</w:t>
            </w:r>
          </w:p>
        </w:tc>
        <w:tc>
          <w:tcPr>
            <w:tcW w:w="1824"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E21827">
            <w:pPr>
              <w:jc w:val="right"/>
              <w:rPr>
                <w:rFonts w:ascii="Calibri" w:hAnsi="Calibri" w:cs="Calibri"/>
                <w:lang w:eastAsia="en-AU"/>
              </w:rPr>
            </w:pPr>
            <w:r w:rsidRPr="00E21827">
              <w:rPr>
                <w:rFonts w:ascii="Calibri" w:hAnsi="Calibri" w:cs="Calibri"/>
                <w:lang w:eastAsia="en-AU"/>
              </w:rPr>
              <w:t>$</w:t>
            </w:r>
            <w:r w:rsidR="00E21827" w:rsidRPr="00E21827">
              <w:rPr>
                <w:rFonts w:ascii="Calibri" w:hAnsi="Calibri" w:cs="Calibri"/>
                <w:lang w:eastAsia="en-AU"/>
              </w:rPr>
              <w:t>67,577.45</w:t>
            </w:r>
          </w:p>
        </w:tc>
        <w:tc>
          <w:tcPr>
            <w:tcW w:w="2003" w:type="dxa"/>
            <w:tcBorders>
              <w:top w:val="single" w:sz="8" w:space="0" w:color="auto"/>
              <w:left w:val="nil"/>
              <w:bottom w:val="single" w:sz="8" w:space="0" w:color="auto"/>
              <w:right w:val="single" w:sz="8" w:space="0" w:color="auto"/>
            </w:tcBorders>
            <w:shd w:val="clear" w:color="auto" w:fill="auto"/>
            <w:vAlign w:val="center"/>
          </w:tcPr>
          <w:p w:rsidR="000706F1" w:rsidRPr="00E21827" w:rsidRDefault="000706F1" w:rsidP="000706F1">
            <w:pPr>
              <w:jc w:val="right"/>
              <w:rPr>
                <w:rFonts w:ascii="Calibri" w:hAnsi="Calibri" w:cs="Calibri"/>
                <w:lang w:eastAsia="en-AU"/>
              </w:rPr>
            </w:pPr>
            <w:r w:rsidRPr="00E21827">
              <w:rPr>
                <w:rFonts w:ascii="Calibri" w:hAnsi="Calibri" w:cs="Calibri"/>
                <w:lang w:eastAsia="en-AU"/>
              </w:rPr>
              <w:t>$0.00</w:t>
            </w:r>
          </w:p>
        </w:tc>
      </w:tr>
      <w:tr w:rsidR="000706F1" w:rsidRPr="00541727" w:rsidTr="000706F1">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0706F1" w:rsidRPr="000706F1" w:rsidRDefault="000706F1" w:rsidP="000706F1">
            <w:pPr>
              <w:rPr>
                <w:rFonts w:ascii="Calibri" w:hAnsi="Calibri" w:cs="Calibri"/>
                <w:b/>
                <w:lang w:eastAsia="en-AU"/>
              </w:rPr>
            </w:pPr>
            <w:r w:rsidRPr="000706F1">
              <w:rPr>
                <w:rFonts w:ascii="Calibri" w:hAnsi="Calibri" w:cs="Calibri"/>
                <w:lang w:eastAsia="en-AU"/>
              </w:rPr>
              <w:t>Westpac Banking Corporation</w:t>
            </w:r>
          </w:p>
        </w:tc>
        <w:tc>
          <w:tcPr>
            <w:tcW w:w="1641" w:type="dxa"/>
            <w:tcBorders>
              <w:top w:val="single" w:sz="8" w:space="0" w:color="auto"/>
              <w:left w:val="nil"/>
              <w:bottom w:val="single" w:sz="8" w:space="0" w:color="auto"/>
              <w:right w:val="single" w:sz="8" w:space="0" w:color="auto"/>
            </w:tcBorders>
            <w:shd w:val="clear" w:color="auto" w:fill="auto"/>
            <w:vAlign w:val="center"/>
          </w:tcPr>
          <w:p w:rsidR="000706F1" w:rsidRPr="000706F1" w:rsidRDefault="000706F1" w:rsidP="000706F1">
            <w:pPr>
              <w:jc w:val="right"/>
              <w:rPr>
                <w:rFonts w:ascii="Calibri" w:hAnsi="Calibri" w:cs="Calibri"/>
                <w:lang w:eastAsia="en-AU"/>
              </w:rPr>
            </w:pPr>
            <w:r w:rsidRPr="000706F1">
              <w:rPr>
                <w:rFonts w:ascii="Calibri" w:hAnsi="Calibri" w:cs="Calibri"/>
                <w:lang w:eastAsia="en-AU"/>
              </w:rPr>
              <w:t>$257,254.27</w:t>
            </w:r>
          </w:p>
        </w:tc>
        <w:tc>
          <w:tcPr>
            <w:tcW w:w="2835" w:type="dxa"/>
            <w:tcBorders>
              <w:top w:val="single" w:sz="8" w:space="0" w:color="auto"/>
              <w:left w:val="nil"/>
              <w:bottom w:val="single" w:sz="8" w:space="0" w:color="auto"/>
              <w:right w:val="single" w:sz="8" w:space="0" w:color="auto"/>
            </w:tcBorders>
            <w:shd w:val="clear" w:color="auto" w:fill="auto"/>
            <w:vAlign w:val="center"/>
          </w:tcPr>
          <w:p w:rsidR="000706F1" w:rsidRPr="000706F1" w:rsidRDefault="000706F1" w:rsidP="000706F1">
            <w:pPr>
              <w:jc w:val="center"/>
              <w:rPr>
                <w:rFonts w:ascii="Calibri" w:hAnsi="Calibri" w:cs="Calibri"/>
                <w:lang w:eastAsia="en-AU"/>
              </w:rPr>
            </w:pPr>
            <w:r w:rsidRPr="000706F1">
              <w:rPr>
                <w:rFonts w:ascii="Calibri" w:hAnsi="Calibri" w:cs="Calibri"/>
                <w:lang w:eastAsia="en-AU"/>
              </w:rPr>
              <w:t>Term Deposit</w:t>
            </w:r>
          </w:p>
          <w:p w:rsidR="000706F1" w:rsidRPr="000706F1" w:rsidRDefault="000706F1" w:rsidP="000706F1">
            <w:pPr>
              <w:jc w:val="center"/>
              <w:rPr>
                <w:rFonts w:ascii="Calibri" w:hAnsi="Calibri" w:cs="Calibri"/>
                <w:lang w:eastAsia="en-AU"/>
              </w:rPr>
            </w:pPr>
            <w:r w:rsidRPr="000706F1">
              <w:rPr>
                <w:rFonts w:ascii="Calibri" w:hAnsi="Calibri" w:cs="Calibri"/>
                <w:lang w:eastAsia="en-AU"/>
              </w:rPr>
              <w:t>14-7310 5.50%</w:t>
            </w:r>
          </w:p>
          <w:p w:rsidR="000706F1" w:rsidRPr="000706F1" w:rsidRDefault="000706F1" w:rsidP="000706F1">
            <w:pPr>
              <w:jc w:val="center"/>
              <w:rPr>
                <w:rFonts w:ascii="Calibri" w:hAnsi="Calibri" w:cs="Calibri"/>
                <w:lang w:eastAsia="en-AU"/>
              </w:rPr>
            </w:pPr>
            <w:r w:rsidRPr="000706F1">
              <w:rPr>
                <w:rFonts w:ascii="Calibri" w:hAnsi="Calibri" w:cs="Calibri"/>
                <w:lang w:eastAsia="en-AU"/>
              </w:rPr>
              <w:t>(Maturity Date: 31/05/12)</w:t>
            </w:r>
          </w:p>
        </w:tc>
        <w:tc>
          <w:tcPr>
            <w:tcW w:w="1824" w:type="dxa"/>
            <w:tcBorders>
              <w:top w:val="single" w:sz="8" w:space="0" w:color="auto"/>
              <w:left w:val="nil"/>
              <w:bottom w:val="single" w:sz="8" w:space="0" w:color="auto"/>
              <w:right w:val="single" w:sz="8" w:space="0" w:color="auto"/>
            </w:tcBorders>
            <w:shd w:val="clear" w:color="auto" w:fill="auto"/>
            <w:vAlign w:val="center"/>
          </w:tcPr>
          <w:p w:rsidR="000706F1" w:rsidRPr="000706F1" w:rsidRDefault="000706F1" w:rsidP="000706F1">
            <w:pPr>
              <w:jc w:val="right"/>
              <w:rPr>
                <w:rFonts w:ascii="Calibri" w:hAnsi="Calibri" w:cs="Calibri"/>
                <w:lang w:eastAsia="en-AU"/>
              </w:rPr>
            </w:pPr>
            <w:r w:rsidRPr="000706F1">
              <w:rPr>
                <w:rFonts w:ascii="Calibri" w:hAnsi="Calibri" w:cs="Calibri"/>
                <w:lang w:eastAsia="en-AU"/>
              </w:rPr>
              <w:t>$0.00</w:t>
            </w:r>
          </w:p>
        </w:tc>
        <w:tc>
          <w:tcPr>
            <w:tcW w:w="2003" w:type="dxa"/>
            <w:tcBorders>
              <w:top w:val="single" w:sz="8" w:space="0" w:color="auto"/>
              <w:left w:val="nil"/>
              <w:bottom w:val="single" w:sz="8" w:space="0" w:color="auto"/>
              <w:right w:val="single" w:sz="8" w:space="0" w:color="auto"/>
            </w:tcBorders>
            <w:shd w:val="clear" w:color="auto" w:fill="auto"/>
            <w:vAlign w:val="center"/>
          </w:tcPr>
          <w:p w:rsidR="000706F1" w:rsidRPr="000706F1" w:rsidRDefault="000706F1" w:rsidP="000706F1">
            <w:pPr>
              <w:jc w:val="right"/>
              <w:rPr>
                <w:rFonts w:ascii="Calibri" w:hAnsi="Calibri" w:cs="Calibri"/>
                <w:lang w:eastAsia="en-AU"/>
              </w:rPr>
            </w:pPr>
            <w:r w:rsidRPr="000706F1">
              <w:rPr>
                <w:rFonts w:ascii="Calibri" w:hAnsi="Calibri" w:cs="Calibri"/>
                <w:lang w:eastAsia="en-AU"/>
              </w:rPr>
              <w:t>$257,254.27</w:t>
            </w:r>
          </w:p>
        </w:tc>
      </w:tr>
      <w:tr w:rsidR="000706F1" w:rsidRPr="00541727" w:rsidTr="000706F1">
        <w:trPr>
          <w:trHeight w:val="270"/>
        </w:trPr>
        <w:tc>
          <w:tcPr>
            <w:tcW w:w="1980" w:type="dxa"/>
            <w:tcBorders>
              <w:top w:val="single" w:sz="8" w:space="0" w:color="auto"/>
              <w:left w:val="single" w:sz="8" w:space="0" w:color="auto"/>
              <w:bottom w:val="single" w:sz="8" w:space="0" w:color="auto"/>
              <w:right w:val="single" w:sz="8" w:space="0" w:color="auto"/>
            </w:tcBorders>
            <w:shd w:val="clear" w:color="auto" w:fill="C0C0C0"/>
          </w:tcPr>
          <w:p w:rsidR="000706F1" w:rsidRPr="000706F1" w:rsidRDefault="000706F1" w:rsidP="000706F1">
            <w:pPr>
              <w:rPr>
                <w:rFonts w:ascii="Calibri" w:hAnsi="Calibri" w:cs="Calibri"/>
                <w:b/>
                <w:lang w:eastAsia="en-AU"/>
              </w:rPr>
            </w:pPr>
            <w:r w:rsidRPr="000706F1">
              <w:rPr>
                <w:rFonts w:ascii="Calibri" w:hAnsi="Calibri" w:cs="Calibri"/>
                <w:b/>
                <w:lang w:eastAsia="en-AU"/>
              </w:rPr>
              <w:t>TOTAL INVESTMENTS</w:t>
            </w:r>
          </w:p>
        </w:tc>
        <w:tc>
          <w:tcPr>
            <w:tcW w:w="1641" w:type="dxa"/>
            <w:tcBorders>
              <w:top w:val="single" w:sz="8" w:space="0" w:color="auto"/>
              <w:left w:val="nil"/>
              <w:bottom w:val="single" w:sz="8" w:space="0" w:color="auto"/>
              <w:right w:val="single" w:sz="8" w:space="0" w:color="auto"/>
            </w:tcBorders>
            <w:shd w:val="clear" w:color="auto" w:fill="C0C0C0"/>
            <w:vAlign w:val="center"/>
          </w:tcPr>
          <w:p w:rsidR="000706F1" w:rsidRPr="000706F1" w:rsidRDefault="000706F1" w:rsidP="000706F1">
            <w:pPr>
              <w:jc w:val="right"/>
              <w:rPr>
                <w:rFonts w:ascii="Calibri" w:hAnsi="Calibri" w:cs="Calibri"/>
                <w:b/>
                <w:highlight w:val="yellow"/>
                <w:lang w:eastAsia="en-AU"/>
              </w:rPr>
            </w:pPr>
            <w:r w:rsidRPr="000706F1">
              <w:rPr>
                <w:rFonts w:ascii="Calibri" w:hAnsi="Calibri" w:cs="Calibri"/>
                <w:b/>
                <w:lang w:eastAsia="en-AU"/>
              </w:rPr>
              <w:t>$</w:t>
            </w:r>
            <w:r w:rsidR="00E21827">
              <w:rPr>
                <w:rFonts w:ascii="Calibri" w:hAnsi="Calibri" w:cs="Calibri"/>
                <w:b/>
                <w:lang w:eastAsia="en-AU"/>
              </w:rPr>
              <w:t>892,808.44</w:t>
            </w:r>
          </w:p>
        </w:tc>
        <w:tc>
          <w:tcPr>
            <w:tcW w:w="2835" w:type="dxa"/>
            <w:tcBorders>
              <w:top w:val="single" w:sz="8" w:space="0" w:color="auto"/>
              <w:left w:val="nil"/>
              <w:bottom w:val="single" w:sz="8" w:space="0" w:color="auto"/>
              <w:right w:val="single" w:sz="8" w:space="0" w:color="auto"/>
            </w:tcBorders>
            <w:shd w:val="clear" w:color="auto" w:fill="C0C0C0"/>
            <w:vAlign w:val="center"/>
          </w:tcPr>
          <w:p w:rsidR="000706F1" w:rsidRPr="000706F1" w:rsidRDefault="000706F1" w:rsidP="000706F1">
            <w:pPr>
              <w:jc w:val="right"/>
              <w:rPr>
                <w:rFonts w:ascii="Calibri" w:hAnsi="Calibri" w:cs="Calibri"/>
                <w:b/>
                <w:highlight w:val="yellow"/>
                <w:lang w:eastAsia="en-AU"/>
              </w:rPr>
            </w:pPr>
          </w:p>
        </w:tc>
        <w:tc>
          <w:tcPr>
            <w:tcW w:w="1824" w:type="dxa"/>
            <w:tcBorders>
              <w:top w:val="single" w:sz="8" w:space="0" w:color="auto"/>
              <w:left w:val="nil"/>
              <w:bottom w:val="single" w:sz="8" w:space="0" w:color="auto"/>
              <w:right w:val="single" w:sz="8" w:space="0" w:color="auto"/>
            </w:tcBorders>
            <w:shd w:val="clear" w:color="auto" w:fill="C0C0C0"/>
            <w:vAlign w:val="center"/>
          </w:tcPr>
          <w:p w:rsidR="000706F1" w:rsidRPr="000706F1" w:rsidRDefault="000706F1" w:rsidP="00E21827">
            <w:pPr>
              <w:jc w:val="right"/>
              <w:rPr>
                <w:rFonts w:ascii="Calibri" w:hAnsi="Calibri" w:cs="Calibri"/>
                <w:b/>
                <w:highlight w:val="yellow"/>
                <w:lang w:eastAsia="en-AU"/>
              </w:rPr>
            </w:pPr>
            <w:r w:rsidRPr="000706F1">
              <w:rPr>
                <w:rFonts w:ascii="Calibri" w:hAnsi="Calibri" w:cs="Calibri"/>
                <w:b/>
                <w:lang w:eastAsia="en-AU"/>
              </w:rPr>
              <w:t>$</w:t>
            </w:r>
            <w:r w:rsidR="00E21827">
              <w:rPr>
                <w:rFonts w:ascii="Calibri" w:hAnsi="Calibri" w:cs="Calibri"/>
                <w:b/>
                <w:lang w:eastAsia="en-AU"/>
              </w:rPr>
              <w:t>67,577.45</w:t>
            </w:r>
          </w:p>
        </w:tc>
        <w:tc>
          <w:tcPr>
            <w:tcW w:w="2003" w:type="dxa"/>
            <w:tcBorders>
              <w:top w:val="single" w:sz="8" w:space="0" w:color="auto"/>
              <w:left w:val="nil"/>
              <w:bottom w:val="single" w:sz="8" w:space="0" w:color="auto"/>
              <w:right w:val="single" w:sz="8" w:space="0" w:color="auto"/>
            </w:tcBorders>
            <w:shd w:val="clear" w:color="auto" w:fill="BFBFBF"/>
            <w:vAlign w:val="center"/>
          </w:tcPr>
          <w:p w:rsidR="000706F1" w:rsidRPr="000706F1" w:rsidRDefault="000706F1" w:rsidP="000706F1">
            <w:pPr>
              <w:jc w:val="right"/>
              <w:rPr>
                <w:rFonts w:ascii="Calibri" w:hAnsi="Calibri" w:cs="Calibri"/>
                <w:b/>
                <w:highlight w:val="yellow"/>
                <w:lang w:eastAsia="en-AU"/>
              </w:rPr>
            </w:pPr>
            <w:r w:rsidRPr="000706F1">
              <w:rPr>
                <w:rFonts w:ascii="Calibri" w:hAnsi="Calibri" w:cs="Calibri"/>
                <w:b/>
                <w:lang w:eastAsia="en-AU"/>
              </w:rPr>
              <w:t>$</w:t>
            </w:r>
            <w:r w:rsidR="00E21827">
              <w:rPr>
                <w:rFonts w:ascii="Calibri" w:hAnsi="Calibri" w:cs="Calibri"/>
                <w:b/>
                <w:lang w:eastAsia="en-AU"/>
              </w:rPr>
              <w:t>825,230.99</w:t>
            </w:r>
          </w:p>
        </w:tc>
      </w:tr>
    </w:tbl>
    <w:p w:rsidR="000706F1" w:rsidRPr="000706F1" w:rsidRDefault="000706F1" w:rsidP="000706F1">
      <w:pPr>
        <w:pStyle w:val="NormalIndent"/>
        <w:tabs>
          <w:tab w:val="num" w:pos="0"/>
        </w:tabs>
        <w:ind w:left="1" w:hanging="1"/>
        <w:rPr>
          <w:rFonts w:ascii="Calibri" w:hAnsi="Calibri" w:cs="Calibri"/>
          <w:b/>
          <w:color w:val="000000"/>
          <w:u w:val="single"/>
          <w:lang w:val="en-US"/>
        </w:rPr>
      </w:pPr>
    </w:p>
    <w:p w:rsidR="000706F1" w:rsidRPr="000706F1" w:rsidRDefault="000706F1" w:rsidP="000706F1">
      <w:pPr>
        <w:jc w:val="both"/>
        <w:rPr>
          <w:rFonts w:ascii="Calibri" w:hAnsi="Calibri" w:cs="Calibri"/>
          <w:b/>
          <w:spacing w:val="-2"/>
        </w:rPr>
      </w:pPr>
    </w:p>
    <w:p w:rsidR="000706F1" w:rsidRPr="000706F1" w:rsidRDefault="000706F1" w:rsidP="000706F1">
      <w:pPr>
        <w:pStyle w:val="NormalIndent"/>
        <w:tabs>
          <w:tab w:val="num" w:pos="0"/>
        </w:tabs>
        <w:ind w:left="1" w:hanging="1"/>
        <w:rPr>
          <w:rFonts w:ascii="Calibri" w:hAnsi="Calibri" w:cs="Calibri"/>
          <w:b/>
          <w:u w:val="single"/>
        </w:rPr>
      </w:pPr>
    </w:p>
    <w:p w:rsidR="000706F1" w:rsidRPr="000706F1" w:rsidRDefault="000706F1" w:rsidP="000706F1">
      <w:pPr>
        <w:pStyle w:val="NormalIndent"/>
        <w:tabs>
          <w:tab w:val="num" w:pos="0"/>
        </w:tabs>
        <w:ind w:left="1" w:hanging="1"/>
        <w:rPr>
          <w:rFonts w:ascii="Calibri" w:hAnsi="Calibri" w:cs="Calibri"/>
          <w:b/>
          <w:u w:val="single"/>
        </w:rPr>
      </w:pPr>
    </w:p>
    <w:p w:rsidR="000706F1" w:rsidRPr="000706F1" w:rsidRDefault="000706F1" w:rsidP="000706F1">
      <w:pPr>
        <w:pStyle w:val="NormalIndent"/>
        <w:tabs>
          <w:tab w:val="num" w:pos="0"/>
        </w:tabs>
        <w:ind w:left="0"/>
        <w:rPr>
          <w:rFonts w:ascii="Calibri" w:hAnsi="Calibri" w:cs="Calibri"/>
          <w:b/>
          <w:u w:val="single"/>
        </w:rPr>
      </w:pPr>
      <w:r w:rsidRPr="000706F1">
        <w:rPr>
          <w:rFonts w:ascii="Calibri" w:hAnsi="Calibri" w:cs="Calibri"/>
          <w:b/>
          <w:u w:val="single"/>
        </w:rPr>
        <w:t>Statutory Implications</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proofErr w:type="gramStart"/>
      <w:r w:rsidRPr="000706F1">
        <w:rPr>
          <w:rFonts w:ascii="Calibri" w:hAnsi="Calibri" w:cs="Calibri"/>
        </w:rPr>
        <w:t>Financial Management Regulation 19.</w:t>
      </w:r>
      <w:proofErr w:type="gramEnd"/>
      <w:r w:rsidRPr="000706F1">
        <w:rPr>
          <w:rFonts w:ascii="Calibri" w:hAnsi="Calibri" w:cs="Calibri"/>
        </w:rPr>
        <w:t xml:space="preserve">  </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Policy Implications</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proofErr w:type="gramStart"/>
      <w:r w:rsidRPr="000706F1">
        <w:rPr>
          <w:rFonts w:ascii="Calibri" w:hAnsi="Calibri" w:cs="Calibri"/>
        </w:rPr>
        <w:t>Delegation #18 – Investments.</w:t>
      </w:r>
      <w:proofErr w:type="gramEnd"/>
      <w:r w:rsidRPr="000706F1">
        <w:rPr>
          <w:rFonts w:ascii="Calibri" w:hAnsi="Calibri" w:cs="Calibri"/>
        </w:rPr>
        <w:t xml:space="preserve">  </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Financial Implications</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There are no financial implications in considering this item.</w:t>
      </w:r>
    </w:p>
    <w:p w:rsidR="000706F1" w:rsidRPr="000706F1" w:rsidRDefault="000706F1"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b/>
          <w:u w:val="single"/>
        </w:rPr>
      </w:pPr>
      <w:r w:rsidRPr="000706F1">
        <w:rPr>
          <w:rFonts w:ascii="Calibri" w:hAnsi="Calibri" w:cs="Calibri"/>
          <w:b/>
          <w:u w:val="single"/>
        </w:rPr>
        <w:t>Strategic Implications</w:t>
      </w:r>
    </w:p>
    <w:p w:rsidR="00302B37" w:rsidRDefault="00302B37" w:rsidP="000706F1">
      <w:pPr>
        <w:pStyle w:val="NormalIndent"/>
        <w:tabs>
          <w:tab w:val="num" w:pos="0"/>
        </w:tabs>
        <w:ind w:left="1" w:hanging="1"/>
        <w:rPr>
          <w:rFonts w:ascii="Calibri" w:hAnsi="Calibri" w:cs="Calibri"/>
        </w:rPr>
      </w:pPr>
    </w:p>
    <w:p w:rsidR="000706F1" w:rsidRPr="000706F1" w:rsidRDefault="000706F1" w:rsidP="000706F1">
      <w:pPr>
        <w:pStyle w:val="NormalIndent"/>
        <w:tabs>
          <w:tab w:val="num" w:pos="0"/>
        </w:tabs>
        <w:ind w:left="1" w:hanging="1"/>
        <w:rPr>
          <w:rFonts w:ascii="Calibri" w:hAnsi="Calibri" w:cs="Calibri"/>
        </w:rPr>
      </w:pPr>
      <w:r w:rsidRPr="000706F1">
        <w:rPr>
          <w:rFonts w:ascii="Calibri" w:hAnsi="Calibri" w:cs="Calibri"/>
        </w:rPr>
        <w:t>There are no strategic implications in considering this item.</w:t>
      </w:r>
    </w:p>
    <w:p w:rsidR="000706F1" w:rsidRPr="000706F1" w:rsidRDefault="000706F1" w:rsidP="002F4D2E">
      <w:pPr>
        <w:tabs>
          <w:tab w:val="num" w:pos="0"/>
        </w:tabs>
        <w:rPr>
          <w:rFonts w:ascii="Calibri" w:hAnsi="Calibri" w:cs="Calibri"/>
        </w:rPr>
      </w:pPr>
    </w:p>
    <w:p w:rsidR="000706F1" w:rsidRPr="000706F1" w:rsidRDefault="00402A28"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b/>
          <w:u w:val="single"/>
        </w:rPr>
      </w:pPr>
      <w:r>
        <w:rPr>
          <w:rFonts w:ascii="Calibri" w:hAnsi="Calibri" w:cs="Calibri"/>
          <w:b/>
          <w:u w:val="single"/>
        </w:rPr>
        <w:t>Resolution</w:t>
      </w:r>
      <w:r w:rsidR="000706F1" w:rsidRPr="000706F1">
        <w:rPr>
          <w:rFonts w:ascii="Calibri" w:hAnsi="Calibri" w:cs="Calibri"/>
          <w:b/>
          <w:u w:val="single"/>
        </w:rPr>
        <w:t xml:space="preserve"> 8.</w:t>
      </w:r>
      <w:r w:rsidR="003E17D7">
        <w:rPr>
          <w:rFonts w:ascii="Calibri" w:hAnsi="Calibri" w:cs="Calibri"/>
          <w:b/>
          <w:u w:val="single"/>
        </w:rPr>
        <w:t>3</w:t>
      </w:r>
      <w:r w:rsidR="000706F1" w:rsidRPr="000706F1">
        <w:rPr>
          <w:rFonts w:ascii="Calibri" w:hAnsi="Calibri" w:cs="Calibri"/>
          <w:b/>
          <w:u w:val="single"/>
        </w:rPr>
        <w:t xml:space="preserve"> </w:t>
      </w: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proofErr w:type="gramStart"/>
      <w:r w:rsidRPr="000706F1">
        <w:rPr>
          <w:rFonts w:ascii="Calibri" w:hAnsi="Calibri" w:cs="Calibri"/>
        </w:rPr>
        <w:t>That the report on Council investments as at 3</w:t>
      </w:r>
      <w:r w:rsidR="003D3765">
        <w:rPr>
          <w:rFonts w:ascii="Calibri" w:hAnsi="Calibri" w:cs="Calibri"/>
        </w:rPr>
        <w:t xml:space="preserve">0 April </w:t>
      </w:r>
      <w:r w:rsidRPr="000706F1">
        <w:rPr>
          <w:rFonts w:ascii="Calibri" w:hAnsi="Calibri" w:cs="Calibri"/>
        </w:rPr>
        <w:t>2012 be received and noted.</w:t>
      </w:r>
      <w:proofErr w:type="gramEnd"/>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p>
    <w:p w:rsidR="000706F1" w:rsidRPr="000706F1" w:rsidRDefault="00387ACC"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r>
        <w:rPr>
          <w:rFonts w:ascii="Calibri" w:hAnsi="Calibri" w:cs="Calibri"/>
        </w:rPr>
        <w:t>Moved: Cr Dianne Kelly</w:t>
      </w:r>
      <w:r>
        <w:rPr>
          <w:rFonts w:ascii="Calibri" w:hAnsi="Calibri" w:cs="Calibri"/>
        </w:rPr>
        <w:tab/>
      </w:r>
      <w:r>
        <w:rPr>
          <w:rFonts w:ascii="Calibri" w:hAnsi="Calibri" w:cs="Calibri"/>
        </w:rPr>
        <w:tab/>
        <w:t>Seconded: Cr Dennis Whisson</w:t>
      </w: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p>
    <w:p w:rsidR="000706F1" w:rsidRPr="000706F1" w:rsidRDefault="00387ACC"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r>
        <w:rPr>
          <w:rFonts w:ascii="Calibri" w:hAnsi="Calibri" w:cs="Calibri"/>
        </w:rPr>
        <w:t>Vote – Simple Majority</w:t>
      </w:r>
      <w:r>
        <w:rPr>
          <w:rFonts w:ascii="Calibri" w:hAnsi="Calibri" w:cs="Calibri"/>
        </w:rPr>
        <w:tab/>
      </w:r>
      <w:r>
        <w:rPr>
          <w:rFonts w:ascii="Calibri" w:hAnsi="Calibri" w:cs="Calibri"/>
        </w:rPr>
        <w:tab/>
        <w:t>Carried: 7/0</w:t>
      </w:r>
    </w:p>
    <w:p w:rsidR="000706F1" w:rsidRPr="000706F1" w:rsidRDefault="000706F1" w:rsidP="000706F1">
      <w:pPr>
        <w:pStyle w:val="NormalIndent"/>
        <w:pBdr>
          <w:top w:val="single" w:sz="4" w:space="1" w:color="auto"/>
          <w:left w:val="single" w:sz="4" w:space="4" w:color="auto"/>
          <w:bottom w:val="single" w:sz="4" w:space="1" w:color="auto"/>
          <w:right w:val="single" w:sz="4" w:space="4" w:color="auto"/>
        </w:pBdr>
        <w:tabs>
          <w:tab w:val="num" w:pos="0"/>
        </w:tabs>
        <w:ind w:left="1" w:hanging="1"/>
        <w:rPr>
          <w:rFonts w:ascii="Calibri" w:hAnsi="Calibri" w:cs="Calibri"/>
        </w:rPr>
      </w:pPr>
      <w:r w:rsidRPr="000706F1">
        <w:rPr>
          <w:rFonts w:ascii="Calibri" w:hAnsi="Calibri" w:cs="Calibri"/>
        </w:rPr>
        <w:t xml:space="preserve"> </w:t>
      </w:r>
    </w:p>
    <w:p w:rsidR="000706F1" w:rsidRPr="0073178B" w:rsidRDefault="000706F1" w:rsidP="000706F1">
      <w:pPr>
        <w:pStyle w:val="NormalIndent"/>
        <w:tabs>
          <w:tab w:val="num" w:pos="0"/>
        </w:tabs>
        <w:ind w:left="1" w:hanging="1"/>
        <w:rPr>
          <w:rFonts w:ascii="Arial" w:hAnsi="Arial"/>
        </w:rPr>
      </w:pPr>
    </w:p>
    <w:p w:rsidR="007D3813" w:rsidRDefault="007D3813" w:rsidP="0085232B">
      <w:pPr>
        <w:jc w:val="right"/>
        <w:rPr>
          <w:rFonts w:ascii="Arial" w:hAnsi="Arial"/>
        </w:rPr>
      </w:pPr>
      <w:r w:rsidRPr="006351F2">
        <w:rPr>
          <w:rFonts w:ascii="Calibri" w:hAnsi="Calibri" w:cs="Calibri"/>
        </w:rPr>
        <w:tab/>
      </w:r>
    </w:p>
    <w:p w:rsidR="007D3813" w:rsidRDefault="007D3813" w:rsidP="00EF1BD3">
      <w:pPr>
        <w:pStyle w:val="NormalIndent"/>
        <w:tabs>
          <w:tab w:val="num" w:pos="0"/>
        </w:tabs>
        <w:ind w:left="1" w:hanging="1"/>
        <w:rPr>
          <w:rFonts w:ascii="Arial" w:hAnsi="Arial"/>
        </w:rPr>
      </w:pPr>
    </w:p>
    <w:p w:rsidR="007D3813" w:rsidRPr="0073178B" w:rsidRDefault="007D3813" w:rsidP="0085232B">
      <w:pPr>
        <w:pStyle w:val="NormalIndent"/>
        <w:tabs>
          <w:tab w:val="num" w:pos="0"/>
        </w:tabs>
        <w:ind w:left="0"/>
        <w:rPr>
          <w:rFonts w:ascii="Arial" w:hAnsi="Arial"/>
        </w:rPr>
      </w:pPr>
    </w:p>
    <w:p w:rsidR="00D04DA2" w:rsidRPr="00916432" w:rsidRDefault="007D3813">
      <w:r>
        <w:rPr>
          <w:b/>
        </w:rPr>
        <w:br w:type="page"/>
      </w:r>
    </w:p>
    <w:p w:rsidR="007D3813" w:rsidRPr="00B50DB2" w:rsidRDefault="009C7F86" w:rsidP="00201C06">
      <w:pPr>
        <w:pStyle w:val="Heading2"/>
        <w:numPr>
          <w:ilvl w:val="1"/>
          <w:numId w:val="4"/>
        </w:numPr>
        <w:ind w:left="426" w:hanging="426"/>
      </w:pPr>
      <w:bookmarkStart w:id="80" w:name="_Toc323903484"/>
      <w:bookmarkStart w:id="81" w:name="_Toc325623747"/>
      <w:bookmarkStart w:id="82" w:name="_Toc150771618"/>
      <w:bookmarkEnd w:id="70"/>
      <w:bookmarkEnd w:id="80"/>
      <w:r>
        <w:t>Western Australian Local Government Association Annual General Meeting and Annual 2012 Local Government Convention</w:t>
      </w:r>
      <w:bookmarkEnd w:id="81"/>
    </w:p>
    <w:p w:rsidR="007D3813" w:rsidRPr="00963680" w:rsidRDefault="007D3813" w:rsidP="00963680">
      <w:pPr>
        <w:rPr>
          <w:lang w:val="en-US" w:bidi="ar-DZ"/>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5043"/>
      </w:tblGrid>
      <w:tr w:rsidR="007D3813" w:rsidRPr="00794E06" w:rsidTr="002754FC">
        <w:tc>
          <w:tcPr>
            <w:tcW w:w="4819" w:type="dxa"/>
            <w:tcBorders>
              <w:top w:val="single" w:sz="4" w:space="0" w:color="auto"/>
            </w:tcBorders>
          </w:tcPr>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Location:</w:t>
            </w:r>
          </w:p>
        </w:tc>
        <w:tc>
          <w:tcPr>
            <w:tcW w:w="5043" w:type="dxa"/>
            <w:tcBorders>
              <w:top w:val="single" w:sz="4" w:space="0" w:color="auto"/>
            </w:tcBorders>
          </w:tcPr>
          <w:p w:rsidR="007D3813" w:rsidRPr="006351F2" w:rsidRDefault="009C7F86" w:rsidP="002754FC">
            <w:pPr>
              <w:pStyle w:val="NormalIndent"/>
              <w:tabs>
                <w:tab w:val="num" w:pos="0"/>
              </w:tabs>
              <w:ind w:left="1" w:hanging="1"/>
              <w:jc w:val="both"/>
              <w:rPr>
                <w:rFonts w:ascii="Calibri" w:hAnsi="Calibri" w:cs="Calibri"/>
              </w:rPr>
            </w:pPr>
            <w:r>
              <w:rPr>
                <w:rFonts w:ascii="Calibri" w:hAnsi="Calibri" w:cs="Calibri"/>
              </w:rPr>
              <w:t>Not applicable</w:t>
            </w:r>
          </w:p>
        </w:tc>
      </w:tr>
      <w:tr w:rsidR="007D3813" w:rsidRPr="00794E06" w:rsidTr="002754FC">
        <w:tc>
          <w:tcPr>
            <w:tcW w:w="4819" w:type="dxa"/>
          </w:tcPr>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Applicant:</w:t>
            </w:r>
          </w:p>
        </w:tc>
        <w:tc>
          <w:tcPr>
            <w:tcW w:w="5043" w:type="dxa"/>
          </w:tcPr>
          <w:p w:rsidR="007D3813" w:rsidRPr="006351F2" w:rsidRDefault="00B50DB2" w:rsidP="002754FC">
            <w:pPr>
              <w:pStyle w:val="NormalIndent"/>
              <w:tabs>
                <w:tab w:val="num" w:pos="0"/>
              </w:tabs>
              <w:ind w:left="1" w:hanging="1"/>
              <w:jc w:val="both"/>
              <w:rPr>
                <w:rFonts w:ascii="Calibri" w:hAnsi="Calibri" w:cs="Calibri"/>
              </w:rPr>
            </w:pPr>
            <w:r>
              <w:rPr>
                <w:rFonts w:ascii="Calibri" w:hAnsi="Calibri" w:cs="Calibri"/>
              </w:rPr>
              <w:t>Administration</w:t>
            </w:r>
          </w:p>
        </w:tc>
      </w:tr>
      <w:tr w:rsidR="007D3813" w:rsidRPr="00794E06" w:rsidTr="002754FC">
        <w:tc>
          <w:tcPr>
            <w:tcW w:w="4819" w:type="dxa"/>
          </w:tcPr>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Date:</w:t>
            </w:r>
          </w:p>
        </w:tc>
        <w:tc>
          <w:tcPr>
            <w:tcW w:w="5043" w:type="dxa"/>
          </w:tcPr>
          <w:p w:rsidR="007D3813" w:rsidRPr="006351F2" w:rsidRDefault="009C7F86" w:rsidP="009C7F86">
            <w:pPr>
              <w:pStyle w:val="NormalIndent"/>
              <w:tabs>
                <w:tab w:val="num" w:pos="0"/>
              </w:tabs>
              <w:ind w:left="1" w:hanging="1"/>
              <w:jc w:val="both"/>
              <w:rPr>
                <w:rFonts w:ascii="Calibri" w:hAnsi="Calibri" w:cs="Calibri"/>
              </w:rPr>
            </w:pPr>
            <w:r>
              <w:rPr>
                <w:rFonts w:ascii="Calibri" w:hAnsi="Calibri" w:cs="Calibri"/>
              </w:rPr>
              <w:t xml:space="preserve">4 May </w:t>
            </w:r>
            <w:r w:rsidR="007D3813">
              <w:rPr>
                <w:rFonts w:ascii="Calibri" w:hAnsi="Calibri" w:cs="Calibri"/>
              </w:rPr>
              <w:t>2012</w:t>
            </w:r>
          </w:p>
        </w:tc>
      </w:tr>
      <w:tr w:rsidR="007D3813" w:rsidRPr="00794E06" w:rsidTr="002754FC">
        <w:tc>
          <w:tcPr>
            <w:tcW w:w="4819" w:type="dxa"/>
          </w:tcPr>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Author:</w:t>
            </w:r>
          </w:p>
        </w:tc>
        <w:tc>
          <w:tcPr>
            <w:tcW w:w="5043" w:type="dxa"/>
          </w:tcPr>
          <w:p w:rsidR="007D3813" w:rsidRPr="006351F2" w:rsidRDefault="007D3813" w:rsidP="002754FC">
            <w:pPr>
              <w:pStyle w:val="NormalIndent"/>
              <w:tabs>
                <w:tab w:val="num" w:pos="0"/>
              </w:tabs>
              <w:ind w:left="1" w:hanging="1"/>
              <w:jc w:val="both"/>
              <w:rPr>
                <w:rFonts w:ascii="Calibri" w:hAnsi="Calibri" w:cs="Calibri"/>
              </w:rPr>
            </w:pPr>
            <w:r w:rsidRPr="006351F2">
              <w:rPr>
                <w:rFonts w:ascii="Calibri" w:hAnsi="Calibri" w:cs="Calibri"/>
              </w:rPr>
              <w:t>P</w:t>
            </w:r>
            <w:r w:rsidR="009C7F86">
              <w:rPr>
                <w:rFonts w:ascii="Calibri" w:hAnsi="Calibri" w:cs="Calibri"/>
              </w:rPr>
              <w:t>eter</w:t>
            </w:r>
            <w:r w:rsidRPr="006351F2">
              <w:rPr>
                <w:rFonts w:ascii="Calibri" w:hAnsi="Calibri" w:cs="Calibri"/>
              </w:rPr>
              <w:t xml:space="preserve"> Naylor</w:t>
            </w:r>
          </w:p>
        </w:tc>
      </w:tr>
      <w:tr w:rsidR="007D3813" w:rsidRPr="00794E06" w:rsidTr="002754FC">
        <w:tc>
          <w:tcPr>
            <w:tcW w:w="4819" w:type="dxa"/>
            <w:tcBorders>
              <w:bottom w:val="single" w:sz="4" w:space="0" w:color="auto"/>
            </w:tcBorders>
          </w:tcPr>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Item Approved by:</w:t>
            </w:r>
          </w:p>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Disclosure of Interest:</w:t>
            </w:r>
          </w:p>
          <w:p w:rsidR="007D3813" w:rsidRPr="006351F2" w:rsidRDefault="007D3813" w:rsidP="002754FC">
            <w:pPr>
              <w:pStyle w:val="NormalIndent"/>
              <w:tabs>
                <w:tab w:val="num" w:pos="0"/>
              </w:tabs>
              <w:ind w:left="1" w:hanging="1"/>
              <w:jc w:val="both"/>
              <w:rPr>
                <w:rFonts w:ascii="Calibri" w:hAnsi="Calibri" w:cs="Calibri"/>
                <w:b/>
              </w:rPr>
            </w:pPr>
            <w:r w:rsidRPr="006351F2">
              <w:rPr>
                <w:rFonts w:ascii="Calibri" w:hAnsi="Calibri" w:cs="Calibri"/>
                <w:b/>
              </w:rPr>
              <w:t>File Reference:</w:t>
            </w:r>
          </w:p>
        </w:tc>
        <w:tc>
          <w:tcPr>
            <w:tcW w:w="5043" w:type="dxa"/>
            <w:tcBorders>
              <w:bottom w:val="single" w:sz="4" w:space="0" w:color="auto"/>
            </w:tcBorders>
          </w:tcPr>
          <w:p w:rsidR="007D3813" w:rsidRPr="006351F2" w:rsidRDefault="007D3813" w:rsidP="002754FC">
            <w:pPr>
              <w:pStyle w:val="NormalIndent"/>
              <w:tabs>
                <w:tab w:val="num" w:pos="0"/>
              </w:tabs>
              <w:ind w:left="1" w:hanging="1"/>
              <w:jc w:val="both"/>
              <w:rPr>
                <w:rFonts w:ascii="Calibri" w:hAnsi="Calibri" w:cs="Calibri"/>
              </w:rPr>
            </w:pPr>
            <w:r w:rsidRPr="006351F2">
              <w:rPr>
                <w:rFonts w:ascii="Calibri" w:hAnsi="Calibri" w:cs="Calibri"/>
              </w:rPr>
              <w:t>Chief Executive Officer</w:t>
            </w:r>
          </w:p>
          <w:p w:rsidR="007D3813" w:rsidRPr="006351F2" w:rsidRDefault="007D3813" w:rsidP="002754FC">
            <w:pPr>
              <w:pStyle w:val="NormalIndent"/>
              <w:tabs>
                <w:tab w:val="num" w:pos="0"/>
              </w:tabs>
              <w:ind w:left="1" w:hanging="1"/>
              <w:jc w:val="both"/>
              <w:rPr>
                <w:rFonts w:ascii="Calibri" w:hAnsi="Calibri" w:cs="Calibri"/>
              </w:rPr>
            </w:pPr>
            <w:r w:rsidRPr="006351F2">
              <w:rPr>
                <w:rFonts w:ascii="Calibri" w:hAnsi="Calibri" w:cs="Calibri"/>
              </w:rPr>
              <w:t>Nil</w:t>
            </w:r>
          </w:p>
          <w:p w:rsidR="007D3813" w:rsidRPr="006351F2" w:rsidRDefault="007D3813" w:rsidP="002754FC">
            <w:pPr>
              <w:pStyle w:val="NormalIndent"/>
              <w:tabs>
                <w:tab w:val="num" w:pos="0"/>
              </w:tabs>
              <w:ind w:left="1" w:hanging="1"/>
              <w:jc w:val="both"/>
              <w:rPr>
                <w:rFonts w:ascii="Calibri" w:hAnsi="Calibri" w:cs="Calibri"/>
              </w:rPr>
            </w:pPr>
          </w:p>
        </w:tc>
      </w:tr>
    </w:tbl>
    <w:p w:rsidR="007D3813" w:rsidRPr="006351F2" w:rsidRDefault="007D3813" w:rsidP="00AA7ED0">
      <w:pPr>
        <w:pStyle w:val="NormalIndent"/>
        <w:tabs>
          <w:tab w:val="num" w:pos="0"/>
        </w:tabs>
        <w:ind w:left="1" w:hanging="1"/>
        <w:rPr>
          <w:rFonts w:ascii="Calibri" w:hAnsi="Calibri" w:cs="Calibri"/>
          <w:b/>
          <w:u w:val="single"/>
        </w:rPr>
      </w:pPr>
    </w:p>
    <w:p w:rsidR="007D3813" w:rsidRPr="006351F2" w:rsidRDefault="007D3813" w:rsidP="00E912C3">
      <w:pPr>
        <w:pStyle w:val="NormalIndent"/>
        <w:tabs>
          <w:tab w:val="num" w:pos="0"/>
        </w:tabs>
        <w:ind w:left="1" w:hanging="1"/>
        <w:jc w:val="both"/>
        <w:rPr>
          <w:rFonts w:ascii="Calibri" w:hAnsi="Calibri" w:cs="Calibri"/>
          <w:b/>
          <w:u w:val="single"/>
        </w:rPr>
      </w:pPr>
      <w:r w:rsidRPr="006351F2">
        <w:rPr>
          <w:rFonts w:ascii="Calibri" w:hAnsi="Calibri" w:cs="Calibri"/>
          <w:b/>
          <w:u w:val="single"/>
        </w:rPr>
        <w:t>Proposal</w:t>
      </w:r>
      <w:r>
        <w:rPr>
          <w:rFonts w:ascii="Calibri" w:hAnsi="Calibri" w:cs="Calibri"/>
          <w:b/>
          <w:u w:val="single"/>
        </w:rPr>
        <w:t>/Summary</w:t>
      </w:r>
    </w:p>
    <w:p w:rsidR="007D3813" w:rsidRPr="006351F2" w:rsidRDefault="007D3813" w:rsidP="00E912C3">
      <w:pPr>
        <w:jc w:val="both"/>
        <w:rPr>
          <w:rFonts w:ascii="Calibri" w:hAnsi="Calibri" w:cs="Calibri"/>
        </w:rPr>
      </w:pPr>
    </w:p>
    <w:p w:rsidR="000E5BB4" w:rsidRPr="006351F2" w:rsidRDefault="007B05FB" w:rsidP="000D27CD">
      <w:pPr>
        <w:jc w:val="both"/>
        <w:rPr>
          <w:rFonts w:ascii="Calibri" w:hAnsi="Calibri" w:cs="Calibri"/>
        </w:rPr>
      </w:pPr>
      <w:r>
        <w:rPr>
          <w:rFonts w:ascii="Calibri" w:hAnsi="Calibri" w:cs="Calibri"/>
        </w:rPr>
        <w:t>Invitation extended to Council to formally nominate its voting delegates (2) for the Western Australian Association (WALGA) Annual General Meeting to be held on Wednesday 1 August 2012, during the 2012 Annual WA Local Government</w:t>
      </w:r>
      <w:r w:rsidR="007B4693">
        <w:rPr>
          <w:rFonts w:ascii="Calibri" w:hAnsi="Calibri" w:cs="Calibri"/>
        </w:rPr>
        <w:t xml:space="preserve"> Convention.</w:t>
      </w:r>
      <w:r>
        <w:rPr>
          <w:rFonts w:ascii="Calibri" w:hAnsi="Calibri" w:cs="Calibri"/>
        </w:rPr>
        <w:t xml:space="preserve">   </w:t>
      </w:r>
    </w:p>
    <w:p w:rsidR="007D3813" w:rsidRPr="006351F2" w:rsidRDefault="007D3813" w:rsidP="00E912C3">
      <w:pPr>
        <w:pStyle w:val="NormalIndent"/>
        <w:tabs>
          <w:tab w:val="num" w:pos="0"/>
        </w:tabs>
        <w:ind w:left="1" w:hanging="1"/>
        <w:jc w:val="both"/>
        <w:rPr>
          <w:rFonts w:ascii="Calibri" w:hAnsi="Calibri" w:cs="Calibri"/>
          <w:b/>
        </w:rPr>
      </w:pPr>
    </w:p>
    <w:p w:rsidR="007D3813" w:rsidRPr="006351F2" w:rsidRDefault="007D3813" w:rsidP="00E912C3">
      <w:pPr>
        <w:jc w:val="both"/>
        <w:rPr>
          <w:rFonts w:ascii="Calibri" w:hAnsi="Calibri" w:cs="Calibri"/>
          <w:b/>
          <w:bCs w:val="0"/>
          <w:u w:val="single"/>
        </w:rPr>
      </w:pPr>
      <w:r w:rsidRPr="006351F2">
        <w:rPr>
          <w:rFonts w:ascii="Calibri" w:hAnsi="Calibri" w:cs="Calibri"/>
          <w:b/>
          <w:bCs w:val="0"/>
          <w:u w:val="single"/>
        </w:rPr>
        <w:t>Background</w:t>
      </w:r>
    </w:p>
    <w:p w:rsidR="007D3813" w:rsidRPr="006351F2" w:rsidRDefault="007D3813" w:rsidP="00E912C3">
      <w:pPr>
        <w:jc w:val="both"/>
        <w:rPr>
          <w:rFonts w:ascii="Calibri" w:hAnsi="Calibri" w:cs="Calibri"/>
        </w:rPr>
      </w:pPr>
    </w:p>
    <w:p w:rsidR="007A3E02" w:rsidRDefault="007B4693" w:rsidP="00E912C3">
      <w:pPr>
        <w:jc w:val="both"/>
        <w:rPr>
          <w:rFonts w:ascii="Calibri" w:hAnsi="Calibri" w:cs="Calibri"/>
        </w:rPr>
      </w:pPr>
      <w:r>
        <w:rPr>
          <w:rFonts w:ascii="Calibri" w:hAnsi="Calibri" w:cs="Calibri"/>
        </w:rPr>
        <w:t>The 2012 Annual WA Local Government Convention is to be held at the Perth Convention &amp; Exhibition Centre commencing on Wednesday 1 August 2012 to Friday 3 August 2012 (inclusive).</w:t>
      </w:r>
    </w:p>
    <w:p w:rsidR="007B4693" w:rsidRDefault="007B4693" w:rsidP="00E912C3">
      <w:pPr>
        <w:jc w:val="both"/>
        <w:rPr>
          <w:rFonts w:ascii="Calibri" w:hAnsi="Calibri" w:cs="Calibri"/>
        </w:rPr>
      </w:pPr>
    </w:p>
    <w:p w:rsidR="007B4693" w:rsidRDefault="007B4693" w:rsidP="00E912C3">
      <w:pPr>
        <w:jc w:val="both"/>
        <w:rPr>
          <w:rFonts w:ascii="Calibri" w:hAnsi="Calibri" w:cs="Calibri"/>
        </w:rPr>
      </w:pPr>
      <w:r>
        <w:rPr>
          <w:rFonts w:ascii="Calibri" w:hAnsi="Calibri" w:cs="Calibri"/>
        </w:rPr>
        <w:t>The Annual General Meeting (AGM) will be held on Wednesday 1 August commencing at 1:30pm.</w:t>
      </w:r>
    </w:p>
    <w:p w:rsidR="007B4693" w:rsidRDefault="007B4693" w:rsidP="00E912C3">
      <w:pPr>
        <w:jc w:val="both"/>
        <w:rPr>
          <w:rFonts w:ascii="Calibri" w:hAnsi="Calibri" w:cs="Calibri"/>
        </w:rPr>
      </w:pPr>
    </w:p>
    <w:p w:rsidR="007D3813" w:rsidRPr="006351F2" w:rsidRDefault="007D3813" w:rsidP="00E912C3">
      <w:pPr>
        <w:jc w:val="both"/>
        <w:rPr>
          <w:rFonts w:ascii="Calibri" w:hAnsi="Calibri" w:cs="Calibri"/>
          <w:b/>
          <w:bCs w:val="0"/>
          <w:u w:val="single"/>
        </w:rPr>
      </w:pPr>
      <w:r w:rsidRPr="006351F2">
        <w:rPr>
          <w:rFonts w:ascii="Calibri" w:hAnsi="Calibri" w:cs="Calibri"/>
          <w:b/>
          <w:bCs w:val="0"/>
          <w:u w:val="single"/>
        </w:rPr>
        <w:t>Comments</w:t>
      </w:r>
    </w:p>
    <w:p w:rsidR="007D3813" w:rsidRPr="006351F2" w:rsidRDefault="007D3813" w:rsidP="00E912C3">
      <w:pPr>
        <w:jc w:val="both"/>
        <w:rPr>
          <w:rFonts w:ascii="Calibri" w:hAnsi="Calibri" w:cs="Calibri"/>
          <w:bCs w:val="0"/>
        </w:rPr>
      </w:pPr>
    </w:p>
    <w:p w:rsidR="00771E7C" w:rsidRDefault="00771E7C" w:rsidP="00771E7C">
      <w:pPr>
        <w:jc w:val="both"/>
        <w:rPr>
          <w:rFonts w:ascii="Calibri" w:hAnsi="Calibri" w:cs="Calibri"/>
        </w:rPr>
      </w:pPr>
      <w:r>
        <w:rPr>
          <w:rFonts w:ascii="Calibri" w:hAnsi="Calibri" w:cs="Calibri"/>
        </w:rPr>
        <w:t>Pursuant to the WALGA Constitution, Council is entitled to register two (2) voting delegates for the AGM. Voting delegates may be either elected members or serving officers. Council can also register proxy delegates in the event that a voting delegate is unable to attend the AGM.</w:t>
      </w:r>
    </w:p>
    <w:p w:rsidR="00771E7C" w:rsidRDefault="00771E7C" w:rsidP="00771E7C">
      <w:pPr>
        <w:jc w:val="both"/>
        <w:rPr>
          <w:rFonts w:ascii="Calibri" w:hAnsi="Calibri" w:cs="Calibri"/>
        </w:rPr>
      </w:pPr>
    </w:p>
    <w:p w:rsidR="00771E7C" w:rsidRDefault="00771E7C" w:rsidP="00771E7C">
      <w:pPr>
        <w:jc w:val="both"/>
        <w:rPr>
          <w:rFonts w:ascii="Calibri" w:hAnsi="Calibri" w:cs="Calibri"/>
        </w:rPr>
      </w:pPr>
      <w:r>
        <w:rPr>
          <w:rFonts w:ascii="Calibri" w:hAnsi="Calibri" w:cs="Calibri"/>
        </w:rPr>
        <w:t>A copy of the 2012 Annual WA Local Government Convention Information &amp; Registration Brochure was emailed to all Councillors on Friday 4 May 2012 and hard copy provided with the Ordinary Council Meeting Agenda document.</w:t>
      </w:r>
    </w:p>
    <w:p w:rsidR="00771E7C" w:rsidRDefault="00771E7C" w:rsidP="00771E7C">
      <w:pPr>
        <w:jc w:val="both"/>
        <w:rPr>
          <w:rFonts w:ascii="Calibri" w:hAnsi="Calibri" w:cs="Calibri"/>
        </w:rPr>
      </w:pPr>
    </w:p>
    <w:p w:rsidR="00771E7C" w:rsidRDefault="00771E7C" w:rsidP="00771E7C">
      <w:pPr>
        <w:jc w:val="both"/>
        <w:rPr>
          <w:rFonts w:ascii="Calibri" w:hAnsi="Calibri" w:cs="Calibri"/>
        </w:rPr>
      </w:pPr>
      <w:r>
        <w:rPr>
          <w:rFonts w:ascii="Calibri" w:hAnsi="Calibri" w:cs="Calibri"/>
        </w:rPr>
        <w:t>As in previous years an invitation is extended to all Councillors and their partners to attend the Convention.</w:t>
      </w:r>
    </w:p>
    <w:p w:rsidR="00771E7C" w:rsidRDefault="00771E7C" w:rsidP="00771E7C">
      <w:pPr>
        <w:jc w:val="both"/>
        <w:rPr>
          <w:rFonts w:ascii="Calibri" w:hAnsi="Calibri" w:cs="Calibri"/>
        </w:rPr>
      </w:pPr>
    </w:p>
    <w:p w:rsidR="00771E7C" w:rsidRDefault="00771E7C" w:rsidP="00771E7C">
      <w:pPr>
        <w:jc w:val="both"/>
        <w:rPr>
          <w:rFonts w:ascii="Calibri" w:hAnsi="Calibri" w:cs="Calibri"/>
        </w:rPr>
      </w:pPr>
      <w:r>
        <w:rPr>
          <w:rFonts w:ascii="Calibri" w:hAnsi="Calibri" w:cs="Calibri"/>
        </w:rPr>
        <w:t>Registration deadline is Tuesday 3 July 2012.</w:t>
      </w:r>
    </w:p>
    <w:p w:rsidR="00771E7C" w:rsidRDefault="00771E7C" w:rsidP="00771E7C">
      <w:pPr>
        <w:jc w:val="both"/>
        <w:rPr>
          <w:rFonts w:ascii="Calibri" w:hAnsi="Calibri" w:cs="Calibri"/>
        </w:rPr>
      </w:pPr>
    </w:p>
    <w:p w:rsidR="00771E7C" w:rsidRDefault="00771E7C" w:rsidP="00771E7C">
      <w:pPr>
        <w:jc w:val="both"/>
        <w:rPr>
          <w:rFonts w:ascii="Calibri" w:hAnsi="Calibri" w:cs="Calibri"/>
        </w:rPr>
      </w:pPr>
      <w:r>
        <w:rPr>
          <w:rFonts w:ascii="Calibri" w:hAnsi="Calibri" w:cs="Calibri"/>
        </w:rPr>
        <w:t>The underpinning focus/theme for the 2012 Convention is “New Opportunities New Ground”.</w:t>
      </w:r>
    </w:p>
    <w:p w:rsidR="00771E7C" w:rsidRDefault="00771E7C" w:rsidP="00771E7C">
      <w:pPr>
        <w:jc w:val="both"/>
        <w:rPr>
          <w:rFonts w:ascii="Calibri" w:hAnsi="Calibri" w:cs="Calibri"/>
        </w:rPr>
      </w:pPr>
    </w:p>
    <w:p w:rsidR="00771E7C" w:rsidRDefault="00771E7C" w:rsidP="00771E7C">
      <w:pPr>
        <w:jc w:val="both"/>
        <w:rPr>
          <w:rFonts w:ascii="Calibri" w:hAnsi="Calibri" w:cs="Calibri"/>
          <w:lang w:val="en-US" w:bidi="ar-DZ"/>
        </w:rPr>
      </w:pPr>
      <w:r>
        <w:rPr>
          <w:rFonts w:ascii="Calibri" w:hAnsi="Calibri" w:cs="Calibri"/>
        </w:rPr>
        <w:t>Council has also been invited to submit agenda items for consideration at the Annual General Meeting. The closing date for agenda items is Monday 4 June 2012 (close of business).</w:t>
      </w:r>
      <w:r w:rsidR="001624C0">
        <w:rPr>
          <w:rFonts w:ascii="Calibri" w:hAnsi="Calibri" w:cs="Calibri"/>
          <w:lang w:val="en-US" w:bidi="ar-DZ"/>
        </w:rPr>
        <w:t xml:space="preserve"> </w:t>
      </w:r>
    </w:p>
    <w:p w:rsidR="00771E7C" w:rsidRDefault="00771E7C" w:rsidP="00771E7C">
      <w:pPr>
        <w:jc w:val="both"/>
        <w:rPr>
          <w:rFonts w:ascii="Calibri" w:hAnsi="Calibri" w:cs="Calibri"/>
          <w:lang w:val="en-US" w:bidi="ar-DZ"/>
        </w:rPr>
      </w:pPr>
    </w:p>
    <w:p w:rsidR="001624C0" w:rsidRDefault="00771E7C" w:rsidP="00771E7C">
      <w:pPr>
        <w:jc w:val="both"/>
        <w:rPr>
          <w:lang w:val="en-US" w:bidi="ar-DZ"/>
        </w:rPr>
      </w:pPr>
      <w:r>
        <w:rPr>
          <w:rFonts w:ascii="Calibri" w:hAnsi="Calibri" w:cs="Calibri"/>
          <w:lang w:val="en-US" w:bidi="ar-DZ"/>
        </w:rPr>
        <w:t>A tentative accommodation booking for nine (9) rooms has been made for the Shire of Cunderdin at the Medina Grand which is adjacent to the Perth Convention &amp; Exhibition Centre.</w:t>
      </w:r>
      <w:r w:rsidR="001624C0">
        <w:rPr>
          <w:rFonts w:ascii="Calibri" w:hAnsi="Calibri" w:cs="Calibri"/>
          <w:lang w:val="en-US" w:bidi="ar-DZ"/>
        </w:rPr>
        <w:t xml:space="preserve">  </w:t>
      </w:r>
    </w:p>
    <w:p w:rsidR="00422116" w:rsidRPr="00422116" w:rsidRDefault="00422116" w:rsidP="00141182">
      <w:pPr>
        <w:jc w:val="both"/>
        <w:rPr>
          <w:lang w:val="en-US" w:bidi="ar-DZ"/>
        </w:rPr>
      </w:pPr>
    </w:p>
    <w:p w:rsidR="007D3813" w:rsidRDefault="007D3813" w:rsidP="00E912C3">
      <w:pPr>
        <w:keepNext/>
        <w:jc w:val="both"/>
        <w:rPr>
          <w:rFonts w:ascii="Calibri" w:hAnsi="Calibri" w:cs="Calibri"/>
          <w:b/>
          <w:bCs w:val="0"/>
          <w:u w:val="single"/>
        </w:rPr>
      </w:pPr>
      <w:r>
        <w:rPr>
          <w:rFonts w:ascii="Calibri" w:hAnsi="Calibri" w:cs="Calibri"/>
          <w:b/>
          <w:bCs w:val="0"/>
          <w:u w:val="single"/>
        </w:rPr>
        <w:t>Consultation</w:t>
      </w:r>
    </w:p>
    <w:p w:rsidR="007D3813" w:rsidRDefault="007D3813" w:rsidP="00E912C3">
      <w:pPr>
        <w:keepNext/>
        <w:jc w:val="both"/>
        <w:rPr>
          <w:rFonts w:ascii="Calibri" w:hAnsi="Calibri" w:cs="Calibri"/>
          <w:b/>
          <w:bCs w:val="0"/>
          <w:u w:val="single"/>
        </w:rPr>
      </w:pPr>
    </w:p>
    <w:p w:rsidR="007D3813" w:rsidRPr="00DE2CA8" w:rsidRDefault="00DE2CA8" w:rsidP="00E912C3">
      <w:pPr>
        <w:keepNext/>
        <w:jc w:val="both"/>
        <w:rPr>
          <w:rFonts w:ascii="Calibri" w:hAnsi="Calibri" w:cs="Calibri"/>
          <w:bCs w:val="0"/>
        </w:rPr>
      </w:pPr>
      <w:r w:rsidRPr="00DE2CA8">
        <w:rPr>
          <w:rFonts w:ascii="Calibri" w:hAnsi="Calibri" w:cs="Calibri"/>
          <w:bCs w:val="0"/>
        </w:rPr>
        <w:t>Nil</w:t>
      </w:r>
    </w:p>
    <w:p w:rsidR="00385365" w:rsidRDefault="00385365" w:rsidP="00E912C3">
      <w:pPr>
        <w:keepNext/>
        <w:jc w:val="both"/>
        <w:rPr>
          <w:rFonts w:ascii="Calibri" w:hAnsi="Calibri" w:cs="Calibri"/>
          <w:b/>
          <w:bCs w:val="0"/>
          <w:u w:val="single"/>
        </w:rPr>
      </w:pPr>
    </w:p>
    <w:p w:rsidR="007D3813" w:rsidRPr="006351F2" w:rsidRDefault="007D3813" w:rsidP="00E912C3">
      <w:pPr>
        <w:keepNext/>
        <w:jc w:val="both"/>
        <w:rPr>
          <w:rFonts w:ascii="Calibri" w:hAnsi="Calibri" w:cs="Calibri"/>
          <w:b/>
          <w:bCs w:val="0"/>
          <w:u w:val="single"/>
        </w:rPr>
      </w:pPr>
      <w:r w:rsidRPr="006351F2">
        <w:rPr>
          <w:rFonts w:ascii="Calibri" w:hAnsi="Calibri" w:cs="Calibri"/>
          <w:b/>
          <w:bCs w:val="0"/>
          <w:u w:val="single"/>
        </w:rPr>
        <w:t>Statutory Environment</w:t>
      </w:r>
    </w:p>
    <w:p w:rsidR="007D3813" w:rsidRPr="006351F2" w:rsidRDefault="007D3813" w:rsidP="00445CD1">
      <w:pPr>
        <w:pStyle w:val="NormalIndent"/>
        <w:tabs>
          <w:tab w:val="num" w:pos="0"/>
        </w:tabs>
        <w:ind w:left="0"/>
        <w:jc w:val="both"/>
        <w:rPr>
          <w:rFonts w:ascii="Calibri" w:hAnsi="Calibri" w:cs="Calibri"/>
        </w:rPr>
      </w:pPr>
    </w:p>
    <w:p w:rsidR="00421218" w:rsidRPr="00807F33" w:rsidRDefault="00421218" w:rsidP="00421218">
      <w:pPr>
        <w:autoSpaceDE w:val="0"/>
        <w:autoSpaceDN w:val="0"/>
        <w:adjustRightInd w:val="0"/>
        <w:jc w:val="both"/>
        <w:rPr>
          <w:rFonts w:ascii="Calibri" w:hAnsi="Calibri" w:cs="Calibri"/>
          <w:b/>
          <w:i/>
          <w:lang w:eastAsia="en-AU"/>
        </w:rPr>
      </w:pPr>
      <w:r w:rsidRPr="00807F33">
        <w:rPr>
          <w:rFonts w:ascii="Calibri" w:hAnsi="Calibri" w:cs="Calibri"/>
          <w:b/>
          <w:i/>
          <w:lang w:eastAsia="en-AU"/>
        </w:rPr>
        <w:t>The Local Government Act 1995 Part 5 Division 8</w:t>
      </w:r>
    </w:p>
    <w:p w:rsidR="00421218" w:rsidRPr="00807F33" w:rsidRDefault="00421218" w:rsidP="00421218">
      <w:pPr>
        <w:autoSpaceDE w:val="0"/>
        <w:autoSpaceDN w:val="0"/>
        <w:adjustRightInd w:val="0"/>
        <w:jc w:val="both"/>
        <w:rPr>
          <w:rFonts w:ascii="Calibri" w:hAnsi="Calibri" w:cs="Calibri"/>
          <w:bCs w:val="0"/>
          <w:i/>
          <w:lang w:eastAsia="en-AU"/>
        </w:rPr>
      </w:pPr>
    </w:p>
    <w:p w:rsidR="00421218" w:rsidRPr="00807F33" w:rsidRDefault="00421218" w:rsidP="00421218">
      <w:pPr>
        <w:autoSpaceDE w:val="0"/>
        <w:autoSpaceDN w:val="0"/>
        <w:adjustRightInd w:val="0"/>
        <w:jc w:val="both"/>
        <w:rPr>
          <w:rFonts w:ascii="Calibri" w:hAnsi="Calibri" w:cs="Calibri"/>
          <w:bCs w:val="0"/>
          <w:i/>
          <w:lang w:eastAsia="en-AU"/>
        </w:rPr>
      </w:pPr>
      <w:r w:rsidRPr="00807F33">
        <w:rPr>
          <w:rFonts w:ascii="Calibri" w:hAnsi="Calibri" w:cs="Calibri"/>
          <w:bCs w:val="0"/>
          <w:i/>
          <w:lang w:eastAsia="en-AU"/>
        </w:rPr>
        <w:t>Section 5.98 (extract) Fees etc. for council members</w:t>
      </w:r>
    </w:p>
    <w:p w:rsidR="00421218" w:rsidRPr="00807F33" w:rsidRDefault="00421218" w:rsidP="00421218">
      <w:pPr>
        <w:autoSpaceDE w:val="0"/>
        <w:autoSpaceDN w:val="0"/>
        <w:adjustRightInd w:val="0"/>
        <w:jc w:val="both"/>
        <w:rPr>
          <w:rFonts w:ascii="Calibri" w:hAnsi="Calibri" w:cs="Calibri"/>
          <w:bCs w:val="0"/>
          <w:i/>
          <w:lang w:eastAsia="en-AU"/>
        </w:rPr>
      </w:pPr>
    </w:p>
    <w:p w:rsidR="00421218" w:rsidRPr="00807F33" w:rsidRDefault="00421218" w:rsidP="00421218">
      <w:pPr>
        <w:autoSpaceDE w:val="0"/>
        <w:autoSpaceDN w:val="0"/>
        <w:adjustRightInd w:val="0"/>
        <w:ind w:left="709" w:hanging="425"/>
        <w:jc w:val="both"/>
        <w:rPr>
          <w:rFonts w:ascii="Calibri" w:hAnsi="Calibri" w:cs="Calibri"/>
          <w:bCs w:val="0"/>
          <w:i/>
          <w:lang w:eastAsia="en-AU"/>
        </w:rPr>
      </w:pPr>
      <w:r w:rsidRPr="00807F33">
        <w:rPr>
          <w:rFonts w:ascii="Calibri" w:hAnsi="Calibri" w:cs="Calibri"/>
          <w:bCs w:val="0"/>
          <w:i/>
          <w:lang w:eastAsia="en-AU"/>
        </w:rPr>
        <w:t>(2)</w:t>
      </w:r>
      <w:r w:rsidRPr="00807F33">
        <w:rPr>
          <w:rFonts w:ascii="Calibri" w:hAnsi="Calibri" w:cs="Calibri"/>
          <w:bCs w:val="0"/>
          <w:i/>
          <w:lang w:eastAsia="en-AU"/>
        </w:rPr>
        <w:tab/>
        <w:t xml:space="preserve">A council member who incurs an expense of a kind prescribed as being an expense </w:t>
      </w:r>
    </w:p>
    <w:p w:rsidR="00421218" w:rsidRPr="00807F33" w:rsidRDefault="00421218" w:rsidP="00421218">
      <w:pPr>
        <w:autoSpaceDE w:val="0"/>
        <w:autoSpaceDN w:val="0"/>
        <w:adjustRightInd w:val="0"/>
        <w:ind w:left="709" w:hanging="425"/>
        <w:jc w:val="both"/>
        <w:rPr>
          <w:rFonts w:ascii="Calibri" w:hAnsi="Calibri" w:cs="Calibri"/>
          <w:bCs w:val="0"/>
          <w:i/>
          <w:lang w:eastAsia="en-AU"/>
        </w:rPr>
      </w:pPr>
    </w:p>
    <w:p w:rsidR="00421218" w:rsidRPr="00807F33" w:rsidRDefault="00421218" w:rsidP="00421218">
      <w:pPr>
        <w:autoSpaceDE w:val="0"/>
        <w:autoSpaceDN w:val="0"/>
        <w:adjustRightInd w:val="0"/>
        <w:ind w:left="1134" w:hanging="425"/>
        <w:jc w:val="both"/>
        <w:rPr>
          <w:rFonts w:ascii="Calibri" w:hAnsi="Calibri" w:cs="Calibri"/>
          <w:bCs w:val="0"/>
          <w:i/>
          <w:lang w:eastAsia="en-AU"/>
        </w:rPr>
      </w:pPr>
      <w:r w:rsidRPr="00807F33">
        <w:rPr>
          <w:rFonts w:ascii="Calibri" w:hAnsi="Calibri" w:cs="Calibri"/>
          <w:bCs w:val="0"/>
          <w:i/>
          <w:lang w:eastAsia="en-AU"/>
        </w:rPr>
        <w:t xml:space="preserve">(b) </w:t>
      </w:r>
      <w:proofErr w:type="gramStart"/>
      <w:r w:rsidRPr="00807F33">
        <w:rPr>
          <w:rFonts w:ascii="Calibri" w:hAnsi="Calibri" w:cs="Calibri"/>
          <w:bCs w:val="0"/>
          <w:i/>
          <w:lang w:eastAsia="en-AU"/>
        </w:rPr>
        <w:t>which</w:t>
      </w:r>
      <w:proofErr w:type="gramEnd"/>
      <w:r w:rsidRPr="00807F33">
        <w:rPr>
          <w:rFonts w:ascii="Calibri" w:hAnsi="Calibri" w:cs="Calibri"/>
          <w:bCs w:val="0"/>
          <w:i/>
          <w:lang w:eastAsia="en-AU"/>
        </w:rPr>
        <w:t xml:space="preserve"> may be approved by any local government for reimbursement by the local government and which has been approved by the local government for reimbursement, is entitled to be reimbursed for the expense in accordance with subsection (3).</w:t>
      </w:r>
    </w:p>
    <w:p w:rsidR="00421218" w:rsidRPr="00807F33" w:rsidRDefault="00421218" w:rsidP="00421218">
      <w:pPr>
        <w:autoSpaceDE w:val="0"/>
        <w:autoSpaceDN w:val="0"/>
        <w:adjustRightInd w:val="0"/>
        <w:ind w:left="709" w:hanging="425"/>
        <w:jc w:val="both"/>
        <w:rPr>
          <w:rFonts w:ascii="Calibri" w:hAnsi="Calibri" w:cs="Calibri"/>
          <w:bCs w:val="0"/>
          <w:i/>
          <w:lang w:eastAsia="en-AU"/>
        </w:rPr>
      </w:pPr>
    </w:p>
    <w:p w:rsidR="00421218" w:rsidRPr="00807F33" w:rsidRDefault="00421218" w:rsidP="00421218">
      <w:pPr>
        <w:autoSpaceDE w:val="0"/>
        <w:autoSpaceDN w:val="0"/>
        <w:adjustRightInd w:val="0"/>
        <w:ind w:left="709" w:hanging="425"/>
        <w:jc w:val="both"/>
        <w:rPr>
          <w:rFonts w:ascii="Calibri" w:hAnsi="Calibri" w:cs="Calibri"/>
          <w:bCs w:val="0"/>
          <w:i/>
          <w:lang w:eastAsia="en-AU"/>
        </w:rPr>
      </w:pPr>
      <w:r w:rsidRPr="00807F33">
        <w:rPr>
          <w:rFonts w:ascii="Calibri" w:hAnsi="Calibri" w:cs="Calibri"/>
          <w:bCs w:val="0"/>
          <w:i/>
          <w:lang w:eastAsia="en-AU"/>
        </w:rPr>
        <w:t>(3)</w:t>
      </w:r>
      <w:r w:rsidRPr="00807F33">
        <w:rPr>
          <w:rFonts w:ascii="Calibri" w:hAnsi="Calibri" w:cs="Calibri"/>
          <w:bCs w:val="0"/>
          <w:i/>
          <w:lang w:eastAsia="en-AU"/>
        </w:rPr>
        <w:tab/>
        <w:t xml:space="preserve">A council member to whom subsection (2) applies is to be reimbursed for the expense </w:t>
      </w:r>
    </w:p>
    <w:p w:rsidR="00421218" w:rsidRPr="00807F33" w:rsidRDefault="00421218" w:rsidP="00421218">
      <w:pPr>
        <w:autoSpaceDE w:val="0"/>
        <w:autoSpaceDN w:val="0"/>
        <w:adjustRightInd w:val="0"/>
        <w:ind w:left="709" w:hanging="425"/>
        <w:jc w:val="both"/>
        <w:rPr>
          <w:rFonts w:ascii="Calibri" w:hAnsi="Calibri" w:cs="Calibri"/>
          <w:bCs w:val="0"/>
          <w:i/>
          <w:lang w:eastAsia="en-AU"/>
        </w:rPr>
      </w:pPr>
    </w:p>
    <w:p w:rsidR="00421218" w:rsidRPr="00807F33" w:rsidRDefault="00421218" w:rsidP="00421218">
      <w:pPr>
        <w:autoSpaceDE w:val="0"/>
        <w:autoSpaceDN w:val="0"/>
        <w:adjustRightInd w:val="0"/>
        <w:ind w:left="1134" w:hanging="425"/>
        <w:jc w:val="both"/>
        <w:rPr>
          <w:rFonts w:ascii="Calibri" w:hAnsi="Calibri" w:cs="Calibri"/>
          <w:bCs w:val="0"/>
          <w:i/>
          <w:lang w:eastAsia="en-AU"/>
        </w:rPr>
      </w:pPr>
      <w:r w:rsidRPr="00807F33">
        <w:rPr>
          <w:rFonts w:ascii="Calibri" w:hAnsi="Calibri" w:cs="Calibri"/>
          <w:bCs w:val="0"/>
          <w:i/>
          <w:lang w:eastAsia="en-AU"/>
        </w:rPr>
        <w:t>(b)</w:t>
      </w:r>
      <w:r w:rsidRPr="00807F33">
        <w:rPr>
          <w:rFonts w:ascii="Calibri" w:hAnsi="Calibri" w:cs="Calibri"/>
          <w:bCs w:val="0"/>
          <w:i/>
          <w:lang w:eastAsia="en-AU"/>
        </w:rPr>
        <w:tab/>
        <w:t xml:space="preserve"> </w:t>
      </w:r>
      <w:proofErr w:type="gramStart"/>
      <w:r w:rsidRPr="00807F33">
        <w:rPr>
          <w:rFonts w:ascii="Calibri" w:hAnsi="Calibri" w:cs="Calibri"/>
          <w:bCs w:val="0"/>
          <w:i/>
          <w:lang w:eastAsia="en-AU"/>
        </w:rPr>
        <w:t>where</w:t>
      </w:r>
      <w:proofErr w:type="gramEnd"/>
      <w:r w:rsidRPr="00807F33">
        <w:rPr>
          <w:rFonts w:ascii="Calibri" w:hAnsi="Calibri" w:cs="Calibri"/>
          <w:bCs w:val="0"/>
          <w:i/>
          <w:lang w:eastAsia="en-AU"/>
        </w:rPr>
        <w:t xml:space="preserve"> the local government has set the extent to which the expense can be reimbursed and that extent is within the prescribed range (if any) of reimbursement, to that extent </w:t>
      </w:r>
    </w:p>
    <w:p w:rsidR="00421218" w:rsidRPr="00807F33" w:rsidRDefault="00421218" w:rsidP="00421218">
      <w:pPr>
        <w:autoSpaceDE w:val="0"/>
        <w:autoSpaceDN w:val="0"/>
        <w:adjustRightInd w:val="0"/>
        <w:jc w:val="both"/>
        <w:rPr>
          <w:rFonts w:ascii="Calibri" w:hAnsi="Calibri" w:cs="Calibri"/>
          <w:b/>
          <w:i/>
          <w:lang w:eastAsia="en-AU"/>
        </w:rPr>
      </w:pPr>
    </w:p>
    <w:p w:rsidR="00421218" w:rsidRPr="00807F33" w:rsidRDefault="00421218" w:rsidP="00421218">
      <w:pPr>
        <w:autoSpaceDE w:val="0"/>
        <w:autoSpaceDN w:val="0"/>
        <w:adjustRightInd w:val="0"/>
        <w:jc w:val="both"/>
        <w:rPr>
          <w:rFonts w:ascii="Calibri" w:hAnsi="Calibri" w:cs="Calibri"/>
          <w:b/>
          <w:i/>
          <w:lang w:eastAsia="en-AU"/>
        </w:rPr>
      </w:pPr>
      <w:r w:rsidRPr="00807F33">
        <w:rPr>
          <w:rFonts w:ascii="Calibri" w:hAnsi="Calibri" w:cs="Calibri"/>
          <w:b/>
          <w:i/>
          <w:lang w:eastAsia="en-AU"/>
        </w:rPr>
        <w:t>Local Government (Administration) Regulations 1996</w:t>
      </w:r>
    </w:p>
    <w:p w:rsidR="00421218" w:rsidRPr="00807F33" w:rsidRDefault="00421218" w:rsidP="00421218">
      <w:pPr>
        <w:autoSpaceDE w:val="0"/>
        <w:autoSpaceDN w:val="0"/>
        <w:adjustRightInd w:val="0"/>
        <w:jc w:val="both"/>
        <w:rPr>
          <w:rFonts w:ascii="Calibri" w:hAnsi="Calibri" w:cs="Calibri"/>
          <w:bCs w:val="0"/>
          <w:i/>
          <w:lang w:eastAsia="en-AU"/>
        </w:rPr>
      </w:pPr>
    </w:p>
    <w:p w:rsidR="00421218" w:rsidRPr="00807F33" w:rsidRDefault="00421218" w:rsidP="00421218">
      <w:pPr>
        <w:autoSpaceDE w:val="0"/>
        <w:autoSpaceDN w:val="0"/>
        <w:adjustRightInd w:val="0"/>
        <w:jc w:val="both"/>
        <w:rPr>
          <w:rFonts w:ascii="Calibri" w:hAnsi="Calibri" w:cs="Calibri"/>
          <w:bCs w:val="0"/>
          <w:i/>
          <w:lang w:eastAsia="en-AU"/>
        </w:rPr>
      </w:pPr>
      <w:r w:rsidRPr="00807F33">
        <w:rPr>
          <w:rFonts w:ascii="Calibri" w:hAnsi="Calibri" w:cs="Calibri"/>
          <w:bCs w:val="0"/>
          <w:i/>
          <w:lang w:eastAsia="en-AU"/>
        </w:rPr>
        <w:t>Regulation 32 Expenses that may be approved for reimbursement</w:t>
      </w:r>
    </w:p>
    <w:p w:rsidR="00421218" w:rsidRPr="00807F33" w:rsidRDefault="00421218" w:rsidP="00421218">
      <w:pPr>
        <w:autoSpaceDE w:val="0"/>
        <w:autoSpaceDN w:val="0"/>
        <w:adjustRightInd w:val="0"/>
        <w:jc w:val="both"/>
        <w:rPr>
          <w:rFonts w:ascii="Calibri" w:hAnsi="Calibri" w:cs="Calibri"/>
          <w:bCs w:val="0"/>
          <w:i/>
          <w:lang w:eastAsia="en-AU"/>
        </w:rPr>
      </w:pPr>
    </w:p>
    <w:p w:rsidR="007D3813" w:rsidRPr="00807F33" w:rsidRDefault="00421218" w:rsidP="00421218">
      <w:pPr>
        <w:numPr>
          <w:ilvl w:val="0"/>
          <w:numId w:val="26"/>
        </w:numPr>
        <w:autoSpaceDE w:val="0"/>
        <w:autoSpaceDN w:val="0"/>
        <w:adjustRightInd w:val="0"/>
        <w:jc w:val="both"/>
        <w:rPr>
          <w:rFonts w:ascii="Calibri" w:hAnsi="Calibri" w:cs="Calibri"/>
          <w:bCs w:val="0"/>
          <w:i/>
          <w:lang w:eastAsia="en-AU"/>
        </w:rPr>
      </w:pPr>
      <w:r w:rsidRPr="00807F33">
        <w:rPr>
          <w:rFonts w:ascii="Calibri" w:hAnsi="Calibri" w:cs="Calibri"/>
          <w:bCs w:val="0"/>
          <w:i/>
          <w:lang w:eastAsia="en-AU"/>
        </w:rPr>
        <w:t>For the purposes of section 5.98(2) (b), the kinds of expenses that may be approved by any local government for reimbursement by the local government are</w:t>
      </w:r>
    </w:p>
    <w:p w:rsidR="00421218" w:rsidRPr="00807F33" w:rsidRDefault="00421218" w:rsidP="00421218">
      <w:pPr>
        <w:autoSpaceDE w:val="0"/>
        <w:autoSpaceDN w:val="0"/>
        <w:adjustRightInd w:val="0"/>
        <w:jc w:val="both"/>
        <w:rPr>
          <w:rFonts w:ascii="Calibri" w:hAnsi="Calibri" w:cs="Calibri"/>
          <w:bCs w:val="0"/>
          <w:i/>
          <w:lang w:eastAsia="en-AU"/>
        </w:rPr>
      </w:pPr>
    </w:p>
    <w:p w:rsidR="00421218" w:rsidRPr="00807F33" w:rsidRDefault="00421218" w:rsidP="00421218">
      <w:pPr>
        <w:numPr>
          <w:ilvl w:val="0"/>
          <w:numId w:val="27"/>
        </w:numPr>
        <w:autoSpaceDE w:val="0"/>
        <w:autoSpaceDN w:val="0"/>
        <w:adjustRightInd w:val="0"/>
        <w:ind w:left="1134" w:hanging="425"/>
        <w:jc w:val="both"/>
        <w:rPr>
          <w:rFonts w:ascii="Calibri" w:hAnsi="Calibri" w:cs="Calibri"/>
          <w:bCs w:val="0"/>
          <w:i/>
          <w:iCs/>
          <w:lang w:eastAsia="en-AU"/>
        </w:rPr>
      </w:pPr>
      <w:r w:rsidRPr="00807F33">
        <w:rPr>
          <w:rFonts w:ascii="Calibri" w:hAnsi="Calibri" w:cs="Calibri"/>
          <w:bCs w:val="0"/>
          <w:i/>
          <w:lang w:eastAsia="en-AU"/>
        </w:rPr>
        <w:t>an expense incurred by a council member in performing a function under the express authority of the local government</w:t>
      </w:r>
      <w:r w:rsidRPr="00807F33">
        <w:rPr>
          <w:rFonts w:ascii="Calibri" w:hAnsi="Calibri" w:cs="Calibri"/>
          <w:bCs w:val="0"/>
          <w:i/>
          <w:iCs/>
          <w:lang w:eastAsia="en-AU"/>
        </w:rPr>
        <w:t>;</w:t>
      </w:r>
    </w:p>
    <w:p w:rsidR="00421218" w:rsidRPr="00807F33" w:rsidRDefault="00421218" w:rsidP="00421218">
      <w:pPr>
        <w:autoSpaceDE w:val="0"/>
        <w:autoSpaceDN w:val="0"/>
        <w:adjustRightInd w:val="0"/>
        <w:jc w:val="both"/>
        <w:rPr>
          <w:rFonts w:ascii="Calibri" w:hAnsi="Calibri" w:cs="Calibri"/>
          <w:bCs w:val="0"/>
          <w:i/>
          <w:lang w:eastAsia="en-AU"/>
        </w:rPr>
      </w:pPr>
    </w:p>
    <w:p w:rsidR="00421218" w:rsidRPr="00807F33" w:rsidRDefault="00421218" w:rsidP="00421218">
      <w:pPr>
        <w:autoSpaceDE w:val="0"/>
        <w:autoSpaceDN w:val="0"/>
        <w:adjustRightInd w:val="0"/>
        <w:ind w:left="1134" w:hanging="425"/>
        <w:jc w:val="both"/>
        <w:rPr>
          <w:rFonts w:ascii="Calibri" w:hAnsi="Calibri" w:cs="Calibri"/>
          <w:bCs w:val="0"/>
          <w:i/>
          <w:lang w:eastAsia="en-AU"/>
        </w:rPr>
      </w:pPr>
      <w:r w:rsidRPr="00807F33">
        <w:rPr>
          <w:rFonts w:ascii="Calibri" w:hAnsi="Calibri" w:cs="Calibri"/>
          <w:bCs w:val="0"/>
          <w:i/>
          <w:lang w:eastAsia="en-AU"/>
        </w:rPr>
        <w:t xml:space="preserve">(c) </w:t>
      </w:r>
      <w:r w:rsidRPr="00807F33">
        <w:rPr>
          <w:rFonts w:ascii="Calibri" w:hAnsi="Calibri" w:cs="Calibri"/>
          <w:bCs w:val="0"/>
          <w:i/>
          <w:lang w:eastAsia="en-AU"/>
        </w:rPr>
        <w:tab/>
      </w:r>
      <w:proofErr w:type="gramStart"/>
      <w:r w:rsidRPr="00807F33">
        <w:rPr>
          <w:rFonts w:ascii="Calibri" w:hAnsi="Calibri" w:cs="Calibri"/>
          <w:bCs w:val="0"/>
          <w:i/>
          <w:lang w:eastAsia="en-AU"/>
        </w:rPr>
        <w:t>an</w:t>
      </w:r>
      <w:proofErr w:type="gramEnd"/>
      <w:r w:rsidRPr="00807F33">
        <w:rPr>
          <w:rFonts w:ascii="Calibri" w:hAnsi="Calibri" w:cs="Calibri"/>
          <w:bCs w:val="0"/>
          <w:i/>
          <w:lang w:eastAsia="en-AU"/>
        </w:rPr>
        <w:t xml:space="preserve"> expense incurred by a council member in performing a function in his or her capacity as a council member.</w:t>
      </w:r>
    </w:p>
    <w:p w:rsidR="00421218" w:rsidRPr="00807F33" w:rsidRDefault="00421218" w:rsidP="00421218">
      <w:pPr>
        <w:autoSpaceDE w:val="0"/>
        <w:autoSpaceDN w:val="0"/>
        <w:adjustRightInd w:val="0"/>
        <w:jc w:val="both"/>
        <w:rPr>
          <w:rFonts w:ascii="Calibri" w:hAnsi="Calibri" w:cs="Calibri"/>
          <w:bCs w:val="0"/>
          <w:i/>
          <w:lang w:eastAsia="en-AU"/>
        </w:rPr>
      </w:pPr>
    </w:p>
    <w:p w:rsidR="00421218" w:rsidRPr="00807F33" w:rsidRDefault="00421218" w:rsidP="00421218">
      <w:pPr>
        <w:autoSpaceDE w:val="0"/>
        <w:autoSpaceDN w:val="0"/>
        <w:adjustRightInd w:val="0"/>
        <w:ind w:left="709" w:hanging="425"/>
        <w:jc w:val="both"/>
        <w:rPr>
          <w:rFonts w:ascii="Calibri" w:hAnsi="Calibri" w:cs="Calibri"/>
          <w:bCs w:val="0"/>
          <w:lang w:eastAsia="en-AU"/>
        </w:rPr>
      </w:pPr>
      <w:r w:rsidRPr="00807F33">
        <w:rPr>
          <w:rFonts w:ascii="Calibri" w:hAnsi="Calibri" w:cs="Calibri"/>
          <w:bCs w:val="0"/>
          <w:i/>
          <w:lang w:eastAsia="en-AU"/>
        </w:rPr>
        <w:t xml:space="preserve">(2) </w:t>
      </w:r>
      <w:r w:rsidRPr="00807F33">
        <w:rPr>
          <w:rFonts w:ascii="Calibri" w:hAnsi="Calibri" w:cs="Calibri"/>
          <w:bCs w:val="0"/>
          <w:i/>
          <w:lang w:eastAsia="en-AU"/>
        </w:rPr>
        <w:tab/>
        <w:t xml:space="preserve">The extent to which an expense referred to in </w:t>
      </w:r>
      <w:proofErr w:type="spellStart"/>
      <w:r w:rsidRPr="00807F33">
        <w:rPr>
          <w:rFonts w:ascii="Calibri" w:hAnsi="Calibri" w:cs="Calibri"/>
          <w:bCs w:val="0"/>
          <w:i/>
          <w:lang w:eastAsia="en-AU"/>
        </w:rPr>
        <w:t>subregulation</w:t>
      </w:r>
      <w:proofErr w:type="spellEnd"/>
      <w:r w:rsidRPr="00807F33">
        <w:rPr>
          <w:rFonts w:ascii="Calibri" w:hAnsi="Calibri" w:cs="Calibri"/>
          <w:bCs w:val="0"/>
          <w:i/>
          <w:lang w:eastAsia="en-AU"/>
        </w:rPr>
        <w:t xml:space="preserve"> (1) can be reimbursed is the actual amount, verified by sufficient information.</w:t>
      </w:r>
    </w:p>
    <w:p w:rsidR="00421218" w:rsidRPr="00807F33" w:rsidRDefault="00421218" w:rsidP="00421218">
      <w:pPr>
        <w:autoSpaceDE w:val="0"/>
        <w:autoSpaceDN w:val="0"/>
        <w:adjustRightInd w:val="0"/>
        <w:jc w:val="both"/>
        <w:rPr>
          <w:rFonts w:ascii="Calibri" w:hAnsi="Calibri" w:cs="Calibri"/>
          <w:b/>
          <w:lang w:eastAsia="en-AU"/>
        </w:rPr>
      </w:pPr>
    </w:p>
    <w:p w:rsidR="00421218" w:rsidRPr="00807F33" w:rsidRDefault="00421218" w:rsidP="00421218">
      <w:pPr>
        <w:autoSpaceDE w:val="0"/>
        <w:autoSpaceDN w:val="0"/>
        <w:adjustRightInd w:val="0"/>
        <w:jc w:val="both"/>
        <w:rPr>
          <w:rFonts w:ascii="Calibri" w:hAnsi="Calibri" w:cs="Calibri"/>
        </w:rPr>
      </w:pPr>
      <w:r w:rsidRPr="00807F33">
        <w:rPr>
          <w:rFonts w:ascii="Calibri" w:hAnsi="Calibri" w:cs="Calibri"/>
          <w:bCs w:val="0"/>
          <w:lang w:eastAsia="en-AU"/>
        </w:rPr>
        <w:t>Council can resolve to reimburse Councillors for reasonable expenses associated with Local Government week. These expenses may include travel and meals.</w:t>
      </w:r>
    </w:p>
    <w:p w:rsidR="007D3813" w:rsidRPr="006351F2" w:rsidRDefault="007D3813" w:rsidP="008702A1">
      <w:pPr>
        <w:pStyle w:val="NormalIndent"/>
        <w:tabs>
          <w:tab w:val="num" w:pos="0"/>
        </w:tabs>
        <w:ind w:left="0"/>
        <w:jc w:val="both"/>
        <w:rPr>
          <w:rFonts w:ascii="Calibri" w:hAnsi="Calibri" w:cs="Calibri"/>
        </w:rPr>
      </w:pPr>
    </w:p>
    <w:p w:rsidR="007D3813" w:rsidRPr="006351F2" w:rsidRDefault="007D3813" w:rsidP="008702A1">
      <w:pPr>
        <w:pStyle w:val="NormalIndent"/>
        <w:tabs>
          <w:tab w:val="num" w:pos="0"/>
        </w:tabs>
        <w:ind w:left="1" w:hanging="1"/>
        <w:jc w:val="both"/>
        <w:rPr>
          <w:rFonts w:ascii="Calibri" w:hAnsi="Calibri" w:cs="Calibri"/>
          <w:b/>
          <w:u w:val="single"/>
        </w:rPr>
      </w:pPr>
      <w:r w:rsidRPr="006351F2">
        <w:rPr>
          <w:rFonts w:ascii="Calibri" w:hAnsi="Calibri" w:cs="Calibri"/>
          <w:b/>
          <w:u w:val="single"/>
        </w:rPr>
        <w:t>Policy Implications</w:t>
      </w:r>
    </w:p>
    <w:p w:rsidR="007D3813" w:rsidRPr="006351F2" w:rsidRDefault="007D3813" w:rsidP="008702A1">
      <w:pPr>
        <w:pStyle w:val="NormalIndent"/>
        <w:tabs>
          <w:tab w:val="num" w:pos="0"/>
        </w:tabs>
        <w:ind w:left="1" w:hanging="1"/>
        <w:jc w:val="both"/>
        <w:rPr>
          <w:rFonts w:ascii="Calibri" w:hAnsi="Calibri" w:cs="Calibri"/>
        </w:rPr>
      </w:pPr>
    </w:p>
    <w:p w:rsidR="007D3813" w:rsidRPr="006351F2" w:rsidRDefault="007D3813" w:rsidP="008702A1">
      <w:pPr>
        <w:pStyle w:val="NormalIndent"/>
        <w:tabs>
          <w:tab w:val="num" w:pos="0"/>
        </w:tabs>
        <w:ind w:left="1" w:hanging="1"/>
        <w:jc w:val="both"/>
        <w:rPr>
          <w:rFonts w:ascii="Calibri" w:hAnsi="Calibri" w:cs="Calibri"/>
        </w:rPr>
      </w:pPr>
      <w:r w:rsidRPr="006351F2">
        <w:rPr>
          <w:rFonts w:ascii="Calibri" w:hAnsi="Calibri" w:cs="Calibri"/>
        </w:rPr>
        <w:t>Nil</w:t>
      </w:r>
    </w:p>
    <w:p w:rsidR="007D3813" w:rsidRPr="006351F2" w:rsidRDefault="007D3813" w:rsidP="008702A1">
      <w:pPr>
        <w:pStyle w:val="NormalIndent"/>
        <w:tabs>
          <w:tab w:val="num" w:pos="0"/>
        </w:tabs>
        <w:ind w:left="1" w:hanging="1"/>
        <w:jc w:val="both"/>
        <w:rPr>
          <w:rFonts w:ascii="Calibri" w:hAnsi="Calibri" w:cs="Calibri"/>
        </w:rPr>
      </w:pPr>
    </w:p>
    <w:p w:rsidR="007D3813" w:rsidRPr="006351F2" w:rsidRDefault="007D3813" w:rsidP="008702A1">
      <w:pPr>
        <w:pStyle w:val="NormalIndent"/>
        <w:tabs>
          <w:tab w:val="num" w:pos="0"/>
        </w:tabs>
        <w:ind w:left="1" w:hanging="1"/>
        <w:jc w:val="both"/>
        <w:rPr>
          <w:rFonts w:ascii="Calibri" w:hAnsi="Calibri" w:cs="Calibri"/>
          <w:b/>
          <w:u w:val="single"/>
        </w:rPr>
      </w:pPr>
      <w:r w:rsidRPr="006351F2">
        <w:rPr>
          <w:rFonts w:ascii="Calibri" w:hAnsi="Calibri" w:cs="Calibri"/>
          <w:b/>
          <w:u w:val="single"/>
        </w:rPr>
        <w:t>Financial Implications</w:t>
      </w:r>
    </w:p>
    <w:p w:rsidR="007D3813" w:rsidRPr="006351F2" w:rsidRDefault="007D3813" w:rsidP="008702A1">
      <w:pPr>
        <w:pStyle w:val="NormalIndent"/>
        <w:tabs>
          <w:tab w:val="num" w:pos="0"/>
        </w:tabs>
        <w:ind w:left="1" w:hanging="1"/>
        <w:jc w:val="both"/>
        <w:rPr>
          <w:rFonts w:ascii="Calibri" w:hAnsi="Calibri" w:cs="Calibri"/>
        </w:rPr>
      </w:pPr>
    </w:p>
    <w:p w:rsidR="007D3813" w:rsidRPr="006351F2" w:rsidRDefault="006323C8" w:rsidP="008702A1">
      <w:pPr>
        <w:pStyle w:val="NormalIndent"/>
        <w:tabs>
          <w:tab w:val="num" w:pos="0"/>
        </w:tabs>
        <w:ind w:left="1" w:hanging="1"/>
        <w:jc w:val="both"/>
        <w:rPr>
          <w:rFonts w:ascii="Calibri" w:hAnsi="Calibri" w:cs="Calibri"/>
        </w:rPr>
      </w:pPr>
      <w:r>
        <w:rPr>
          <w:rFonts w:ascii="Calibri" w:hAnsi="Calibri" w:cs="Calibri"/>
        </w:rPr>
        <w:t>Council makes provision on the annual budget for Councillors to attend the Local Government Convention.</w:t>
      </w:r>
    </w:p>
    <w:p w:rsidR="007D3813" w:rsidRPr="006351F2" w:rsidRDefault="007D3813" w:rsidP="008702A1">
      <w:pPr>
        <w:pStyle w:val="NormalIndent"/>
        <w:tabs>
          <w:tab w:val="num" w:pos="0"/>
        </w:tabs>
        <w:ind w:left="1" w:hanging="1"/>
        <w:jc w:val="both"/>
        <w:rPr>
          <w:rFonts w:ascii="Calibri" w:hAnsi="Calibri" w:cs="Calibri"/>
        </w:rPr>
      </w:pPr>
    </w:p>
    <w:p w:rsidR="007D3813" w:rsidRPr="006351F2" w:rsidRDefault="007D3813" w:rsidP="008702A1">
      <w:pPr>
        <w:pStyle w:val="NormalIndent"/>
        <w:tabs>
          <w:tab w:val="num" w:pos="0"/>
        </w:tabs>
        <w:ind w:left="1" w:hanging="1"/>
        <w:jc w:val="both"/>
        <w:rPr>
          <w:rFonts w:ascii="Calibri" w:hAnsi="Calibri" w:cs="Calibri"/>
          <w:b/>
          <w:u w:val="single"/>
        </w:rPr>
      </w:pPr>
      <w:r w:rsidRPr="0058180A">
        <w:rPr>
          <w:rFonts w:ascii="Calibri" w:hAnsi="Calibri" w:cs="Calibri"/>
          <w:b/>
          <w:u w:val="single"/>
        </w:rPr>
        <w:t>Strategic Implications</w:t>
      </w:r>
    </w:p>
    <w:p w:rsidR="007D3813" w:rsidRPr="006351F2" w:rsidRDefault="007D3813" w:rsidP="008702A1">
      <w:pPr>
        <w:pStyle w:val="NormalIndent"/>
        <w:tabs>
          <w:tab w:val="num" w:pos="0"/>
        </w:tabs>
        <w:ind w:left="1" w:hanging="1"/>
        <w:jc w:val="both"/>
        <w:rPr>
          <w:rFonts w:ascii="Calibri" w:hAnsi="Calibri" w:cs="Calibri"/>
        </w:rPr>
      </w:pPr>
    </w:p>
    <w:p w:rsidR="00B50DB2" w:rsidRPr="006351F2" w:rsidRDefault="00DE2CA8" w:rsidP="0058180A">
      <w:pPr>
        <w:pStyle w:val="NormalIndent"/>
        <w:ind w:left="0"/>
        <w:jc w:val="both"/>
        <w:rPr>
          <w:rFonts w:ascii="Calibri" w:hAnsi="Calibri" w:cs="Calibri"/>
        </w:rPr>
      </w:pPr>
      <w:r>
        <w:rPr>
          <w:rFonts w:ascii="Calibri" w:hAnsi="Calibri" w:cs="Calibri"/>
        </w:rPr>
        <w:t>Nil</w:t>
      </w:r>
    </w:p>
    <w:p w:rsidR="007D3813" w:rsidRPr="006351F2" w:rsidRDefault="007D3813" w:rsidP="008702A1">
      <w:pPr>
        <w:pStyle w:val="NormalIndent"/>
        <w:tabs>
          <w:tab w:val="num" w:pos="0"/>
        </w:tabs>
        <w:ind w:left="1" w:hanging="1"/>
        <w:jc w:val="both"/>
        <w:rPr>
          <w:rFonts w:ascii="Calibri" w:hAnsi="Calibri" w:cs="Calibri"/>
        </w:rPr>
      </w:pPr>
    </w:p>
    <w:tbl>
      <w:tblPr>
        <w:tblW w:w="960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7D3813" w:rsidTr="00791F63">
        <w:trPr>
          <w:trHeight w:val="2834"/>
        </w:trPr>
        <w:tc>
          <w:tcPr>
            <w:tcW w:w="9605" w:type="dxa"/>
          </w:tcPr>
          <w:p w:rsidR="007D3813" w:rsidRPr="00CF6C43" w:rsidRDefault="00402A28" w:rsidP="00963680">
            <w:pPr>
              <w:ind w:left="77"/>
              <w:contextualSpacing/>
              <w:rPr>
                <w:rFonts w:ascii="Calibri" w:hAnsi="Calibri" w:cs="Calibri"/>
                <w:b/>
                <w:u w:val="single"/>
              </w:rPr>
            </w:pPr>
            <w:r>
              <w:rPr>
                <w:rFonts w:ascii="Calibri" w:hAnsi="Calibri" w:cs="Calibri"/>
                <w:b/>
                <w:u w:val="single"/>
              </w:rPr>
              <w:t>Resolution</w:t>
            </w:r>
            <w:r w:rsidR="007D3813" w:rsidRPr="00CF6C43">
              <w:rPr>
                <w:rFonts w:ascii="Calibri" w:hAnsi="Calibri" w:cs="Calibri"/>
                <w:b/>
                <w:u w:val="single"/>
              </w:rPr>
              <w:t xml:space="preserve"> </w:t>
            </w:r>
            <w:r w:rsidR="00421218" w:rsidRPr="00CF6C43">
              <w:rPr>
                <w:rFonts w:ascii="Calibri" w:hAnsi="Calibri" w:cs="Calibri"/>
                <w:b/>
                <w:u w:val="single"/>
              </w:rPr>
              <w:t>8.4</w:t>
            </w:r>
          </w:p>
          <w:p w:rsidR="007D3813" w:rsidRPr="00CF6C43" w:rsidRDefault="007D3813" w:rsidP="00963680">
            <w:pPr>
              <w:ind w:left="77"/>
              <w:contextualSpacing/>
              <w:rPr>
                <w:rFonts w:ascii="Calibri" w:hAnsi="Calibri" w:cs="Calibri"/>
              </w:rPr>
            </w:pPr>
          </w:p>
          <w:p w:rsidR="001624C0" w:rsidRPr="00CF6C43" w:rsidRDefault="007D3813" w:rsidP="00FD0667">
            <w:pPr>
              <w:ind w:left="77"/>
              <w:contextualSpacing/>
              <w:rPr>
                <w:rFonts w:ascii="Calibri" w:hAnsi="Calibri" w:cs="Calibri"/>
              </w:rPr>
            </w:pPr>
            <w:r w:rsidRPr="00CF6C43">
              <w:rPr>
                <w:rFonts w:ascii="Calibri" w:hAnsi="Calibri" w:cs="Calibri"/>
              </w:rPr>
              <w:t>That Council</w:t>
            </w:r>
            <w:r w:rsidR="00421218" w:rsidRPr="00CF6C43">
              <w:rPr>
                <w:rFonts w:ascii="Calibri" w:hAnsi="Calibri" w:cs="Calibri"/>
              </w:rPr>
              <w:t xml:space="preserve"> resolves to</w:t>
            </w:r>
            <w:r w:rsidR="001624C0" w:rsidRPr="00CF6C43">
              <w:rPr>
                <w:rFonts w:ascii="Calibri" w:hAnsi="Calibri" w:cs="Calibri"/>
              </w:rPr>
              <w:t>:</w:t>
            </w:r>
          </w:p>
          <w:p w:rsidR="001624C0" w:rsidRPr="00CF6C43" w:rsidRDefault="001624C0" w:rsidP="00FD0667">
            <w:pPr>
              <w:ind w:left="77"/>
              <w:contextualSpacing/>
              <w:rPr>
                <w:rFonts w:ascii="Calibri" w:hAnsi="Calibri" w:cs="Calibri"/>
              </w:rPr>
            </w:pPr>
          </w:p>
          <w:p w:rsidR="006D25F8" w:rsidRPr="00CF6C43" w:rsidRDefault="00421218" w:rsidP="00201C06">
            <w:pPr>
              <w:numPr>
                <w:ilvl w:val="0"/>
                <w:numId w:val="14"/>
              </w:numPr>
              <w:contextualSpacing/>
              <w:rPr>
                <w:rFonts w:ascii="Calibri" w:hAnsi="Calibri" w:cs="Calibri"/>
              </w:rPr>
            </w:pPr>
            <w:r w:rsidRPr="00CF6C43">
              <w:rPr>
                <w:rFonts w:ascii="Calibri" w:hAnsi="Calibri" w:cs="Calibri"/>
              </w:rPr>
              <w:t>Attend the 2012 Annual WA Local Government Convention from Wed</w:t>
            </w:r>
            <w:r w:rsidR="00771E7C">
              <w:rPr>
                <w:rFonts w:ascii="Calibri" w:hAnsi="Calibri" w:cs="Calibri"/>
              </w:rPr>
              <w:t>n</w:t>
            </w:r>
            <w:r w:rsidRPr="00CF6C43">
              <w:rPr>
                <w:rFonts w:ascii="Calibri" w:hAnsi="Calibri" w:cs="Calibri"/>
              </w:rPr>
              <w:t>esday 1 August 2012 to Friday 3 August 2012, inclusive.</w:t>
            </w:r>
          </w:p>
          <w:p w:rsidR="006D25F8" w:rsidRPr="00CF6C43" w:rsidRDefault="006D25F8" w:rsidP="00FD0667">
            <w:pPr>
              <w:ind w:left="77"/>
              <w:contextualSpacing/>
              <w:rPr>
                <w:rFonts w:ascii="Calibri" w:hAnsi="Calibri" w:cs="Calibri"/>
              </w:rPr>
            </w:pPr>
          </w:p>
          <w:p w:rsidR="006D25F8" w:rsidRPr="00CF6C43" w:rsidRDefault="00421218" w:rsidP="00201C06">
            <w:pPr>
              <w:numPr>
                <w:ilvl w:val="0"/>
                <w:numId w:val="14"/>
              </w:numPr>
              <w:contextualSpacing/>
              <w:rPr>
                <w:rFonts w:ascii="Calibri" w:hAnsi="Calibri" w:cs="Calibri"/>
              </w:rPr>
            </w:pPr>
            <w:r w:rsidRPr="00CF6C43">
              <w:rPr>
                <w:rFonts w:ascii="Calibri" w:hAnsi="Calibri" w:cs="Calibri"/>
              </w:rPr>
              <w:t xml:space="preserve">Register Cr </w:t>
            </w:r>
            <w:r w:rsidR="006479AE">
              <w:rPr>
                <w:rFonts w:ascii="Calibri" w:hAnsi="Calibri" w:cs="Calibri"/>
              </w:rPr>
              <w:t xml:space="preserve">Rod Carter </w:t>
            </w:r>
            <w:r w:rsidR="00CF6C43" w:rsidRPr="00CF6C43">
              <w:rPr>
                <w:rFonts w:ascii="Calibri" w:hAnsi="Calibri" w:cs="Calibri"/>
              </w:rPr>
              <w:t>a</w:t>
            </w:r>
            <w:r w:rsidRPr="00CF6C43">
              <w:rPr>
                <w:rFonts w:ascii="Calibri" w:hAnsi="Calibri" w:cs="Calibri"/>
              </w:rPr>
              <w:t xml:space="preserve">nd Cr </w:t>
            </w:r>
            <w:r w:rsidR="006479AE">
              <w:rPr>
                <w:rFonts w:ascii="Calibri" w:hAnsi="Calibri" w:cs="Calibri"/>
              </w:rPr>
              <w:t>Clive Gibsone</w:t>
            </w:r>
            <w:r w:rsidRPr="00CF6C43">
              <w:rPr>
                <w:rFonts w:ascii="Calibri" w:hAnsi="Calibri" w:cs="Calibri"/>
              </w:rPr>
              <w:t xml:space="preserve"> as the Voting Delegates for the Shire of Cunderdin at the Western Australian</w:t>
            </w:r>
            <w:r w:rsidR="00CF6C43" w:rsidRPr="00CF6C43">
              <w:rPr>
                <w:rFonts w:ascii="Calibri" w:hAnsi="Calibri" w:cs="Calibri"/>
              </w:rPr>
              <w:t xml:space="preserve"> Local Government Association Annual General Meeting on Wednesday 1 August 2012.</w:t>
            </w:r>
          </w:p>
          <w:p w:rsidR="006D25F8" w:rsidRPr="00CF6C43" w:rsidRDefault="006D25F8" w:rsidP="00FD0667">
            <w:pPr>
              <w:ind w:left="77"/>
              <w:contextualSpacing/>
              <w:rPr>
                <w:rFonts w:ascii="Calibri" w:hAnsi="Calibri" w:cs="Calibri"/>
              </w:rPr>
            </w:pPr>
          </w:p>
          <w:p w:rsidR="006D25F8" w:rsidRPr="00CF6C43" w:rsidRDefault="006479AE" w:rsidP="00201C06">
            <w:pPr>
              <w:numPr>
                <w:ilvl w:val="0"/>
                <w:numId w:val="14"/>
              </w:numPr>
              <w:contextualSpacing/>
              <w:rPr>
                <w:rFonts w:ascii="Calibri" w:hAnsi="Calibri" w:cs="Calibri"/>
              </w:rPr>
            </w:pPr>
            <w:r>
              <w:rPr>
                <w:rFonts w:ascii="Calibri" w:hAnsi="Calibri" w:cs="Calibri"/>
              </w:rPr>
              <w:t>Register Cr Graham</w:t>
            </w:r>
            <w:r w:rsidR="00CF6C43" w:rsidRPr="00CF6C43">
              <w:rPr>
                <w:rFonts w:ascii="Calibri" w:hAnsi="Calibri" w:cs="Calibri"/>
              </w:rPr>
              <w:t xml:space="preserve"> </w:t>
            </w:r>
            <w:r>
              <w:rPr>
                <w:rFonts w:ascii="Calibri" w:hAnsi="Calibri" w:cs="Calibri"/>
              </w:rPr>
              <w:t>Cooper and Cr Dennis Whisson</w:t>
            </w:r>
            <w:r w:rsidR="00CF6C43" w:rsidRPr="00CF6C43">
              <w:rPr>
                <w:rFonts w:ascii="Calibri" w:hAnsi="Calibri" w:cs="Calibri"/>
              </w:rPr>
              <w:t xml:space="preserve"> as the Proxy Voting Delegates to the WALGA AGM.</w:t>
            </w:r>
            <w:r w:rsidR="006D25F8" w:rsidRPr="00CF6C43">
              <w:rPr>
                <w:rFonts w:ascii="Calibri" w:hAnsi="Calibri" w:cs="Calibri"/>
              </w:rPr>
              <w:t xml:space="preserve"> </w:t>
            </w:r>
          </w:p>
          <w:p w:rsidR="00CF6C43" w:rsidRPr="00CF6C43" w:rsidRDefault="00CF6C43" w:rsidP="00CF6C43">
            <w:pPr>
              <w:pStyle w:val="ListParagraph"/>
              <w:rPr>
                <w:rFonts w:cs="Calibri"/>
              </w:rPr>
            </w:pPr>
          </w:p>
          <w:p w:rsidR="00CF6C43" w:rsidRPr="00CF6C43" w:rsidRDefault="00CF6C43" w:rsidP="00201C06">
            <w:pPr>
              <w:numPr>
                <w:ilvl w:val="0"/>
                <w:numId w:val="14"/>
              </w:numPr>
              <w:contextualSpacing/>
              <w:rPr>
                <w:rFonts w:ascii="Calibri" w:hAnsi="Calibri" w:cs="Calibri"/>
              </w:rPr>
            </w:pPr>
            <w:r w:rsidRPr="00CF6C43">
              <w:rPr>
                <w:rFonts w:ascii="Calibri" w:hAnsi="Calibri" w:cs="Calibri"/>
              </w:rPr>
              <w:t>Reimburse Councillors attending the Local Government Convention for reasonable expenses associated with the Convention.</w:t>
            </w:r>
          </w:p>
          <w:p w:rsidR="00CF6C43" w:rsidRPr="00CF6C43" w:rsidRDefault="00CF6C43" w:rsidP="00CF6C43">
            <w:pPr>
              <w:pStyle w:val="ListParagraph"/>
              <w:rPr>
                <w:rFonts w:cs="Calibri"/>
              </w:rPr>
            </w:pPr>
          </w:p>
          <w:p w:rsidR="00CF6C43" w:rsidRPr="00CF6C43" w:rsidRDefault="00CF6C43" w:rsidP="00201C06">
            <w:pPr>
              <w:numPr>
                <w:ilvl w:val="0"/>
                <w:numId w:val="14"/>
              </w:numPr>
              <w:contextualSpacing/>
              <w:rPr>
                <w:rFonts w:ascii="Calibri" w:hAnsi="Calibri" w:cs="Calibri"/>
              </w:rPr>
            </w:pPr>
            <w:r w:rsidRPr="00CF6C43">
              <w:rPr>
                <w:rFonts w:ascii="Calibri" w:hAnsi="Calibri" w:cs="Calibri"/>
              </w:rPr>
              <w:t>Reimbursable expenses being Travel and Meals.</w:t>
            </w:r>
          </w:p>
          <w:p w:rsidR="006D25F8" w:rsidRPr="00CF6C43" w:rsidRDefault="006D25F8" w:rsidP="00FD0667">
            <w:pPr>
              <w:ind w:left="77"/>
              <w:contextualSpacing/>
              <w:rPr>
                <w:rFonts w:ascii="Calibri" w:hAnsi="Calibri" w:cs="Calibri"/>
              </w:rPr>
            </w:pPr>
          </w:p>
          <w:p w:rsidR="006D25F8" w:rsidRPr="00CF6C43" w:rsidRDefault="006D25F8" w:rsidP="00FD0667">
            <w:pPr>
              <w:ind w:left="77"/>
              <w:contextualSpacing/>
              <w:rPr>
                <w:rFonts w:ascii="Calibri" w:hAnsi="Calibri" w:cs="Calibri"/>
              </w:rPr>
            </w:pPr>
          </w:p>
          <w:p w:rsidR="007D3813" w:rsidRPr="00CF6C43" w:rsidRDefault="007D3813" w:rsidP="006479AE">
            <w:pPr>
              <w:ind w:left="797"/>
              <w:contextualSpacing/>
              <w:rPr>
                <w:rFonts w:ascii="Calibri" w:hAnsi="Calibri" w:cs="Calibri"/>
              </w:rPr>
            </w:pPr>
            <w:r w:rsidRPr="00CF6C43">
              <w:rPr>
                <w:rFonts w:ascii="Calibri" w:hAnsi="Calibri" w:cs="Calibri"/>
              </w:rPr>
              <w:t>Moved</w:t>
            </w:r>
            <w:r w:rsidR="006479AE">
              <w:rPr>
                <w:rFonts w:ascii="Calibri" w:hAnsi="Calibri" w:cs="Calibri"/>
              </w:rPr>
              <w:t>: Cr Todd Harris</w:t>
            </w:r>
            <w:r w:rsidR="006479AE">
              <w:rPr>
                <w:rFonts w:ascii="Calibri" w:hAnsi="Calibri" w:cs="Calibri"/>
              </w:rPr>
              <w:tab/>
            </w:r>
            <w:r w:rsidR="006479AE">
              <w:rPr>
                <w:rFonts w:ascii="Calibri" w:hAnsi="Calibri" w:cs="Calibri"/>
              </w:rPr>
              <w:tab/>
            </w:r>
            <w:r w:rsidR="006479AE">
              <w:rPr>
                <w:rFonts w:ascii="Calibri" w:hAnsi="Calibri" w:cs="Calibri"/>
              </w:rPr>
              <w:tab/>
            </w:r>
            <w:r w:rsidR="006479AE">
              <w:rPr>
                <w:rFonts w:ascii="Calibri" w:hAnsi="Calibri" w:cs="Calibri"/>
              </w:rPr>
              <w:tab/>
              <w:t>Seconded: Cr David Beard</w:t>
            </w:r>
          </w:p>
          <w:p w:rsidR="007D3813" w:rsidRPr="00CF6C43" w:rsidRDefault="007D3813" w:rsidP="00E625F6">
            <w:pPr>
              <w:contextualSpacing/>
              <w:rPr>
                <w:rFonts w:ascii="Calibri" w:hAnsi="Calibri" w:cs="Calibri"/>
              </w:rPr>
            </w:pPr>
          </w:p>
          <w:p w:rsidR="007D3813" w:rsidRPr="006351F2" w:rsidRDefault="007D3813" w:rsidP="00C12674">
            <w:pPr>
              <w:contextualSpacing/>
              <w:rPr>
                <w:rFonts w:ascii="Calibri" w:hAnsi="Calibri" w:cs="Calibri"/>
              </w:rPr>
            </w:pPr>
            <w:r w:rsidRPr="00CF6C43">
              <w:rPr>
                <w:rFonts w:ascii="Calibri" w:hAnsi="Calibri" w:cs="Calibri"/>
              </w:rPr>
              <w:tab/>
              <w:t>Vote - Simple majority</w:t>
            </w:r>
            <w:r w:rsidRPr="00CF6C43">
              <w:rPr>
                <w:rFonts w:ascii="Calibri" w:hAnsi="Calibri" w:cs="Calibri"/>
              </w:rPr>
              <w:tab/>
            </w:r>
            <w:r w:rsidRPr="00CF6C43">
              <w:rPr>
                <w:rFonts w:ascii="Calibri" w:hAnsi="Calibri" w:cs="Calibri"/>
              </w:rPr>
              <w:tab/>
            </w:r>
            <w:r w:rsidRPr="00CF6C43">
              <w:rPr>
                <w:rFonts w:ascii="Calibri" w:hAnsi="Calibri" w:cs="Calibri"/>
              </w:rPr>
              <w:tab/>
            </w:r>
            <w:r w:rsidRPr="00CF6C43">
              <w:rPr>
                <w:rFonts w:ascii="Calibri" w:hAnsi="Calibri" w:cs="Calibri"/>
              </w:rPr>
              <w:tab/>
              <w:t>Carried</w:t>
            </w:r>
            <w:r w:rsidR="006479AE">
              <w:rPr>
                <w:rFonts w:ascii="Calibri" w:hAnsi="Calibri" w:cs="Calibri"/>
              </w:rPr>
              <w:t>:7/0</w:t>
            </w:r>
          </w:p>
          <w:p w:rsidR="007D3813" w:rsidRPr="006351F2" w:rsidRDefault="007D3813" w:rsidP="00C12674">
            <w:pPr>
              <w:contextualSpacing/>
              <w:rPr>
                <w:rFonts w:ascii="Calibri" w:hAnsi="Calibri" w:cs="Calibri"/>
              </w:rPr>
            </w:pPr>
          </w:p>
        </w:tc>
      </w:tr>
    </w:tbl>
    <w:p w:rsidR="007D3813" w:rsidRPr="006351F2" w:rsidRDefault="007D3813" w:rsidP="0057259E">
      <w:pPr>
        <w:pStyle w:val="Heading2"/>
        <w:rPr>
          <w:rFonts w:cs="Calibri"/>
          <w:szCs w:val="22"/>
        </w:rPr>
      </w:pPr>
    </w:p>
    <w:p w:rsidR="00811813" w:rsidRDefault="00811813" w:rsidP="00811813">
      <w:pPr>
        <w:jc w:val="both"/>
        <w:rPr>
          <w:rFonts w:ascii="Calibri" w:hAnsi="Calibri" w:cs="Calibri"/>
          <w:lang w:val="en-US" w:bidi="ar-DZ"/>
        </w:rPr>
      </w:pPr>
    </w:p>
    <w:p w:rsidR="00081DE0" w:rsidRDefault="00081DE0" w:rsidP="00FD423C">
      <w:pPr>
        <w:rPr>
          <w:noProof/>
          <w:lang w:eastAsia="en-AU"/>
        </w:rPr>
      </w:pPr>
      <w:r>
        <w:rPr>
          <w:rFonts w:ascii="Calibri" w:hAnsi="Calibri" w:cs="Calibri"/>
          <w:lang w:val="en-US" w:bidi="ar-DZ"/>
        </w:rPr>
        <w:br w:type="page"/>
      </w:r>
    </w:p>
    <w:p w:rsidR="007D3813" w:rsidRPr="007362CA" w:rsidRDefault="00575D62" w:rsidP="00201C06">
      <w:pPr>
        <w:pStyle w:val="Heading2"/>
        <w:numPr>
          <w:ilvl w:val="1"/>
          <w:numId w:val="4"/>
        </w:numPr>
        <w:ind w:left="567" w:hanging="567"/>
      </w:pPr>
      <w:bookmarkStart w:id="83" w:name="_Toc322087720"/>
      <w:bookmarkStart w:id="84" w:name="_Toc323903485"/>
      <w:bookmarkStart w:id="85" w:name="_Toc325623748"/>
      <w:r w:rsidRPr="007362CA">
        <w:t>Shire of Cunderdin Common Seal</w:t>
      </w:r>
      <w:bookmarkEnd w:id="83"/>
      <w:bookmarkEnd w:id="84"/>
      <w:bookmarkEnd w:id="85"/>
    </w:p>
    <w:p w:rsidR="007D3813" w:rsidRPr="0035340D" w:rsidRDefault="007D3813" w:rsidP="0035340D">
      <w:pPr>
        <w:pStyle w:val="Heading2"/>
        <w:ind w:left="792"/>
      </w:pPr>
      <w:r w:rsidRPr="0035340D">
        <w:rPr>
          <w:highlight w:val="yellow"/>
        </w:rPr>
        <w:t xml:space="preserve"> </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5043"/>
      </w:tblGrid>
      <w:tr w:rsidR="007D3813" w:rsidRPr="00794E06" w:rsidTr="008723E3">
        <w:tc>
          <w:tcPr>
            <w:tcW w:w="4819" w:type="dxa"/>
            <w:tcBorders>
              <w:top w:val="single" w:sz="4" w:space="0" w:color="auto"/>
            </w:tcBorders>
          </w:tcPr>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Location:</w:t>
            </w:r>
          </w:p>
        </w:tc>
        <w:tc>
          <w:tcPr>
            <w:tcW w:w="5043" w:type="dxa"/>
            <w:tcBorders>
              <w:top w:val="single" w:sz="4" w:space="0" w:color="auto"/>
            </w:tcBorders>
          </w:tcPr>
          <w:p w:rsidR="007D3813" w:rsidRPr="006351F2" w:rsidRDefault="007D3813" w:rsidP="008723E3">
            <w:pPr>
              <w:pStyle w:val="NormalIndent"/>
              <w:tabs>
                <w:tab w:val="num" w:pos="0"/>
              </w:tabs>
              <w:ind w:left="1" w:hanging="1"/>
              <w:jc w:val="both"/>
              <w:rPr>
                <w:rFonts w:ascii="Calibri" w:hAnsi="Calibri" w:cs="Calibri"/>
              </w:rPr>
            </w:pPr>
            <w:r w:rsidRPr="006351F2">
              <w:rPr>
                <w:rFonts w:ascii="Calibri" w:hAnsi="Calibri" w:cs="Calibri"/>
              </w:rPr>
              <w:t>Not applicable</w:t>
            </w:r>
          </w:p>
        </w:tc>
      </w:tr>
      <w:tr w:rsidR="007D3813" w:rsidRPr="00794E06" w:rsidTr="008723E3">
        <w:tc>
          <w:tcPr>
            <w:tcW w:w="4819" w:type="dxa"/>
          </w:tcPr>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Applicant:</w:t>
            </w:r>
          </w:p>
        </w:tc>
        <w:tc>
          <w:tcPr>
            <w:tcW w:w="5043" w:type="dxa"/>
          </w:tcPr>
          <w:p w:rsidR="007D3813" w:rsidRPr="006351F2" w:rsidRDefault="007D3813" w:rsidP="008723E3">
            <w:pPr>
              <w:pStyle w:val="NormalIndent"/>
              <w:tabs>
                <w:tab w:val="num" w:pos="0"/>
              </w:tabs>
              <w:ind w:left="1" w:hanging="1"/>
              <w:jc w:val="both"/>
              <w:rPr>
                <w:rFonts w:ascii="Calibri" w:hAnsi="Calibri" w:cs="Calibri"/>
              </w:rPr>
            </w:pPr>
            <w:r>
              <w:rPr>
                <w:rFonts w:ascii="Calibri" w:hAnsi="Calibri" w:cs="Calibri"/>
              </w:rPr>
              <w:t>Not applicable</w:t>
            </w:r>
          </w:p>
        </w:tc>
      </w:tr>
      <w:tr w:rsidR="007D3813" w:rsidRPr="00794E06" w:rsidTr="008723E3">
        <w:tc>
          <w:tcPr>
            <w:tcW w:w="4819" w:type="dxa"/>
          </w:tcPr>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Date:</w:t>
            </w:r>
          </w:p>
        </w:tc>
        <w:tc>
          <w:tcPr>
            <w:tcW w:w="5043" w:type="dxa"/>
          </w:tcPr>
          <w:p w:rsidR="007D3813" w:rsidRPr="006351F2" w:rsidRDefault="007362CA" w:rsidP="007362CA">
            <w:pPr>
              <w:pStyle w:val="NormalIndent"/>
              <w:tabs>
                <w:tab w:val="num" w:pos="0"/>
              </w:tabs>
              <w:ind w:left="1" w:hanging="1"/>
              <w:jc w:val="both"/>
              <w:rPr>
                <w:rFonts w:ascii="Calibri" w:hAnsi="Calibri" w:cs="Calibri"/>
              </w:rPr>
            </w:pPr>
            <w:r>
              <w:rPr>
                <w:rFonts w:ascii="Calibri" w:hAnsi="Calibri" w:cs="Calibri"/>
              </w:rPr>
              <w:t xml:space="preserve">4 May </w:t>
            </w:r>
            <w:r w:rsidR="007D3813" w:rsidRPr="006351F2">
              <w:rPr>
                <w:rFonts w:ascii="Calibri" w:hAnsi="Calibri" w:cs="Calibri"/>
              </w:rPr>
              <w:t>2012</w:t>
            </w:r>
          </w:p>
        </w:tc>
      </w:tr>
      <w:tr w:rsidR="007D3813" w:rsidRPr="00794E06" w:rsidTr="008723E3">
        <w:tc>
          <w:tcPr>
            <w:tcW w:w="4819" w:type="dxa"/>
          </w:tcPr>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Author:</w:t>
            </w:r>
          </w:p>
        </w:tc>
        <w:tc>
          <w:tcPr>
            <w:tcW w:w="5043" w:type="dxa"/>
          </w:tcPr>
          <w:p w:rsidR="007D3813" w:rsidRPr="006351F2" w:rsidRDefault="007D3813" w:rsidP="008723E3">
            <w:pPr>
              <w:pStyle w:val="NormalIndent"/>
              <w:tabs>
                <w:tab w:val="num" w:pos="0"/>
              </w:tabs>
              <w:ind w:left="1" w:hanging="1"/>
              <w:jc w:val="both"/>
              <w:rPr>
                <w:rFonts w:ascii="Calibri" w:hAnsi="Calibri" w:cs="Calibri"/>
              </w:rPr>
            </w:pPr>
            <w:r w:rsidRPr="006351F2">
              <w:rPr>
                <w:rFonts w:ascii="Calibri" w:hAnsi="Calibri" w:cs="Calibri"/>
              </w:rPr>
              <w:t>P</w:t>
            </w:r>
            <w:r w:rsidR="007362CA">
              <w:rPr>
                <w:rFonts w:ascii="Calibri" w:hAnsi="Calibri" w:cs="Calibri"/>
              </w:rPr>
              <w:t>eter</w:t>
            </w:r>
            <w:r w:rsidRPr="006351F2">
              <w:rPr>
                <w:rFonts w:ascii="Calibri" w:hAnsi="Calibri" w:cs="Calibri"/>
              </w:rPr>
              <w:t xml:space="preserve"> Naylor</w:t>
            </w:r>
          </w:p>
        </w:tc>
      </w:tr>
      <w:tr w:rsidR="007D3813" w:rsidRPr="00794E06" w:rsidTr="008723E3">
        <w:tc>
          <w:tcPr>
            <w:tcW w:w="4819" w:type="dxa"/>
            <w:tcBorders>
              <w:bottom w:val="single" w:sz="4" w:space="0" w:color="auto"/>
            </w:tcBorders>
          </w:tcPr>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Item Approved by:</w:t>
            </w:r>
          </w:p>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Disclosure of Interest:</w:t>
            </w:r>
          </w:p>
          <w:p w:rsidR="007D3813" w:rsidRPr="006351F2" w:rsidRDefault="007D3813" w:rsidP="008723E3">
            <w:pPr>
              <w:pStyle w:val="NormalIndent"/>
              <w:tabs>
                <w:tab w:val="num" w:pos="0"/>
              </w:tabs>
              <w:ind w:left="1" w:hanging="1"/>
              <w:jc w:val="both"/>
              <w:rPr>
                <w:rFonts w:ascii="Calibri" w:hAnsi="Calibri" w:cs="Calibri"/>
                <w:b/>
              </w:rPr>
            </w:pPr>
            <w:r w:rsidRPr="006351F2">
              <w:rPr>
                <w:rFonts w:ascii="Calibri" w:hAnsi="Calibri" w:cs="Calibri"/>
                <w:b/>
              </w:rPr>
              <w:t>File Reference:</w:t>
            </w:r>
          </w:p>
        </w:tc>
        <w:tc>
          <w:tcPr>
            <w:tcW w:w="5043" w:type="dxa"/>
            <w:tcBorders>
              <w:bottom w:val="single" w:sz="4" w:space="0" w:color="auto"/>
            </w:tcBorders>
          </w:tcPr>
          <w:p w:rsidR="007D3813" w:rsidRPr="006351F2" w:rsidRDefault="007D3813" w:rsidP="008723E3">
            <w:pPr>
              <w:pStyle w:val="NormalIndent"/>
              <w:tabs>
                <w:tab w:val="num" w:pos="0"/>
              </w:tabs>
              <w:ind w:left="1" w:hanging="1"/>
              <w:jc w:val="both"/>
              <w:rPr>
                <w:rFonts w:ascii="Calibri" w:hAnsi="Calibri" w:cs="Calibri"/>
              </w:rPr>
            </w:pPr>
            <w:r w:rsidRPr="006351F2">
              <w:rPr>
                <w:rFonts w:ascii="Calibri" w:hAnsi="Calibri" w:cs="Calibri"/>
              </w:rPr>
              <w:t>Chief Executive Officer</w:t>
            </w:r>
          </w:p>
          <w:p w:rsidR="007D3813" w:rsidRPr="006351F2" w:rsidRDefault="007D3813" w:rsidP="008723E3">
            <w:pPr>
              <w:pStyle w:val="NormalIndent"/>
              <w:tabs>
                <w:tab w:val="num" w:pos="0"/>
              </w:tabs>
              <w:ind w:left="1" w:hanging="1"/>
              <w:jc w:val="both"/>
              <w:rPr>
                <w:rFonts w:ascii="Calibri" w:hAnsi="Calibri" w:cs="Calibri"/>
              </w:rPr>
            </w:pPr>
            <w:r w:rsidRPr="006351F2">
              <w:rPr>
                <w:rFonts w:ascii="Calibri" w:hAnsi="Calibri" w:cs="Calibri"/>
              </w:rPr>
              <w:t>Nil</w:t>
            </w:r>
          </w:p>
          <w:p w:rsidR="007D3813" w:rsidRPr="006351F2" w:rsidRDefault="007D3813" w:rsidP="008723E3">
            <w:pPr>
              <w:pStyle w:val="NormalIndent"/>
              <w:tabs>
                <w:tab w:val="num" w:pos="0"/>
              </w:tabs>
              <w:ind w:left="1" w:hanging="1"/>
              <w:jc w:val="both"/>
              <w:rPr>
                <w:rFonts w:ascii="Calibri" w:hAnsi="Calibri" w:cs="Calibri"/>
              </w:rPr>
            </w:pPr>
          </w:p>
        </w:tc>
      </w:tr>
    </w:tbl>
    <w:p w:rsidR="007D3813" w:rsidRPr="006351F2" w:rsidRDefault="007D3813" w:rsidP="00C31004">
      <w:pPr>
        <w:pStyle w:val="NormalIndent"/>
        <w:tabs>
          <w:tab w:val="num" w:pos="0"/>
        </w:tabs>
        <w:ind w:left="0"/>
        <w:rPr>
          <w:rFonts w:ascii="Calibri" w:hAnsi="Calibri" w:cs="Calibri"/>
          <w:b/>
          <w:u w:val="single"/>
        </w:rPr>
      </w:pPr>
    </w:p>
    <w:p w:rsidR="007D3813" w:rsidRPr="006351F2" w:rsidRDefault="007D3813" w:rsidP="00C31004">
      <w:pPr>
        <w:pStyle w:val="NormalIndent"/>
        <w:tabs>
          <w:tab w:val="num" w:pos="0"/>
        </w:tabs>
        <w:ind w:left="1" w:hanging="1"/>
        <w:rPr>
          <w:rFonts w:ascii="Calibri" w:hAnsi="Calibri" w:cs="Calibri"/>
          <w:b/>
          <w:u w:val="single"/>
        </w:rPr>
      </w:pPr>
      <w:r w:rsidRPr="006351F2">
        <w:rPr>
          <w:rFonts w:ascii="Calibri" w:hAnsi="Calibri" w:cs="Calibri"/>
          <w:b/>
          <w:u w:val="single"/>
        </w:rPr>
        <w:t>Proposal</w:t>
      </w:r>
      <w:r>
        <w:rPr>
          <w:rFonts w:ascii="Calibri" w:hAnsi="Calibri" w:cs="Calibri"/>
          <w:b/>
          <w:u w:val="single"/>
        </w:rPr>
        <w:t>/Summary</w:t>
      </w:r>
    </w:p>
    <w:p w:rsidR="007D3813" w:rsidRPr="006351F2" w:rsidRDefault="007D3813" w:rsidP="0057259E">
      <w:pPr>
        <w:pStyle w:val="NormalIndent"/>
        <w:tabs>
          <w:tab w:val="num" w:pos="0"/>
          <w:tab w:val="left" w:pos="1650"/>
        </w:tabs>
        <w:ind w:left="1" w:hanging="1"/>
        <w:jc w:val="both"/>
        <w:rPr>
          <w:rFonts w:ascii="Calibri" w:hAnsi="Calibri" w:cs="Calibri"/>
        </w:rPr>
      </w:pPr>
    </w:p>
    <w:p w:rsidR="007D3813" w:rsidRPr="006351F2" w:rsidRDefault="00575D62" w:rsidP="00B228FB">
      <w:pPr>
        <w:pStyle w:val="NormalIndent"/>
        <w:tabs>
          <w:tab w:val="num" w:pos="0"/>
          <w:tab w:val="left" w:pos="1650"/>
        </w:tabs>
        <w:ind w:left="0"/>
        <w:jc w:val="both"/>
        <w:rPr>
          <w:rFonts w:ascii="Calibri" w:hAnsi="Calibri" w:cs="Calibri"/>
        </w:rPr>
      </w:pPr>
      <w:r>
        <w:rPr>
          <w:rFonts w:ascii="Calibri" w:hAnsi="Calibri" w:cs="Calibri"/>
        </w:rPr>
        <w:t xml:space="preserve">Seeking Council endorsement for the affixing of the Shire of Cunderdin Common Seal on various documents in accordance with Council Policy </w:t>
      </w:r>
      <w:r w:rsidR="00F41FD1">
        <w:rPr>
          <w:rFonts w:ascii="Calibri" w:hAnsi="Calibri" w:cs="Calibri"/>
        </w:rPr>
        <w:t>#</w:t>
      </w:r>
      <w:r>
        <w:rPr>
          <w:rFonts w:ascii="Calibri" w:hAnsi="Calibri" w:cs="Calibri"/>
        </w:rPr>
        <w:t>12 adopted 19 April 2007.</w:t>
      </w:r>
    </w:p>
    <w:p w:rsidR="007D3813" w:rsidRPr="006351F2" w:rsidRDefault="007D3813" w:rsidP="00B228FB">
      <w:pPr>
        <w:pStyle w:val="NormalIndent"/>
        <w:tabs>
          <w:tab w:val="num" w:pos="0"/>
          <w:tab w:val="left" w:pos="1650"/>
        </w:tabs>
        <w:ind w:left="0"/>
        <w:jc w:val="both"/>
        <w:rPr>
          <w:rFonts w:ascii="Calibri" w:hAnsi="Calibri" w:cs="Calibri"/>
        </w:rPr>
      </w:pPr>
    </w:p>
    <w:p w:rsidR="007D3813" w:rsidRPr="006351F2" w:rsidRDefault="007D3813" w:rsidP="0057259E">
      <w:pPr>
        <w:pStyle w:val="NormalIndent"/>
        <w:tabs>
          <w:tab w:val="num" w:pos="0"/>
        </w:tabs>
        <w:ind w:left="1" w:hanging="1"/>
        <w:jc w:val="both"/>
        <w:rPr>
          <w:rFonts w:ascii="Calibri" w:hAnsi="Calibri" w:cs="Calibri"/>
          <w:b/>
          <w:u w:val="single"/>
        </w:rPr>
      </w:pPr>
      <w:r w:rsidRPr="006351F2">
        <w:rPr>
          <w:rFonts w:ascii="Calibri" w:hAnsi="Calibri" w:cs="Calibri"/>
          <w:b/>
          <w:u w:val="single"/>
        </w:rPr>
        <w:t>Background</w:t>
      </w:r>
    </w:p>
    <w:p w:rsidR="007D3813" w:rsidRPr="006351F2" w:rsidRDefault="007D3813" w:rsidP="00C31004">
      <w:pPr>
        <w:jc w:val="both"/>
        <w:rPr>
          <w:rFonts w:ascii="Calibri" w:hAnsi="Calibri" w:cs="Calibri"/>
          <w:lang w:val="en-GB"/>
        </w:rPr>
      </w:pPr>
    </w:p>
    <w:p w:rsidR="007D3813" w:rsidRDefault="00575D62" w:rsidP="0057259E">
      <w:pPr>
        <w:pStyle w:val="NormalIndent"/>
        <w:tabs>
          <w:tab w:val="num" w:pos="0"/>
        </w:tabs>
        <w:ind w:left="1" w:hanging="1"/>
        <w:jc w:val="both"/>
        <w:rPr>
          <w:rFonts w:ascii="Calibri" w:hAnsi="Calibri" w:cs="Calibri"/>
        </w:rPr>
      </w:pPr>
      <w:r>
        <w:rPr>
          <w:rFonts w:ascii="Calibri" w:hAnsi="Calibri" w:cs="Calibri"/>
        </w:rPr>
        <w:t>Shire of Cunderdin Policy #12 authorises the Chief Executive Officer to affix the Common Seal to documents to be executed by the Shire where such documents are consistent and in accord with Council resolution.</w:t>
      </w:r>
    </w:p>
    <w:p w:rsidR="00575D62" w:rsidRDefault="00575D62" w:rsidP="0057259E">
      <w:pPr>
        <w:pStyle w:val="NormalIndent"/>
        <w:tabs>
          <w:tab w:val="num" w:pos="0"/>
        </w:tabs>
        <w:ind w:left="1" w:hanging="1"/>
        <w:jc w:val="both"/>
        <w:rPr>
          <w:rFonts w:ascii="Calibri" w:hAnsi="Calibri" w:cs="Calibri"/>
        </w:rPr>
      </w:pPr>
    </w:p>
    <w:p w:rsidR="00575D62" w:rsidRPr="006351F2" w:rsidRDefault="00575D62" w:rsidP="0057259E">
      <w:pPr>
        <w:pStyle w:val="NormalIndent"/>
        <w:tabs>
          <w:tab w:val="num" w:pos="0"/>
        </w:tabs>
        <w:ind w:left="1" w:hanging="1"/>
        <w:jc w:val="both"/>
        <w:rPr>
          <w:rFonts w:ascii="Calibri" w:hAnsi="Calibri" w:cs="Calibri"/>
        </w:rPr>
      </w:pPr>
      <w:r>
        <w:rPr>
          <w:rFonts w:ascii="Calibri" w:hAnsi="Calibri" w:cs="Calibri"/>
        </w:rPr>
        <w:t>Council is then to be notified of executed documents via a report to be submitted to a Council meeting.</w:t>
      </w:r>
    </w:p>
    <w:p w:rsidR="007D3813" w:rsidRPr="006351F2" w:rsidRDefault="007D3813" w:rsidP="0057259E">
      <w:pPr>
        <w:pStyle w:val="NormalIndent"/>
        <w:tabs>
          <w:tab w:val="num" w:pos="0"/>
        </w:tabs>
        <w:ind w:left="1" w:hanging="1"/>
        <w:jc w:val="both"/>
        <w:rPr>
          <w:rFonts w:ascii="Calibri" w:hAnsi="Calibri" w:cs="Calibri"/>
        </w:rPr>
      </w:pPr>
    </w:p>
    <w:p w:rsidR="007D3813" w:rsidRPr="006351F2" w:rsidRDefault="007D3813" w:rsidP="0057259E">
      <w:pPr>
        <w:pStyle w:val="NormalIndent"/>
        <w:tabs>
          <w:tab w:val="num" w:pos="0"/>
        </w:tabs>
        <w:ind w:left="1" w:hanging="1"/>
        <w:jc w:val="both"/>
        <w:rPr>
          <w:rFonts w:ascii="Calibri" w:hAnsi="Calibri" w:cs="Calibri"/>
          <w:b/>
          <w:u w:val="single"/>
        </w:rPr>
      </w:pPr>
      <w:r w:rsidRPr="006351F2">
        <w:rPr>
          <w:rFonts w:ascii="Calibri" w:hAnsi="Calibri" w:cs="Calibri"/>
          <w:b/>
          <w:u w:val="single"/>
        </w:rPr>
        <w:t>C</w:t>
      </w:r>
      <w:r w:rsidRPr="00F50530">
        <w:rPr>
          <w:rFonts w:ascii="Calibri" w:hAnsi="Calibri" w:cs="Calibri"/>
          <w:b/>
          <w:u w:val="single"/>
        </w:rPr>
        <w:t>omments</w:t>
      </w:r>
      <w:r w:rsidRPr="006351F2">
        <w:rPr>
          <w:rFonts w:ascii="Calibri" w:hAnsi="Calibri" w:cs="Calibri"/>
          <w:b/>
          <w:u w:val="single"/>
        </w:rPr>
        <w:t xml:space="preserve"> </w:t>
      </w:r>
    </w:p>
    <w:p w:rsidR="007D3813" w:rsidRPr="006351F2" w:rsidRDefault="007D3813" w:rsidP="00CF3371">
      <w:pPr>
        <w:pStyle w:val="NormalIndent"/>
        <w:tabs>
          <w:tab w:val="num" w:pos="0"/>
        </w:tabs>
        <w:ind w:left="1" w:hanging="1"/>
        <w:jc w:val="both"/>
        <w:rPr>
          <w:rFonts w:ascii="Calibri" w:hAnsi="Calibri" w:cs="Calibri"/>
          <w:bCs w:val="0"/>
        </w:rPr>
      </w:pPr>
    </w:p>
    <w:p w:rsidR="007D3813" w:rsidRDefault="00575D62" w:rsidP="00BF1C98">
      <w:pPr>
        <w:autoSpaceDE w:val="0"/>
        <w:autoSpaceDN w:val="0"/>
        <w:adjustRightInd w:val="0"/>
        <w:jc w:val="both"/>
        <w:rPr>
          <w:rFonts w:ascii="Calibri" w:hAnsi="Calibri" w:cs="Calibri"/>
        </w:rPr>
      </w:pPr>
      <w:r>
        <w:rPr>
          <w:rFonts w:ascii="Calibri" w:hAnsi="Calibri" w:cs="Calibri"/>
        </w:rPr>
        <w:t>During the previous month the Shire President and/or Chief Executive Officer witnessed the affixing of the Shire of Cunderdin Common Seal to the following document(s):</w:t>
      </w:r>
    </w:p>
    <w:p w:rsidR="00575D62" w:rsidRDefault="00575D62" w:rsidP="00BF1C98">
      <w:pPr>
        <w:autoSpaceDE w:val="0"/>
        <w:autoSpaceDN w:val="0"/>
        <w:adjustRightInd w:val="0"/>
        <w:jc w:val="both"/>
        <w:rPr>
          <w:rFonts w:ascii="Calibri" w:hAnsi="Calibri" w:cs="Calibri"/>
        </w:rPr>
      </w:pPr>
    </w:p>
    <w:p w:rsidR="00575D62" w:rsidRDefault="00297ABF" w:rsidP="00201C06">
      <w:pPr>
        <w:numPr>
          <w:ilvl w:val="0"/>
          <w:numId w:val="15"/>
        </w:numPr>
        <w:autoSpaceDE w:val="0"/>
        <w:autoSpaceDN w:val="0"/>
        <w:adjustRightInd w:val="0"/>
        <w:jc w:val="both"/>
        <w:rPr>
          <w:rFonts w:ascii="Calibri" w:hAnsi="Calibri" w:cs="Calibri"/>
        </w:rPr>
      </w:pPr>
      <w:r>
        <w:rPr>
          <w:rFonts w:ascii="Calibri" w:hAnsi="Calibri" w:cs="Calibri"/>
        </w:rPr>
        <w:t xml:space="preserve">13 April </w:t>
      </w:r>
      <w:r w:rsidR="00575D62">
        <w:rPr>
          <w:rFonts w:ascii="Calibri" w:hAnsi="Calibri" w:cs="Calibri"/>
        </w:rPr>
        <w:t xml:space="preserve">2012 </w:t>
      </w:r>
      <w:r>
        <w:rPr>
          <w:rFonts w:ascii="Calibri" w:hAnsi="Calibri" w:cs="Calibri"/>
        </w:rPr>
        <w:t>–</w:t>
      </w:r>
      <w:r w:rsidR="00575D62">
        <w:rPr>
          <w:rFonts w:ascii="Calibri" w:hAnsi="Calibri" w:cs="Calibri"/>
        </w:rPr>
        <w:t xml:space="preserve"> </w:t>
      </w:r>
      <w:r>
        <w:rPr>
          <w:rFonts w:ascii="Calibri" w:hAnsi="Calibri" w:cs="Calibri"/>
        </w:rPr>
        <w:t xml:space="preserve">Lease </w:t>
      </w:r>
      <w:r w:rsidR="00575D62">
        <w:rPr>
          <w:rFonts w:ascii="Calibri" w:hAnsi="Calibri" w:cs="Calibri"/>
        </w:rPr>
        <w:t xml:space="preserve">Agreement between the Shire of Cunderdin and </w:t>
      </w:r>
      <w:r>
        <w:rPr>
          <w:rFonts w:ascii="Calibri" w:hAnsi="Calibri" w:cs="Calibri"/>
        </w:rPr>
        <w:t xml:space="preserve">Taurus Aviation (Scott Powell) </w:t>
      </w:r>
      <w:r w:rsidR="00575D62">
        <w:rPr>
          <w:rFonts w:ascii="Calibri" w:hAnsi="Calibri" w:cs="Calibri"/>
        </w:rPr>
        <w:t xml:space="preserve">for </w:t>
      </w:r>
      <w:r>
        <w:rPr>
          <w:rFonts w:ascii="Calibri" w:hAnsi="Calibri" w:cs="Calibri"/>
        </w:rPr>
        <w:t xml:space="preserve">portion of Cunderdin Airfield (Bellman Hangar) </w:t>
      </w:r>
      <w:r w:rsidR="00575D62">
        <w:rPr>
          <w:rFonts w:ascii="Calibri" w:hAnsi="Calibri" w:cs="Calibri"/>
        </w:rPr>
        <w:t>at the Cunderdin Airfield.</w:t>
      </w:r>
    </w:p>
    <w:p w:rsidR="00F41FD1" w:rsidRDefault="00297ABF" w:rsidP="00201C06">
      <w:pPr>
        <w:numPr>
          <w:ilvl w:val="0"/>
          <w:numId w:val="15"/>
        </w:numPr>
        <w:autoSpaceDE w:val="0"/>
        <w:autoSpaceDN w:val="0"/>
        <w:adjustRightInd w:val="0"/>
        <w:jc w:val="both"/>
        <w:rPr>
          <w:rFonts w:ascii="Calibri" w:hAnsi="Calibri" w:cs="Calibri"/>
        </w:rPr>
      </w:pPr>
      <w:r>
        <w:rPr>
          <w:rFonts w:ascii="Calibri" w:hAnsi="Calibri" w:cs="Calibri"/>
        </w:rPr>
        <w:t xml:space="preserve">20 April </w:t>
      </w:r>
      <w:r w:rsidR="00F41FD1">
        <w:rPr>
          <w:rFonts w:ascii="Calibri" w:hAnsi="Calibri" w:cs="Calibri"/>
        </w:rPr>
        <w:t xml:space="preserve">2012 – </w:t>
      </w:r>
      <w:r>
        <w:rPr>
          <w:rFonts w:ascii="Calibri" w:hAnsi="Calibri" w:cs="Calibri"/>
        </w:rPr>
        <w:t>Real Estate Property Sale Documents for purchase of Lot 44 Yilgarn Street, Cunderdin, by the Shire of Cunderdin from JH &amp; JF Harris.</w:t>
      </w:r>
    </w:p>
    <w:p w:rsidR="00E26637" w:rsidRPr="006351F2" w:rsidRDefault="00D40896" w:rsidP="00201C06">
      <w:pPr>
        <w:numPr>
          <w:ilvl w:val="0"/>
          <w:numId w:val="15"/>
        </w:numPr>
        <w:autoSpaceDE w:val="0"/>
        <w:autoSpaceDN w:val="0"/>
        <w:adjustRightInd w:val="0"/>
        <w:jc w:val="both"/>
        <w:rPr>
          <w:rFonts w:ascii="Calibri" w:hAnsi="Calibri" w:cs="Calibri"/>
        </w:rPr>
      </w:pPr>
      <w:r w:rsidRPr="00D40896">
        <w:rPr>
          <w:rFonts w:ascii="Calibri" w:hAnsi="Calibri" w:cs="Calibri"/>
        </w:rPr>
        <w:t>2</w:t>
      </w:r>
      <w:r w:rsidR="00297ABF">
        <w:rPr>
          <w:rFonts w:ascii="Calibri" w:hAnsi="Calibri" w:cs="Calibri"/>
        </w:rPr>
        <w:t xml:space="preserve">0 April </w:t>
      </w:r>
      <w:r w:rsidR="00E26637" w:rsidRPr="00D40896">
        <w:rPr>
          <w:rFonts w:ascii="Calibri" w:hAnsi="Calibri" w:cs="Calibri"/>
        </w:rPr>
        <w:t>2012</w:t>
      </w:r>
      <w:r w:rsidR="00E26637">
        <w:rPr>
          <w:rFonts w:ascii="Calibri" w:hAnsi="Calibri" w:cs="Calibri"/>
        </w:rPr>
        <w:t xml:space="preserve"> –</w:t>
      </w:r>
      <w:r w:rsidR="00297ABF" w:rsidRPr="00297ABF">
        <w:rPr>
          <w:rFonts w:ascii="Calibri" w:hAnsi="Calibri" w:cs="Calibri"/>
        </w:rPr>
        <w:t xml:space="preserve"> </w:t>
      </w:r>
      <w:r w:rsidR="00297ABF">
        <w:rPr>
          <w:rFonts w:ascii="Calibri" w:hAnsi="Calibri" w:cs="Calibri"/>
        </w:rPr>
        <w:t>Real Estate Property Sale Documents for purchase of Lot 49 Yilgarn Street, Cunderdin, by the Shire of Cunderdin from JH &amp; JF Harris.</w:t>
      </w:r>
    </w:p>
    <w:p w:rsidR="007D3813" w:rsidRPr="006351F2" w:rsidRDefault="007D3813" w:rsidP="0057259E">
      <w:pPr>
        <w:jc w:val="both"/>
        <w:rPr>
          <w:rFonts w:ascii="Calibri" w:hAnsi="Calibri" w:cs="Calibri"/>
        </w:rPr>
      </w:pPr>
    </w:p>
    <w:p w:rsidR="007D3813" w:rsidRDefault="007D3813" w:rsidP="0057259E">
      <w:pPr>
        <w:pStyle w:val="NormalIndent"/>
        <w:tabs>
          <w:tab w:val="num" w:pos="0"/>
        </w:tabs>
        <w:ind w:left="1" w:hanging="1"/>
        <w:jc w:val="both"/>
        <w:rPr>
          <w:rFonts w:ascii="Calibri" w:hAnsi="Calibri" w:cs="Calibri"/>
          <w:b/>
          <w:u w:val="single"/>
        </w:rPr>
      </w:pPr>
      <w:r>
        <w:rPr>
          <w:rFonts w:ascii="Calibri" w:hAnsi="Calibri" w:cs="Calibri"/>
          <w:b/>
          <w:u w:val="single"/>
        </w:rPr>
        <w:t>Consultation</w:t>
      </w:r>
    </w:p>
    <w:p w:rsidR="007D3813" w:rsidRDefault="007D3813" w:rsidP="0057259E">
      <w:pPr>
        <w:pStyle w:val="NormalIndent"/>
        <w:tabs>
          <w:tab w:val="num" w:pos="0"/>
        </w:tabs>
        <w:ind w:left="1" w:hanging="1"/>
        <w:jc w:val="both"/>
        <w:rPr>
          <w:rFonts w:ascii="Calibri" w:hAnsi="Calibri" w:cs="Calibri"/>
          <w:b/>
          <w:u w:val="single"/>
        </w:rPr>
      </w:pPr>
    </w:p>
    <w:p w:rsidR="007D3813" w:rsidRPr="00575D62" w:rsidRDefault="00575D62" w:rsidP="0057259E">
      <w:pPr>
        <w:pStyle w:val="NormalIndent"/>
        <w:tabs>
          <w:tab w:val="num" w:pos="0"/>
        </w:tabs>
        <w:ind w:left="1" w:hanging="1"/>
        <w:jc w:val="both"/>
        <w:rPr>
          <w:rFonts w:ascii="Calibri" w:hAnsi="Calibri" w:cs="Calibri"/>
        </w:rPr>
      </w:pPr>
      <w:r w:rsidRPr="00575D62">
        <w:rPr>
          <w:rFonts w:ascii="Calibri" w:hAnsi="Calibri" w:cs="Calibri"/>
        </w:rPr>
        <w:t>Nil</w:t>
      </w:r>
    </w:p>
    <w:p w:rsidR="007D3813" w:rsidRDefault="007D3813" w:rsidP="0057259E">
      <w:pPr>
        <w:pStyle w:val="NormalIndent"/>
        <w:tabs>
          <w:tab w:val="num" w:pos="0"/>
        </w:tabs>
        <w:ind w:left="1" w:hanging="1"/>
        <w:jc w:val="both"/>
        <w:rPr>
          <w:rFonts w:ascii="Calibri" w:hAnsi="Calibri" w:cs="Calibri"/>
          <w:b/>
          <w:u w:val="single"/>
        </w:rPr>
      </w:pPr>
    </w:p>
    <w:p w:rsidR="007D3813" w:rsidRPr="006351F2" w:rsidRDefault="007D3813" w:rsidP="0057259E">
      <w:pPr>
        <w:pStyle w:val="NormalIndent"/>
        <w:tabs>
          <w:tab w:val="num" w:pos="0"/>
        </w:tabs>
        <w:ind w:left="1" w:hanging="1"/>
        <w:jc w:val="both"/>
        <w:rPr>
          <w:rFonts w:ascii="Calibri" w:hAnsi="Calibri" w:cs="Calibri"/>
          <w:b/>
          <w:u w:val="single"/>
        </w:rPr>
      </w:pPr>
      <w:r w:rsidRPr="006351F2">
        <w:rPr>
          <w:rFonts w:ascii="Calibri" w:hAnsi="Calibri" w:cs="Calibri"/>
          <w:b/>
          <w:u w:val="single"/>
        </w:rPr>
        <w:t>Statutory Implications</w:t>
      </w:r>
    </w:p>
    <w:p w:rsidR="007D3813" w:rsidRPr="006351F2" w:rsidRDefault="007D3813" w:rsidP="0057259E">
      <w:pPr>
        <w:pStyle w:val="NormalIndent"/>
        <w:tabs>
          <w:tab w:val="num" w:pos="0"/>
        </w:tabs>
        <w:ind w:left="1" w:hanging="1"/>
        <w:jc w:val="both"/>
        <w:rPr>
          <w:rFonts w:ascii="Calibri" w:hAnsi="Calibri" w:cs="Calibri"/>
          <w:b/>
          <w:u w:val="single"/>
        </w:rPr>
      </w:pPr>
    </w:p>
    <w:p w:rsidR="007D3813" w:rsidRDefault="007D3813" w:rsidP="00AD200D">
      <w:pPr>
        <w:autoSpaceDE w:val="0"/>
        <w:autoSpaceDN w:val="0"/>
        <w:adjustRightInd w:val="0"/>
        <w:jc w:val="both"/>
        <w:rPr>
          <w:rFonts w:ascii="Calibri" w:hAnsi="Calibri" w:cs="Calibri"/>
          <w:bCs w:val="0"/>
          <w:i/>
          <w:lang w:eastAsia="en-AU"/>
        </w:rPr>
      </w:pPr>
      <w:r w:rsidRPr="00575D62">
        <w:rPr>
          <w:rFonts w:ascii="Calibri" w:hAnsi="Calibri" w:cs="Calibri"/>
          <w:bCs w:val="0"/>
          <w:i/>
          <w:iCs/>
          <w:lang w:eastAsia="en-AU"/>
        </w:rPr>
        <w:t xml:space="preserve">Local Government Act 1995 </w:t>
      </w:r>
      <w:r w:rsidRPr="00575D62">
        <w:rPr>
          <w:rFonts w:ascii="Calibri" w:hAnsi="Calibri" w:cs="Calibri"/>
          <w:bCs w:val="0"/>
          <w:i/>
          <w:lang w:eastAsia="en-AU"/>
        </w:rPr>
        <w:t xml:space="preserve">– </w:t>
      </w:r>
      <w:r w:rsidR="00575D62" w:rsidRPr="00575D62">
        <w:rPr>
          <w:rFonts w:ascii="Calibri" w:hAnsi="Calibri" w:cs="Calibri"/>
          <w:bCs w:val="0"/>
          <w:i/>
          <w:lang w:eastAsia="en-AU"/>
        </w:rPr>
        <w:t>Section 9.49</w:t>
      </w:r>
      <w:r w:rsidR="002062FD">
        <w:rPr>
          <w:rFonts w:ascii="Calibri" w:hAnsi="Calibri" w:cs="Calibri"/>
          <w:bCs w:val="0"/>
          <w:i/>
          <w:lang w:eastAsia="en-AU"/>
        </w:rPr>
        <w:t>A</w:t>
      </w:r>
    </w:p>
    <w:p w:rsidR="002062FD" w:rsidRDefault="002062FD" w:rsidP="00AD200D">
      <w:pPr>
        <w:autoSpaceDE w:val="0"/>
        <w:autoSpaceDN w:val="0"/>
        <w:adjustRightInd w:val="0"/>
        <w:jc w:val="both"/>
        <w:rPr>
          <w:rFonts w:ascii="Calibri" w:hAnsi="Calibri" w:cs="Calibri"/>
          <w:bCs w:val="0"/>
          <w:i/>
          <w:lang w:eastAsia="en-AU"/>
        </w:rPr>
      </w:pPr>
    </w:p>
    <w:p w:rsidR="007D3813" w:rsidRPr="006351F2" w:rsidRDefault="007D3813" w:rsidP="0057259E">
      <w:pPr>
        <w:pStyle w:val="NormalIndent"/>
        <w:tabs>
          <w:tab w:val="num" w:pos="0"/>
        </w:tabs>
        <w:ind w:left="1" w:hanging="1"/>
        <w:jc w:val="both"/>
        <w:rPr>
          <w:rFonts w:ascii="Calibri" w:hAnsi="Calibri" w:cs="Calibri"/>
          <w:b/>
          <w:u w:val="single"/>
        </w:rPr>
      </w:pPr>
      <w:r w:rsidRPr="006351F2">
        <w:rPr>
          <w:rFonts w:ascii="Calibri" w:hAnsi="Calibri" w:cs="Calibri"/>
          <w:b/>
          <w:u w:val="single"/>
        </w:rPr>
        <w:t>Policy Implications</w:t>
      </w:r>
    </w:p>
    <w:p w:rsidR="007D3813" w:rsidRPr="006351F2" w:rsidRDefault="007D3813" w:rsidP="00CF3371">
      <w:pPr>
        <w:pStyle w:val="NormalIndent"/>
        <w:tabs>
          <w:tab w:val="num" w:pos="0"/>
        </w:tabs>
        <w:ind w:left="0"/>
        <w:jc w:val="both"/>
        <w:rPr>
          <w:rFonts w:ascii="Calibri" w:hAnsi="Calibri" w:cs="Calibri"/>
        </w:rPr>
      </w:pPr>
    </w:p>
    <w:p w:rsidR="007D3813" w:rsidRPr="006351F2" w:rsidRDefault="007D3813" w:rsidP="00CF3371">
      <w:pPr>
        <w:pStyle w:val="NormalIndent"/>
        <w:tabs>
          <w:tab w:val="num" w:pos="0"/>
        </w:tabs>
        <w:ind w:left="0"/>
        <w:jc w:val="both"/>
        <w:rPr>
          <w:rFonts w:ascii="Calibri" w:hAnsi="Calibri" w:cs="Calibri"/>
        </w:rPr>
      </w:pPr>
      <w:r w:rsidRPr="006351F2">
        <w:rPr>
          <w:rFonts w:ascii="Calibri" w:hAnsi="Calibri" w:cs="Calibri"/>
        </w:rPr>
        <w:t>Nil</w:t>
      </w:r>
    </w:p>
    <w:p w:rsidR="007D3813" w:rsidRPr="006351F2" w:rsidRDefault="007D3813" w:rsidP="0057259E">
      <w:pPr>
        <w:pStyle w:val="NormalIndent"/>
        <w:tabs>
          <w:tab w:val="num" w:pos="0"/>
        </w:tabs>
        <w:ind w:left="1" w:hanging="1"/>
        <w:jc w:val="both"/>
        <w:rPr>
          <w:rFonts w:ascii="Calibri" w:hAnsi="Calibri" w:cs="Calibri"/>
          <w:b/>
          <w:u w:val="single"/>
        </w:rPr>
      </w:pPr>
    </w:p>
    <w:p w:rsidR="007D3813" w:rsidRPr="006351F2" w:rsidRDefault="007D3813" w:rsidP="0057259E">
      <w:pPr>
        <w:pStyle w:val="NormalIndent"/>
        <w:tabs>
          <w:tab w:val="num" w:pos="0"/>
        </w:tabs>
        <w:ind w:left="1" w:hanging="1"/>
        <w:jc w:val="both"/>
        <w:rPr>
          <w:rFonts w:ascii="Calibri" w:hAnsi="Calibri" w:cs="Calibri"/>
          <w:b/>
          <w:u w:val="single"/>
        </w:rPr>
      </w:pPr>
      <w:r w:rsidRPr="006351F2">
        <w:rPr>
          <w:rFonts w:ascii="Calibri" w:hAnsi="Calibri" w:cs="Calibri"/>
          <w:b/>
          <w:u w:val="single"/>
        </w:rPr>
        <w:t>Financial Implications</w:t>
      </w:r>
    </w:p>
    <w:p w:rsidR="007D3813" w:rsidRPr="006351F2" w:rsidRDefault="007D3813" w:rsidP="00CF3371">
      <w:pPr>
        <w:pStyle w:val="NormalIndent"/>
        <w:tabs>
          <w:tab w:val="num" w:pos="0"/>
        </w:tabs>
        <w:ind w:left="0"/>
        <w:jc w:val="both"/>
        <w:rPr>
          <w:rFonts w:ascii="Calibri" w:hAnsi="Calibri" w:cs="Calibri"/>
        </w:rPr>
      </w:pPr>
    </w:p>
    <w:p w:rsidR="007D3813" w:rsidRPr="006351F2" w:rsidRDefault="007D3813" w:rsidP="00CF3371">
      <w:pPr>
        <w:pStyle w:val="NormalIndent"/>
        <w:tabs>
          <w:tab w:val="num" w:pos="0"/>
        </w:tabs>
        <w:ind w:left="0"/>
        <w:jc w:val="both"/>
        <w:rPr>
          <w:rFonts w:ascii="Calibri" w:hAnsi="Calibri" w:cs="Calibri"/>
        </w:rPr>
      </w:pPr>
      <w:r>
        <w:rPr>
          <w:rFonts w:ascii="Calibri" w:hAnsi="Calibri" w:cs="Calibri"/>
        </w:rPr>
        <w:t>Nil</w:t>
      </w:r>
    </w:p>
    <w:p w:rsidR="007D3813" w:rsidRPr="006351F2" w:rsidRDefault="007D3813" w:rsidP="0057259E">
      <w:pPr>
        <w:pStyle w:val="NormalIndent"/>
        <w:tabs>
          <w:tab w:val="num" w:pos="0"/>
        </w:tabs>
        <w:ind w:left="1" w:hanging="1"/>
        <w:jc w:val="both"/>
        <w:rPr>
          <w:rFonts w:ascii="Calibri" w:hAnsi="Calibri" w:cs="Calibri"/>
          <w:b/>
          <w:u w:val="single"/>
        </w:rPr>
      </w:pPr>
    </w:p>
    <w:p w:rsidR="00297ABF" w:rsidRDefault="00297ABF" w:rsidP="0057259E">
      <w:pPr>
        <w:pStyle w:val="NormalIndent"/>
        <w:tabs>
          <w:tab w:val="num" w:pos="0"/>
        </w:tabs>
        <w:ind w:left="1" w:hanging="1"/>
        <w:jc w:val="both"/>
        <w:rPr>
          <w:rFonts w:ascii="Calibri" w:hAnsi="Calibri" w:cs="Calibri"/>
          <w:b/>
          <w:u w:val="single"/>
        </w:rPr>
      </w:pPr>
    </w:p>
    <w:p w:rsidR="007D3813" w:rsidRPr="006351F2" w:rsidRDefault="007D3813" w:rsidP="0057259E">
      <w:pPr>
        <w:pStyle w:val="NormalIndent"/>
        <w:tabs>
          <w:tab w:val="num" w:pos="0"/>
        </w:tabs>
        <w:ind w:left="1" w:hanging="1"/>
        <w:jc w:val="both"/>
        <w:rPr>
          <w:rFonts w:ascii="Calibri" w:hAnsi="Calibri" w:cs="Calibri"/>
          <w:b/>
          <w:u w:val="single"/>
        </w:rPr>
      </w:pPr>
      <w:r w:rsidRPr="00270DA3">
        <w:rPr>
          <w:rFonts w:ascii="Calibri" w:hAnsi="Calibri" w:cs="Calibri"/>
          <w:b/>
          <w:u w:val="single"/>
        </w:rPr>
        <w:t>Strategic Implications</w:t>
      </w:r>
    </w:p>
    <w:p w:rsidR="007D3813" w:rsidRPr="006351F2" w:rsidRDefault="007D3813" w:rsidP="00EE26C5">
      <w:pPr>
        <w:pStyle w:val="NormalIndent"/>
        <w:tabs>
          <w:tab w:val="num" w:pos="0"/>
        </w:tabs>
        <w:ind w:left="1" w:hanging="1"/>
        <w:jc w:val="both"/>
        <w:rPr>
          <w:rFonts w:ascii="Calibri" w:hAnsi="Calibri" w:cs="Calibri"/>
        </w:rPr>
      </w:pPr>
    </w:p>
    <w:p w:rsidR="007D3813" w:rsidRPr="00416431" w:rsidRDefault="00575D62" w:rsidP="00270DA3">
      <w:pPr>
        <w:jc w:val="both"/>
        <w:rPr>
          <w:rFonts w:ascii="Calibri" w:hAnsi="Calibri" w:cs="Calibri"/>
        </w:rPr>
      </w:pPr>
      <w:r w:rsidRPr="00416431">
        <w:rPr>
          <w:rFonts w:ascii="Calibri" w:hAnsi="Calibri" w:cs="Calibri"/>
        </w:rPr>
        <w:t>Nil</w:t>
      </w:r>
    </w:p>
    <w:p w:rsidR="007D3813" w:rsidRPr="000879C7" w:rsidRDefault="00A140BA" w:rsidP="00EE26C5">
      <w:pPr>
        <w:jc w:val="both"/>
        <w:rPr>
          <w:rFonts w:ascii="Calibri" w:hAnsi="Calibri" w:cs="Calibri"/>
          <w:bCs w:val="0"/>
          <w:i/>
          <w:iCs/>
          <w:lang w:eastAsia="en-AU"/>
        </w:rPr>
      </w:pPr>
      <w:r>
        <w:rPr>
          <w:rFonts w:ascii="Calibri" w:hAnsi="Calibri" w:cs="Calibri"/>
          <w:b/>
          <w:noProof/>
          <w:u w:val="single"/>
          <w:lang w:eastAsia="en-AU"/>
        </w:rPr>
        <mc:AlternateContent>
          <mc:Choice Requires="wps">
            <w:drawing>
              <wp:anchor distT="0" distB="0" distL="114300" distR="114300" simplePos="0" relativeHeight="251657216" behindDoc="0" locked="0" layoutInCell="1" allowOverlap="1" wp14:anchorId="60EA4541" wp14:editId="166FB232">
                <wp:simplePos x="0" y="0"/>
                <wp:positionH relativeFrom="column">
                  <wp:posOffset>-113665</wp:posOffset>
                </wp:positionH>
                <wp:positionV relativeFrom="paragraph">
                  <wp:posOffset>127635</wp:posOffset>
                </wp:positionV>
                <wp:extent cx="6229350" cy="2943225"/>
                <wp:effectExtent l="0" t="0" r="19050" b="2857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4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8.95pt;margin-top:10.05pt;width:490.5pt;height:2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FweQIAAP0EAAAOAAAAZHJzL2Uyb0RvYy54bWysVMGO2jAQvVfqP1i+Q0g2sBBtWCECVaVt&#10;u+q2H2Bsh1h1bNc2hO2q/96xAxS6l6pqDoknHr+ZN/PGd/eHVqI9t05oVeJ0OMKIK6qZUNsSf/2y&#10;Hkwxcp4oRqRWvMTP3OH7+ds3d50peKYbLRm3CECUKzpT4sZ7UySJow1viRtqwxVs1tq2xINptwmz&#10;pAP0VibZaDRJOm2ZsZpy5+Bv1W/iecSva079p7p23CNZYsjNx7eN7014J/M7UmwtMY2gxzTIP2TR&#10;EqEg6BmqIp6gnRWvoFpBrXa69kOq20TXtaA8cgA26egPNk8NMTxygeI4cy6T+3+w9OP+0SLBSjzG&#10;SJEWWvQZikbUVnKU56E+nXEFuD2ZRxsYOvOg6TeHlF424MYX1uqu4YRBVmnwT64OBMPBUbTpPmgG&#10;8GTndSzVobZtAIQioEPsyPO5I/zgEYWfkyyb3YyhcRT2sll+k2XjGIMUp+PGOv+O6xaFRYktZB/h&#10;yf7B+ZAOKU4uIZrSayFlbLtUqCvxbAyQkZiWgoXNaNjtZikt2pMgnPgc47pLt1Z4kK8UbYmnZydS&#10;hHKsFItRPBGyX0MmUgVwYAe5HVe9TF5mo9lquprmgzybrAb5qKoGi/UyH0zW6e24uqmWyyr9GfJM&#10;86IRjHEVUj1JNs3/ThLH4enFdhbtFSV3yXwdn9fMk+s0YpWB1ekb2UUdhNb3Etpo9gwysLqfQbgz&#10;YNFo+wOjDuavxO77jliOkXyvQEqzNM/DwEYjH99mYNjLnc3lDlEUoErsMeqXS98P+c5YsW0gUhp7&#10;rPQC5FeLKIwgzT6ro2hhxiKD430QhvjSjl6/b635LwAAAP//AwBQSwMEFAAGAAgAAAAhAPuny/Xg&#10;AAAACgEAAA8AAABkcnMvZG93bnJldi54bWxMj8FOwzAMhu9IvENkJG5b2g3KVupOBbHrpA0k4Ja1&#10;JqnWOFWTreXtCSe42fKn399fbCbbiQsNvnWMkM4TEMS1a1rWCG+v29kKhA+KG9U5JoRv8rApr68K&#10;lTdu5D1dDkGLGMI+VwgmhD6X0teGrPJz1xPH25cbrApxHbRsBjXGcNvJRZJk0qqW4wejeno2VJ8O&#10;Z4vw0n/uqnvtZfUezMfJPY1bs9OItzdT9Qgi0BT+YPjVj+pQRqejO3PjRYcwSx/WEUVYJCmICKyz&#10;ZRyOCHerZQayLOT/CuUPAAAA//8DAFBLAQItABQABgAIAAAAIQC2gziS/gAAAOEBAAATAAAAAAAA&#10;AAAAAAAAAAAAAABbQ29udGVudF9UeXBlc10ueG1sUEsBAi0AFAAGAAgAAAAhADj9If/WAAAAlAEA&#10;AAsAAAAAAAAAAAAAAAAALwEAAF9yZWxzLy5yZWxzUEsBAi0AFAAGAAgAAAAhAH3UUXB5AgAA/QQA&#10;AA4AAAAAAAAAAAAAAAAALgIAAGRycy9lMm9Eb2MueG1sUEsBAi0AFAAGAAgAAAAhAPuny/XgAAAA&#10;CgEAAA8AAAAAAAAAAAAAAAAA0wQAAGRycy9kb3ducmV2LnhtbFBLBQYAAAAABAAEAPMAAADgBQAA&#10;AAA=&#10;" filled="f"/>
            </w:pict>
          </mc:Fallback>
        </mc:AlternateContent>
      </w:r>
    </w:p>
    <w:p w:rsidR="007D3813" w:rsidRDefault="007D3813" w:rsidP="0057259E">
      <w:pPr>
        <w:pStyle w:val="NormalIndent"/>
        <w:tabs>
          <w:tab w:val="num" w:pos="0"/>
        </w:tabs>
        <w:ind w:left="1" w:hanging="1"/>
        <w:jc w:val="both"/>
        <w:rPr>
          <w:rFonts w:ascii="Calibri" w:hAnsi="Calibri" w:cs="Calibri"/>
          <w:b/>
          <w:u w:val="single"/>
        </w:rPr>
      </w:pPr>
    </w:p>
    <w:p w:rsidR="00201C06" w:rsidRPr="003E17D7" w:rsidRDefault="00402A28" w:rsidP="00201C06">
      <w:pPr>
        <w:pStyle w:val="NormalIndent"/>
        <w:tabs>
          <w:tab w:val="num" w:pos="0"/>
        </w:tabs>
        <w:ind w:left="1" w:hanging="1"/>
        <w:jc w:val="both"/>
        <w:rPr>
          <w:rFonts w:ascii="Calibri" w:hAnsi="Calibri" w:cs="Calibri"/>
          <w:b/>
          <w:u w:val="single"/>
        </w:rPr>
      </w:pPr>
      <w:r>
        <w:rPr>
          <w:rFonts w:ascii="Calibri" w:hAnsi="Calibri" w:cs="Calibri"/>
          <w:b/>
          <w:u w:val="single"/>
        </w:rPr>
        <w:t>Resolution</w:t>
      </w:r>
      <w:r w:rsidR="00201C06" w:rsidRPr="003E17D7">
        <w:rPr>
          <w:rFonts w:ascii="Calibri" w:hAnsi="Calibri" w:cs="Calibri"/>
          <w:b/>
          <w:u w:val="single"/>
        </w:rPr>
        <w:t xml:space="preserve"> </w:t>
      </w:r>
      <w:r w:rsidR="00297ABF">
        <w:rPr>
          <w:rFonts w:ascii="Calibri" w:hAnsi="Calibri" w:cs="Calibri"/>
          <w:b/>
          <w:u w:val="single"/>
        </w:rPr>
        <w:t>8.5</w:t>
      </w:r>
    </w:p>
    <w:p w:rsidR="00201C06" w:rsidRDefault="00201C06" w:rsidP="00201C06">
      <w:pPr>
        <w:pStyle w:val="NormalIndent"/>
        <w:tabs>
          <w:tab w:val="num" w:pos="0"/>
        </w:tabs>
        <w:ind w:left="1" w:hanging="1"/>
        <w:jc w:val="both"/>
        <w:rPr>
          <w:rFonts w:ascii="Calibri" w:hAnsi="Calibri" w:cs="Calibri"/>
          <w:b/>
          <w:u w:val="single"/>
        </w:rPr>
      </w:pPr>
    </w:p>
    <w:p w:rsidR="00201C06" w:rsidRDefault="00201C06" w:rsidP="00201C06">
      <w:pPr>
        <w:pStyle w:val="NormalIndent"/>
        <w:tabs>
          <w:tab w:val="num" w:pos="0"/>
        </w:tabs>
        <w:ind w:left="1" w:hanging="1"/>
        <w:jc w:val="both"/>
        <w:rPr>
          <w:rFonts w:ascii="Calibri" w:hAnsi="Calibri" w:cs="Calibri"/>
        </w:rPr>
      </w:pPr>
      <w:r>
        <w:rPr>
          <w:rFonts w:ascii="Calibri" w:hAnsi="Calibri" w:cs="Calibri"/>
        </w:rPr>
        <w:t>That Council endorses the affixing of the Shire of Cunderdin Common Seal to the following documents:</w:t>
      </w:r>
    </w:p>
    <w:p w:rsidR="00201C06" w:rsidRDefault="00201C06" w:rsidP="00201C06">
      <w:pPr>
        <w:pStyle w:val="NormalIndent"/>
        <w:tabs>
          <w:tab w:val="num" w:pos="0"/>
        </w:tabs>
        <w:ind w:left="1" w:hanging="1"/>
        <w:jc w:val="both"/>
        <w:rPr>
          <w:rFonts w:ascii="Calibri" w:hAnsi="Calibri" w:cs="Calibri"/>
        </w:rPr>
      </w:pPr>
    </w:p>
    <w:p w:rsidR="00201C06" w:rsidRDefault="00297ABF" w:rsidP="00297ABF">
      <w:pPr>
        <w:numPr>
          <w:ilvl w:val="0"/>
          <w:numId w:val="16"/>
        </w:numPr>
        <w:autoSpaceDE w:val="0"/>
        <w:autoSpaceDN w:val="0"/>
        <w:adjustRightInd w:val="0"/>
        <w:jc w:val="both"/>
        <w:rPr>
          <w:rFonts w:ascii="Calibri" w:hAnsi="Calibri" w:cs="Calibri"/>
        </w:rPr>
      </w:pPr>
      <w:r>
        <w:rPr>
          <w:rFonts w:ascii="Calibri" w:hAnsi="Calibri" w:cs="Calibri"/>
        </w:rPr>
        <w:t>13 April 2012 – Lease Agreement between the Shire of Cunderdin and Taurus Aviation (Scott Powell) for portion of Cunderdin Airfield (Bellman Hangar) at the Cunderdin Airfield.</w:t>
      </w:r>
    </w:p>
    <w:p w:rsidR="00201C06" w:rsidRDefault="00297ABF" w:rsidP="00201C06">
      <w:pPr>
        <w:numPr>
          <w:ilvl w:val="0"/>
          <w:numId w:val="16"/>
        </w:numPr>
        <w:autoSpaceDE w:val="0"/>
        <w:autoSpaceDN w:val="0"/>
        <w:adjustRightInd w:val="0"/>
        <w:jc w:val="both"/>
        <w:rPr>
          <w:rFonts w:ascii="Calibri" w:hAnsi="Calibri" w:cs="Calibri"/>
        </w:rPr>
      </w:pPr>
      <w:r>
        <w:rPr>
          <w:rFonts w:ascii="Calibri" w:hAnsi="Calibri" w:cs="Calibri"/>
        </w:rPr>
        <w:t>20 April 2012 – Real Estate Property Sale Documents for purchase of Lot 44 Yilgarn Street, Cunderdin, by the Shire of Cunderdin from JH &amp; JF Harris.</w:t>
      </w:r>
    </w:p>
    <w:p w:rsidR="00201C06" w:rsidRDefault="00297ABF" w:rsidP="00201C06">
      <w:pPr>
        <w:pStyle w:val="NormalIndent"/>
        <w:numPr>
          <w:ilvl w:val="0"/>
          <w:numId w:val="16"/>
        </w:numPr>
        <w:jc w:val="both"/>
        <w:rPr>
          <w:rFonts w:ascii="Calibri" w:hAnsi="Calibri" w:cs="Calibri"/>
        </w:rPr>
      </w:pPr>
      <w:r w:rsidRPr="00D40896">
        <w:rPr>
          <w:rFonts w:ascii="Calibri" w:hAnsi="Calibri" w:cs="Calibri"/>
        </w:rPr>
        <w:t>2</w:t>
      </w:r>
      <w:r>
        <w:rPr>
          <w:rFonts w:ascii="Calibri" w:hAnsi="Calibri" w:cs="Calibri"/>
        </w:rPr>
        <w:t xml:space="preserve">0 April </w:t>
      </w:r>
      <w:r w:rsidRPr="00D40896">
        <w:rPr>
          <w:rFonts w:ascii="Calibri" w:hAnsi="Calibri" w:cs="Calibri"/>
        </w:rPr>
        <w:t>2012</w:t>
      </w:r>
      <w:r>
        <w:rPr>
          <w:rFonts w:ascii="Calibri" w:hAnsi="Calibri" w:cs="Calibri"/>
        </w:rPr>
        <w:t xml:space="preserve"> –</w:t>
      </w:r>
      <w:r w:rsidRPr="00297ABF">
        <w:rPr>
          <w:rFonts w:ascii="Calibri" w:hAnsi="Calibri" w:cs="Calibri"/>
        </w:rPr>
        <w:t xml:space="preserve"> </w:t>
      </w:r>
      <w:r>
        <w:rPr>
          <w:rFonts w:ascii="Calibri" w:hAnsi="Calibri" w:cs="Calibri"/>
        </w:rPr>
        <w:t>Real Estate Property Sale Documents for purchase of Lot 49 Yilgarn Street, Cunderdin, by the Shire of Cunderdin from JH &amp; JF Harris.</w:t>
      </w:r>
    </w:p>
    <w:p w:rsidR="00201C06" w:rsidRDefault="00201C06" w:rsidP="00201C06">
      <w:pPr>
        <w:pStyle w:val="NormalIndent"/>
        <w:jc w:val="both"/>
        <w:rPr>
          <w:rFonts w:ascii="Calibri" w:hAnsi="Calibri" w:cs="Calibri"/>
        </w:rPr>
      </w:pPr>
    </w:p>
    <w:p w:rsidR="00201C06" w:rsidRDefault="00201C06" w:rsidP="00201C06">
      <w:pPr>
        <w:pStyle w:val="NormalIndent"/>
        <w:jc w:val="both"/>
        <w:rPr>
          <w:rFonts w:ascii="Calibri" w:hAnsi="Calibri" w:cs="Calibri"/>
        </w:rPr>
      </w:pPr>
    </w:p>
    <w:p w:rsidR="00201C06" w:rsidRDefault="00201C06" w:rsidP="00201C06">
      <w:pPr>
        <w:pStyle w:val="NormalIndent"/>
        <w:ind w:left="0"/>
        <w:jc w:val="both"/>
        <w:rPr>
          <w:rFonts w:ascii="Calibri" w:hAnsi="Calibri" w:cs="Calibri"/>
        </w:rPr>
      </w:pPr>
      <w:r>
        <w:rPr>
          <w:rFonts w:ascii="Calibri" w:hAnsi="Calibri" w:cs="Calibri"/>
        </w:rPr>
        <w:t>Moved</w:t>
      </w:r>
      <w:r w:rsidR="006479AE">
        <w:rPr>
          <w:rFonts w:ascii="Calibri" w:hAnsi="Calibri" w:cs="Calibri"/>
        </w:rPr>
        <w:t>: Cr Clive Gibsone</w:t>
      </w:r>
      <w:r w:rsidR="006479AE">
        <w:rPr>
          <w:rFonts w:ascii="Calibri" w:hAnsi="Calibri" w:cs="Calibri"/>
        </w:rPr>
        <w:tab/>
      </w:r>
      <w:r w:rsidR="006479AE">
        <w:rPr>
          <w:rFonts w:ascii="Calibri" w:hAnsi="Calibri" w:cs="Calibri"/>
        </w:rPr>
        <w:tab/>
        <w:t>Seconded: Cr David Beard</w:t>
      </w:r>
    </w:p>
    <w:p w:rsidR="006479AE" w:rsidRDefault="006479AE" w:rsidP="00201C06">
      <w:pPr>
        <w:pStyle w:val="NormalIndent"/>
        <w:ind w:left="0"/>
        <w:jc w:val="both"/>
        <w:rPr>
          <w:rFonts w:ascii="Calibri" w:hAnsi="Calibri" w:cs="Calibri"/>
        </w:rPr>
      </w:pPr>
    </w:p>
    <w:p w:rsidR="007D3813" w:rsidRPr="006351F2" w:rsidRDefault="00201C06" w:rsidP="006479AE">
      <w:pPr>
        <w:pStyle w:val="NormalIndent"/>
        <w:ind w:left="0"/>
        <w:jc w:val="both"/>
        <w:rPr>
          <w:rFonts w:ascii="Calibri" w:hAnsi="Calibri" w:cs="Calibri"/>
        </w:rPr>
      </w:pPr>
      <w:r>
        <w:rPr>
          <w:rFonts w:ascii="Calibri" w:hAnsi="Calibri" w:cs="Calibri"/>
        </w:rPr>
        <w:t>Vote – Simple Majority</w:t>
      </w:r>
      <w:r>
        <w:rPr>
          <w:rFonts w:ascii="Calibri" w:hAnsi="Calibri" w:cs="Calibri"/>
        </w:rPr>
        <w:tab/>
      </w:r>
      <w:r>
        <w:rPr>
          <w:rFonts w:ascii="Calibri" w:hAnsi="Calibri" w:cs="Calibri"/>
        </w:rPr>
        <w:tab/>
      </w:r>
      <w:r>
        <w:rPr>
          <w:rFonts w:ascii="Calibri" w:hAnsi="Calibri" w:cs="Calibri"/>
        </w:rPr>
        <w:tab/>
        <w:t>Carried</w:t>
      </w:r>
      <w:r w:rsidR="006479AE">
        <w:rPr>
          <w:rFonts w:ascii="Calibri" w:hAnsi="Calibri" w:cs="Calibri"/>
        </w:rPr>
        <w:t>: 7/0</w:t>
      </w:r>
    </w:p>
    <w:p w:rsidR="00297ABF" w:rsidRDefault="00297ABF" w:rsidP="00302721">
      <w:pPr>
        <w:jc w:val="right"/>
        <w:rPr>
          <w:rFonts w:ascii="Calibri" w:hAnsi="Calibri" w:cs="Calibri"/>
        </w:rPr>
      </w:pPr>
    </w:p>
    <w:p w:rsidR="006479AE" w:rsidRDefault="006479AE" w:rsidP="00302721">
      <w:pPr>
        <w:jc w:val="right"/>
        <w:rPr>
          <w:rFonts w:ascii="Calibri" w:hAnsi="Calibri" w:cs="Calibri"/>
        </w:rPr>
      </w:pPr>
    </w:p>
    <w:p w:rsidR="006479AE" w:rsidRDefault="006479AE" w:rsidP="00302721">
      <w:pPr>
        <w:jc w:val="right"/>
        <w:rPr>
          <w:rFonts w:ascii="Calibri" w:hAnsi="Calibri" w:cs="Calibri"/>
        </w:rPr>
      </w:pPr>
    </w:p>
    <w:p w:rsidR="007D3813" w:rsidRDefault="007D3813" w:rsidP="00EF1BD3">
      <w:pPr>
        <w:jc w:val="right"/>
        <w:rPr>
          <w:rFonts w:ascii="Arial" w:hAnsi="Arial"/>
        </w:rPr>
      </w:pPr>
    </w:p>
    <w:p w:rsidR="007D3813" w:rsidRPr="006351F2" w:rsidRDefault="007D3813" w:rsidP="0066022B">
      <w:pPr>
        <w:rPr>
          <w:rFonts w:ascii="Calibri" w:hAnsi="Calibri" w:cs="Calibri"/>
        </w:rPr>
      </w:pPr>
    </w:p>
    <w:p w:rsidR="007D3813" w:rsidRPr="006351F2" w:rsidRDefault="007D3813" w:rsidP="00EF1BD3">
      <w:pPr>
        <w:rPr>
          <w:rFonts w:ascii="Calibri" w:hAnsi="Calibri" w:cs="Calibri"/>
        </w:rPr>
      </w:pPr>
      <w:r w:rsidRPr="006351F2">
        <w:rPr>
          <w:rFonts w:ascii="Calibri" w:hAnsi="Calibri" w:cs="Calibri"/>
        </w:rPr>
        <w:br w:type="page"/>
      </w:r>
    </w:p>
    <w:p w:rsidR="007D3813" w:rsidRPr="006A0774" w:rsidRDefault="001205AA" w:rsidP="006A0774">
      <w:pPr>
        <w:pStyle w:val="Heading2"/>
        <w:numPr>
          <w:ilvl w:val="1"/>
          <w:numId w:val="4"/>
        </w:numPr>
        <w:ind w:hanging="792"/>
      </w:pPr>
      <w:bookmarkStart w:id="86" w:name="_Toc323903486"/>
      <w:bookmarkStart w:id="87" w:name="_Toc325623749"/>
      <w:bookmarkStart w:id="88" w:name="_Toc311194235"/>
      <w:bookmarkEnd w:id="86"/>
      <w:r>
        <w:t xml:space="preserve">Shire of Cunderdin </w:t>
      </w:r>
      <w:r w:rsidR="00183EBA">
        <w:t>Strategic Community Plan</w:t>
      </w:r>
      <w:bookmarkEnd w:id="87"/>
    </w:p>
    <w:p w:rsidR="007D3813" w:rsidRPr="006351F2" w:rsidRDefault="007D3813" w:rsidP="00BC6C9A">
      <w:pPr>
        <w:pStyle w:val="Heading2"/>
        <w:rPr>
          <w:rFonts w:cs="Calibri"/>
          <w:szCs w:val="22"/>
        </w:rPr>
      </w:pPr>
      <w:r w:rsidRPr="006351F2">
        <w:rPr>
          <w:rFonts w:cs="Calibri"/>
          <w:szCs w:val="22"/>
        </w:rPr>
        <w:tab/>
      </w:r>
      <w:bookmarkEnd w:id="88"/>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5043"/>
      </w:tblGrid>
      <w:tr w:rsidR="007D3813" w:rsidRPr="00794E06" w:rsidTr="00BC6C9A">
        <w:tc>
          <w:tcPr>
            <w:tcW w:w="4819" w:type="dxa"/>
            <w:tcBorders>
              <w:top w:val="single" w:sz="4" w:space="0" w:color="auto"/>
            </w:tcBorders>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Location:</w:t>
            </w:r>
          </w:p>
        </w:tc>
        <w:tc>
          <w:tcPr>
            <w:tcW w:w="5043" w:type="dxa"/>
            <w:tcBorders>
              <w:top w:val="single" w:sz="4" w:space="0" w:color="auto"/>
            </w:tcBorders>
          </w:tcPr>
          <w:p w:rsidR="007D3813" w:rsidRPr="006351F2" w:rsidRDefault="00183EBA" w:rsidP="00BC6C9A">
            <w:pPr>
              <w:pStyle w:val="NormalIndent"/>
              <w:tabs>
                <w:tab w:val="num" w:pos="0"/>
              </w:tabs>
              <w:ind w:left="1" w:hanging="1"/>
              <w:jc w:val="both"/>
              <w:rPr>
                <w:rFonts w:ascii="Calibri" w:hAnsi="Calibri" w:cs="Calibri"/>
              </w:rPr>
            </w:pPr>
            <w:r>
              <w:rPr>
                <w:rFonts w:ascii="Calibri" w:hAnsi="Calibri" w:cs="Calibri"/>
              </w:rPr>
              <w:t>Not applicable</w:t>
            </w:r>
          </w:p>
        </w:tc>
      </w:tr>
      <w:tr w:rsidR="007D3813" w:rsidRPr="00794E06" w:rsidTr="00BC6C9A">
        <w:tc>
          <w:tcPr>
            <w:tcW w:w="4819" w:type="dxa"/>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Applicant:</w:t>
            </w:r>
          </w:p>
        </w:tc>
        <w:tc>
          <w:tcPr>
            <w:tcW w:w="5043" w:type="dxa"/>
          </w:tcPr>
          <w:p w:rsidR="007D3813" w:rsidRPr="006351F2" w:rsidRDefault="00183EBA" w:rsidP="00BC6C9A">
            <w:pPr>
              <w:pStyle w:val="NormalIndent"/>
              <w:tabs>
                <w:tab w:val="num" w:pos="0"/>
              </w:tabs>
              <w:ind w:left="1" w:hanging="1"/>
              <w:jc w:val="both"/>
              <w:rPr>
                <w:rFonts w:ascii="Calibri" w:hAnsi="Calibri" w:cs="Calibri"/>
              </w:rPr>
            </w:pPr>
            <w:r>
              <w:rPr>
                <w:rFonts w:ascii="Calibri" w:hAnsi="Calibri" w:cs="Calibri"/>
              </w:rPr>
              <w:t>Not applicable</w:t>
            </w:r>
          </w:p>
        </w:tc>
      </w:tr>
      <w:tr w:rsidR="007D3813" w:rsidRPr="00794E06" w:rsidTr="00BC6C9A">
        <w:tc>
          <w:tcPr>
            <w:tcW w:w="4819" w:type="dxa"/>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Date:</w:t>
            </w:r>
          </w:p>
        </w:tc>
        <w:tc>
          <w:tcPr>
            <w:tcW w:w="5043" w:type="dxa"/>
          </w:tcPr>
          <w:p w:rsidR="007D3813" w:rsidRPr="006351F2" w:rsidRDefault="00183EBA" w:rsidP="00183EBA">
            <w:pPr>
              <w:pStyle w:val="NormalIndent"/>
              <w:tabs>
                <w:tab w:val="num" w:pos="0"/>
              </w:tabs>
              <w:ind w:left="1" w:hanging="1"/>
              <w:jc w:val="both"/>
              <w:rPr>
                <w:rFonts w:ascii="Calibri" w:hAnsi="Calibri" w:cs="Calibri"/>
              </w:rPr>
            </w:pPr>
            <w:r>
              <w:rPr>
                <w:rFonts w:ascii="Calibri" w:hAnsi="Calibri" w:cs="Calibri"/>
              </w:rPr>
              <w:t xml:space="preserve">8 May </w:t>
            </w:r>
            <w:r w:rsidR="007D3813" w:rsidRPr="006351F2">
              <w:rPr>
                <w:rFonts w:ascii="Calibri" w:hAnsi="Calibri" w:cs="Calibri"/>
              </w:rPr>
              <w:t>2012</w:t>
            </w:r>
          </w:p>
        </w:tc>
      </w:tr>
      <w:tr w:rsidR="007D3813" w:rsidRPr="00794E06" w:rsidTr="00BC6C9A">
        <w:tc>
          <w:tcPr>
            <w:tcW w:w="4819" w:type="dxa"/>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Author:</w:t>
            </w:r>
          </w:p>
        </w:tc>
        <w:tc>
          <w:tcPr>
            <w:tcW w:w="5043" w:type="dxa"/>
          </w:tcPr>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P</w:t>
            </w:r>
            <w:r w:rsidR="00183EBA">
              <w:rPr>
                <w:rFonts w:ascii="Calibri" w:hAnsi="Calibri" w:cs="Calibri"/>
              </w:rPr>
              <w:t>eter</w:t>
            </w:r>
            <w:r w:rsidRPr="006351F2">
              <w:rPr>
                <w:rFonts w:ascii="Calibri" w:hAnsi="Calibri" w:cs="Calibri"/>
              </w:rPr>
              <w:t xml:space="preserve"> Naylor</w:t>
            </w:r>
          </w:p>
        </w:tc>
      </w:tr>
      <w:tr w:rsidR="007D3813" w:rsidRPr="00794E06" w:rsidTr="00BC6C9A">
        <w:tc>
          <w:tcPr>
            <w:tcW w:w="4819" w:type="dxa"/>
            <w:tcBorders>
              <w:bottom w:val="single" w:sz="4" w:space="0" w:color="auto"/>
            </w:tcBorders>
          </w:tcPr>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Item Approved by:</w:t>
            </w:r>
          </w:p>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Disclosure of Interest:</w:t>
            </w:r>
          </w:p>
          <w:p w:rsidR="007D3813" w:rsidRPr="006351F2" w:rsidRDefault="007D3813" w:rsidP="00BC6C9A">
            <w:pPr>
              <w:pStyle w:val="NormalIndent"/>
              <w:tabs>
                <w:tab w:val="num" w:pos="0"/>
              </w:tabs>
              <w:ind w:left="1" w:hanging="1"/>
              <w:jc w:val="both"/>
              <w:rPr>
                <w:rFonts w:ascii="Calibri" w:hAnsi="Calibri" w:cs="Calibri"/>
                <w:b/>
              </w:rPr>
            </w:pPr>
            <w:r w:rsidRPr="006351F2">
              <w:rPr>
                <w:rFonts w:ascii="Calibri" w:hAnsi="Calibri" w:cs="Calibri"/>
                <w:b/>
              </w:rPr>
              <w:t>File Reference:</w:t>
            </w:r>
          </w:p>
        </w:tc>
        <w:tc>
          <w:tcPr>
            <w:tcW w:w="5043" w:type="dxa"/>
            <w:tcBorders>
              <w:bottom w:val="single" w:sz="4" w:space="0" w:color="auto"/>
            </w:tcBorders>
          </w:tcPr>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Chief Executive Officer</w:t>
            </w:r>
          </w:p>
          <w:p w:rsidR="007D3813" w:rsidRPr="006351F2" w:rsidRDefault="007D3813" w:rsidP="00BC6C9A">
            <w:pPr>
              <w:pStyle w:val="NormalIndent"/>
              <w:tabs>
                <w:tab w:val="num" w:pos="0"/>
              </w:tabs>
              <w:ind w:left="1" w:hanging="1"/>
              <w:jc w:val="both"/>
              <w:rPr>
                <w:rFonts w:ascii="Calibri" w:hAnsi="Calibri" w:cs="Calibri"/>
              </w:rPr>
            </w:pPr>
            <w:r w:rsidRPr="006351F2">
              <w:rPr>
                <w:rFonts w:ascii="Calibri" w:hAnsi="Calibri" w:cs="Calibri"/>
              </w:rPr>
              <w:t>Nil</w:t>
            </w:r>
          </w:p>
          <w:p w:rsidR="007D3813" w:rsidRPr="006351F2" w:rsidRDefault="007D3813" w:rsidP="00BC6C9A">
            <w:pPr>
              <w:pStyle w:val="NormalIndent"/>
              <w:tabs>
                <w:tab w:val="num" w:pos="0"/>
              </w:tabs>
              <w:ind w:left="1" w:hanging="1"/>
              <w:jc w:val="both"/>
              <w:rPr>
                <w:rFonts w:ascii="Calibri" w:hAnsi="Calibri" w:cs="Calibri"/>
              </w:rPr>
            </w:pPr>
          </w:p>
        </w:tc>
      </w:tr>
    </w:tbl>
    <w:p w:rsidR="007D3813" w:rsidRPr="006351F2" w:rsidRDefault="007D3813" w:rsidP="00643184">
      <w:pPr>
        <w:pStyle w:val="NormalIndent"/>
        <w:ind w:left="0"/>
        <w:jc w:val="both"/>
        <w:rPr>
          <w:rFonts w:ascii="Calibri" w:hAnsi="Calibri" w:cs="Calibri"/>
        </w:rPr>
      </w:pPr>
    </w:p>
    <w:p w:rsidR="007D3813" w:rsidRPr="006351F2" w:rsidRDefault="007D3813" w:rsidP="00643184">
      <w:pPr>
        <w:pStyle w:val="NormalIndent"/>
        <w:tabs>
          <w:tab w:val="num" w:pos="0"/>
        </w:tabs>
        <w:ind w:left="1" w:hanging="1"/>
        <w:jc w:val="both"/>
        <w:rPr>
          <w:rFonts w:ascii="Calibri" w:hAnsi="Calibri" w:cs="Calibri"/>
          <w:b/>
          <w:u w:val="single"/>
        </w:rPr>
      </w:pPr>
      <w:r w:rsidRPr="006351F2">
        <w:rPr>
          <w:rFonts w:ascii="Calibri" w:hAnsi="Calibri" w:cs="Calibri"/>
          <w:b/>
          <w:u w:val="single"/>
        </w:rPr>
        <w:t>Proposal</w:t>
      </w:r>
      <w:r>
        <w:rPr>
          <w:rFonts w:ascii="Calibri" w:hAnsi="Calibri" w:cs="Calibri"/>
          <w:b/>
          <w:u w:val="single"/>
        </w:rPr>
        <w:t>/Summary</w:t>
      </w:r>
    </w:p>
    <w:p w:rsidR="007D3813" w:rsidRPr="006351F2" w:rsidRDefault="007D3813" w:rsidP="00643184">
      <w:pPr>
        <w:pStyle w:val="NormalIndent"/>
        <w:tabs>
          <w:tab w:val="num" w:pos="0"/>
        </w:tabs>
        <w:ind w:left="1" w:hanging="1"/>
        <w:jc w:val="both"/>
        <w:rPr>
          <w:rFonts w:ascii="Calibri" w:hAnsi="Calibri" w:cs="Calibri"/>
          <w:b/>
          <w:u w:val="single"/>
        </w:rPr>
      </w:pPr>
    </w:p>
    <w:p w:rsidR="006A0774" w:rsidRDefault="00183EBA" w:rsidP="00070944">
      <w:pPr>
        <w:autoSpaceDE w:val="0"/>
        <w:autoSpaceDN w:val="0"/>
        <w:adjustRightInd w:val="0"/>
        <w:jc w:val="both"/>
        <w:rPr>
          <w:rFonts w:ascii="Calibri" w:hAnsi="Calibri" w:cs="Calibri"/>
        </w:rPr>
      </w:pPr>
      <w:r>
        <w:rPr>
          <w:rFonts w:ascii="Calibri" w:hAnsi="Calibri" w:cs="Calibri"/>
        </w:rPr>
        <w:t xml:space="preserve">The </w:t>
      </w:r>
      <w:r w:rsidR="001205AA">
        <w:rPr>
          <w:rFonts w:ascii="Calibri" w:hAnsi="Calibri" w:cs="Calibri"/>
        </w:rPr>
        <w:t xml:space="preserve">Shire of </w:t>
      </w:r>
      <w:r>
        <w:rPr>
          <w:rFonts w:ascii="Calibri" w:hAnsi="Calibri" w:cs="Calibri"/>
        </w:rPr>
        <w:t>Cunderdin Strategic Community Plan has been prepared as part of the Integrated Planning process now required of all Local Governments in Western Australia.</w:t>
      </w:r>
    </w:p>
    <w:p w:rsidR="00183EBA" w:rsidRDefault="00183EBA" w:rsidP="00070944">
      <w:pPr>
        <w:autoSpaceDE w:val="0"/>
        <w:autoSpaceDN w:val="0"/>
        <w:adjustRightInd w:val="0"/>
        <w:jc w:val="both"/>
        <w:rPr>
          <w:rFonts w:ascii="Calibri" w:hAnsi="Calibri" w:cs="Calibri"/>
        </w:rPr>
      </w:pPr>
    </w:p>
    <w:p w:rsidR="00183EBA" w:rsidRPr="006351F2" w:rsidRDefault="00183EBA" w:rsidP="00070944">
      <w:pPr>
        <w:autoSpaceDE w:val="0"/>
        <w:autoSpaceDN w:val="0"/>
        <w:adjustRightInd w:val="0"/>
        <w:jc w:val="both"/>
        <w:rPr>
          <w:rFonts w:ascii="Calibri" w:hAnsi="Calibri" w:cs="Calibri"/>
        </w:rPr>
      </w:pPr>
      <w:r>
        <w:rPr>
          <w:rFonts w:ascii="Calibri" w:hAnsi="Calibri" w:cs="Calibri"/>
        </w:rPr>
        <w:t xml:space="preserve">This report recommends Council adopts the </w:t>
      </w:r>
      <w:r w:rsidR="001205AA">
        <w:rPr>
          <w:rFonts w:ascii="Calibri" w:hAnsi="Calibri" w:cs="Calibri"/>
        </w:rPr>
        <w:t xml:space="preserve">Shire of </w:t>
      </w:r>
      <w:r>
        <w:rPr>
          <w:rFonts w:ascii="Calibri" w:hAnsi="Calibri" w:cs="Calibri"/>
        </w:rPr>
        <w:t>Cunderdin Strategic</w:t>
      </w:r>
      <w:r w:rsidR="00342969">
        <w:rPr>
          <w:rFonts w:ascii="Calibri" w:hAnsi="Calibri" w:cs="Calibri"/>
        </w:rPr>
        <w:t xml:space="preserve"> Community</w:t>
      </w:r>
      <w:r>
        <w:rPr>
          <w:rFonts w:ascii="Calibri" w:hAnsi="Calibri" w:cs="Calibri"/>
        </w:rPr>
        <w:t xml:space="preserve"> Plan as prepared.</w:t>
      </w:r>
    </w:p>
    <w:p w:rsidR="007D3813" w:rsidRPr="006351F2" w:rsidRDefault="007D3813" w:rsidP="00643184">
      <w:pPr>
        <w:pStyle w:val="NormalIndent"/>
        <w:tabs>
          <w:tab w:val="num" w:pos="0"/>
        </w:tabs>
        <w:ind w:left="1" w:hanging="1"/>
        <w:jc w:val="both"/>
        <w:rPr>
          <w:rFonts w:ascii="Calibri" w:hAnsi="Calibri" w:cs="Calibri"/>
          <w:b/>
          <w:u w:val="single"/>
        </w:rPr>
      </w:pPr>
    </w:p>
    <w:p w:rsidR="007D3813" w:rsidRPr="006351F2" w:rsidRDefault="007D3813" w:rsidP="00643184">
      <w:pPr>
        <w:pStyle w:val="NormalIndent"/>
        <w:tabs>
          <w:tab w:val="num" w:pos="0"/>
        </w:tabs>
        <w:ind w:left="1" w:hanging="1"/>
        <w:jc w:val="both"/>
        <w:rPr>
          <w:rFonts w:ascii="Calibri" w:hAnsi="Calibri" w:cs="Calibri"/>
          <w:b/>
          <w:u w:val="single"/>
        </w:rPr>
      </w:pPr>
      <w:r w:rsidRPr="006351F2">
        <w:rPr>
          <w:rFonts w:ascii="Calibri" w:hAnsi="Calibri" w:cs="Calibri"/>
          <w:b/>
          <w:u w:val="single"/>
        </w:rPr>
        <w:t>Background</w:t>
      </w:r>
    </w:p>
    <w:p w:rsidR="007D3813" w:rsidRPr="006351F2" w:rsidRDefault="007D3813" w:rsidP="00643184">
      <w:pPr>
        <w:pStyle w:val="NormalIndent"/>
        <w:tabs>
          <w:tab w:val="num" w:pos="0"/>
        </w:tabs>
        <w:ind w:left="1" w:hanging="1"/>
        <w:jc w:val="both"/>
        <w:rPr>
          <w:rFonts w:ascii="Calibri" w:hAnsi="Calibri" w:cs="Calibri"/>
        </w:rPr>
      </w:pPr>
    </w:p>
    <w:p w:rsidR="00FC7D74" w:rsidRPr="000879C7" w:rsidRDefault="00342969" w:rsidP="00070944">
      <w:pPr>
        <w:autoSpaceDE w:val="0"/>
        <w:autoSpaceDN w:val="0"/>
        <w:adjustRightInd w:val="0"/>
        <w:jc w:val="both"/>
        <w:rPr>
          <w:rFonts w:ascii="Calibri" w:hAnsi="Calibri" w:cs="Calibri"/>
        </w:rPr>
      </w:pPr>
      <w:r>
        <w:rPr>
          <w:rFonts w:ascii="Calibri" w:hAnsi="Calibri" w:cs="Calibri"/>
        </w:rPr>
        <w:t>On 26 August 2010, the Minister for Local Government introduced regulations which establish new requirements for the Plan for the Future under the Local Government Act 1995.  The new regulations require all local governments in Western Australia to develop and adopt the following two key documents by 30 June 2013: a Strategic Community Plan and a Corporate Business Plan – supported and informed by resourcing and delivering certain strategies. It is proposed that the plans will drive the development of each local government’s 2013/2014 Annual Budget and will ultimately assist local governments in the planning for the future of their communities.</w:t>
      </w:r>
    </w:p>
    <w:p w:rsidR="007D3813" w:rsidRPr="006351F2" w:rsidRDefault="007D3813" w:rsidP="00643184">
      <w:pPr>
        <w:pStyle w:val="NormalIndent"/>
        <w:tabs>
          <w:tab w:val="num" w:pos="0"/>
        </w:tabs>
        <w:ind w:left="1" w:hanging="1"/>
        <w:jc w:val="both"/>
        <w:rPr>
          <w:rFonts w:ascii="Calibri" w:hAnsi="Calibri" w:cs="Calibri"/>
        </w:rPr>
      </w:pPr>
    </w:p>
    <w:p w:rsidR="007D3813" w:rsidRPr="006351F2" w:rsidRDefault="007D3813" w:rsidP="00643184">
      <w:pPr>
        <w:pStyle w:val="NormalIndent"/>
        <w:tabs>
          <w:tab w:val="num" w:pos="0"/>
        </w:tabs>
        <w:ind w:left="1" w:hanging="1"/>
        <w:jc w:val="both"/>
        <w:rPr>
          <w:rFonts w:ascii="Calibri" w:hAnsi="Calibri" w:cs="Calibri"/>
          <w:b/>
          <w:u w:val="single"/>
        </w:rPr>
      </w:pPr>
      <w:r w:rsidRPr="006351F2">
        <w:rPr>
          <w:rFonts w:ascii="Calibri" w:hAnsi="Calibri" w:cs="Calibri"/>
          <w:b/>
          <w:u w:val="single"/>
        </w:rPr>
        <w:t xml:space="preserve">Comment </w:t>
      </w:r>
    </w:p>
    <w:p w:rsidR="007D3813" w:rsidRPr="006351F2" w:rsidRDefault="007D3813" w:rsidP="00643184">
      <w:pPr>
        <w:pStyle w:val="NormalIndent"/>
        <w:tabs>
          <w:tab w:val="num" w:pos="0"/>
        </w:tabs>
        <w:ind w:left="0"/>
        <w:jc w:val="both"/>
        <w:rPr>
          <w:rFonts w:ascii="Calibri" w:hAnsi="Calibri" w:cs="Calibri"/>
          <w:bCs w:val="0"/>
        </w:rPr>
      </w:pPr>
    </w:p>
    <w:p w:rsidR="00C41C74" w:rsidRDefault="00342969" w:rsidP="00543D99">
      <w:pPr>
        <w:autoSpaceDE w:val="0"/>
        <w:autoSpaceDN w:val="0"/>
        <w:adjustRightInd w:val="0"/>
        <w:jc w:val="both"/>
        <w:rPr>
          <w:rFonts w:ascii="Calibri" w:hAnsi="Calibri" w:cs="Calibri"/>
          <w:bCs w:val="0"/>
          <w:lang w:eastAsia="en-AU"/>
        </w:rPr>
      </w:pPr>
      <w:r w:rsidRPr="000879C7">
        <w:rPr>
          <w:rFonts w:ascii="Calibri" w:hAnsi="Calibri" w:cs="Calibri"/>
          <w:bCs w:val="0"/>
          <w:lang w:eastAsia="en-AU"/>
        </w:rPr>
        <w:t>The Strategic Community Plan is an integral component of the overall planning for the future for local government which will include asset management plans, workforce plans, service delivery plans, 10 year financial plans, corporate business plans, annual budgets, forward capital plans and other specific strategies/plans such as road and plant to provide an overall projection into the future, and to assess sustainability realities and to provide for bench marking provisions. The South East Avon Regional Transition Group has received high level financial support f</w:t>
      </w:r>
      <w:r w:rsidR="001205AA">
        <w:rPr>
          <w:rFonts w:ascii="Calibri" w:hAnsi="Calibri" w:cs="Calibri"/>
          <w:bCs w:val="0"/>
          <w:lang w:eastAsia="en-AU"/>
        </w:rPr>
        <w:t>ro</w:t>
      </w:r>
      <w:r w:rsidRPr="000879C7">
        <w:rPr>
          <w:rFonts w:ascii="Calibri" w:hAnsi="Calibri" w:cs="Calibri"/>
          <w:bCs w:val="0"/>
          <w:lang w:eastAsia="en-AU"/>
        </w:rPr>
        <w:t>m the Department of Local Government to undertake the majority of the above plans for the Shires of Beverley, Cunderdin, Quairading Tammin and York.</w:t>
      </w:r>
    </w:p>
    <w:p w:rsidR="005001B1" w:rsidRDefault="005001B1" w:rsidP="00543D99">
      <w:pPr>
        <w:autoSpaceDE w:val="0"/>
        <w:autoSpaceDN w:val="0"/>
        <w:adjustRightInd w:val="0"/>
        <w:jc w:val="both"/>
        <w:rPr>
          <w:rFonts w:ascii="Calibri" w:hAnsi="Calibri" w:cs="Calibri"/>
          <w:bCs w:val="0"/>
          <w:lang w:eastAsia="en-AU"/>
        </w:rPr>
      </w:pPr>
    </w:p>
    <w:p w:rsidR="005001B1" w:rsidRDefault="005001B1" w:rsidP="00543D99">
      <w:pPr>
        <w:autoSpaceDE w:val="0"/>
        <w:autoSpaceDN w:val="0"/>
        <w:adjustRightInd w:val="0"/>
        <w:jc w:val="both"/>
        <w:rPr>
          <w:rFonts w:ascii="Calibri" w:hAnsi="Calibri" w:cs="Calibri"/>
          <w:bCs w:val="0"/>
          <w:lang w:eastAsia="en-AU"/>
        </w:rPr>
      </w:pPr>
      <w:r>
        <w:rPr>
          <w:rFonts w:ascii="Calibri" w:hAnsi="Calibri" w:cs="Calibri"/>
          <w:bCs w:val="0"/>
          <w:lang w:eastAsia="en-AU"/>
        </w:rPr>
        <w:t>A Draft Strategic Community Plan was presented to the 15 March 2012 Ordinary Meeting of Council for consideration. At the meeting Council resolved:</w:t>
      </w:r>
    </w:p>
    <w:p w:rsidR="005001B1" w:rsidRDefault="005001B1" w:rsidP="00543D99">
      <w:pPr>
        <w:autoSpaceDE w:val="0"/>
        <w:autoSpaceDN w:val="0"/>
        <w:adjustRightInd w:val="0"/>
        <w:jc w:val="both"/>
        <w:rPr>
          <w:rFonts w:ascii="Calibri" w:hAnsi="Calibri" w:cs="Calibri"/>
          <w:bCs w:val="0"/>
          <w:lang w:eastAsia="en-AU"/>
        </w:rPr>
      </w:pPr>
    </w:p>
    <w:p w:rsidR="005001B1" w:rsidRPr="00F23589" w:rsidRDefault="00F23589" w:rsidP="00F23589">
      <w:pPr>
        <w:autoSpaceDE w:val="0"/>
        <w:autoSpaceDN w:val="0"/>
        <w:adjustRightInd w:val="0"/>
        <w:ind w:left="426" w:right="571"/>
        <w:jc w:val="both"/>
        <w:rPr>
          <w:rFonts w:ascii="Calibri" w:hAnsi="Calibri" w:cs="Calibri"/>
          <w:bCs w:val="0"/>
          <w:i/>
          <w:lang w:eastAsia="en-AU"/>
        </w:rPr>
      </w:pPr>
      <w:r w:rsidRPr="00F23589">
        <w:rPr>
          <w:rFonts w:ascii="Calibri" w:hAnsi="Calibri" w:cs="Calibri"/>
          <w:i/>
        </w:rPr>
        <w:t>That Council receives the Cunderdin Strategic Community Plan, as presented, and advertise that public submissions may be made within 28 Days of the advertisement.</w:t>
      </w:r>
    </w:p>
    <w:p w:rsidR="00342969" w:rsidRDefault="00342969" w:rsidP="00543D99">
      <w:pPr>
        <w:autoSpaceDE w:val="0"/>
        <w:autoSpaceDN w:val="0"/>
        <w:adjustRightInd w:val="0"/>
        <w:jc w:val="both"/>
        <w:rPr>
          <w:rFonts w:ascii="Calibri" w:hAnsi="Calibri" w:cs="Calibri"/>
          <w:bCs w:val="0"/>
          <w:lang w:eastAsia="en-AU"/>
        </w:rPr>
      </w:pPr>
    </w:p>
    <w:p w:rsidR="00342969" w:rsidRPr="000879C7" w:rsidRDefault="00F23589" w:rsidP="00543D99">
      <w:pPr>
        <w:autoSpaceDE w:val="0"/>
        <w:autoSpaceDN w:val="0"/>
        <w:adjustRightInd w:val="0"/>
        <w:jc w:val="both"/>
        <w:rPr>
          <w:rFonts w:ascii="Calibri" w:hAnsi="Calibri" w:cs="Calibri"/>
          <w:bCs w:val="0"/>
        </w:rPr>
      </w:pPr>
      <w:r>
        <w:rPr>
          <w:rFonts w:ascii="Calibri" w:hAnsi="Calibri" w:cs="Calibri"/>
          <w:bCs w:val="0"/>
        </w:rPr>
        <w:t xml:space="preserve">Notice of the Strategic Community Plan was advertised in the Avon Advocate on Wednesday 4 April 2012, with submission period closing at 4:00pm on Friday 4 May 2012. </w:t>
      </w:r>
      <w:r w:rsidR="001205AA">
        <w:rPr>
          <w:rFonts w:ascii="Calibri" w:hAnsi="Calibri" w:cs="Calibri"/>
          <w:bCs w:val="0"/>
        </w:rPr>
        <w:t>The advertisement</w:t>
      </w:r>
      <w:r>
        <w:rPr>
          <w:rFonts w:ascii="Calibri" w:hAnsi="Calibri" w:cs="Calibri"/>
          <w:bCs w:val="0"/>
        </w:rPr>
        <w:t xml:space="preserve"> was also displayed on the notice board at the Shire Administration building. At the close of the submission period no submissions were received. </w:t>
      </w:r>
    </w:p>
    <w:p w:rsidR="00E01095" w:rsidRDefault="00E01095" w:rsidP="00D130A9">
      <w:pPr>
        <w:pStyle w:val="NormalIndent"/>
        <w:tabs>
          <w:tab w:val="num" w:pos="0"/>
        </w:tabs>
        <w:ind w:left="0"/>
        <w:jc w:val="both"/>
        <w:rPr>
          <w:rFonts w:ascii="Calibri" w:hAnsi="Calibri" w:cs="Calibri"/>
          <w:b/>
          <w:u w:val="single"/>
        </w:rPr>
      </w:pPr>
    </w:p>
    <w:p w:rsidR="007D3813" w:rsidRDefault="007D3813" w:rsidP="00643184">
      <w:pPr>
        <w:pStyle w:val="NormalIndent"/>
        <w:tabs>
          <w:tab w:val="num" w:pos="0"/>
        </w:tabs>
        <w:ind w:left="1" w:hanging="1"/>
        <w:jc w:val="both"/>
        <w:rPr>
          <w:rFonts w:ascii="Calibri" w:hAnsi="Calibri" w:cs="Calibri"/>
          <w:b/>
          <w:u w:val="single"/>
        </w:rPr>
      </w:pPr>
      <w:r>
        <w:rPr>
          <w:rFonts w:ascii="Calibri" w:hAnsi="Calibri" w:cs="Calibri"/>
          <w:b/>
          <w:u w:val="single"/>
        </w:rPr>
        <w:t>Consultation</w:t>
      </w:r>
    </w:p>
    <w:p w:rsidR="007D3813" w:rsidRDefault="007D3813" w:rsidP="00643184">
      <w:pPr>
        <w:pStyle w:val="NormalIndent"/>
        <w:tabs>
          <w:tab w:val="num" w:pos="0"/>
        </w:tabs>
        <w:ind w:left="1" w:hanging="1"/>
        <w:jc w:val="both"/>
        <w:rPr>
          <w:rFonts w:ascii="Calibri" w:hAnsi="Calibri" w:cs="Calibri"/>
          <w:b/>
          <w:u w:val="single"/>
        </w:rPr>
      </w:pPr>
    </w:p>
    <w:p w:rsidR="00342969" w:rsidRPr="00B17276" w:rsidRDefault="00342969" w:rsidP="00342969">
      <w:pPr>
        <w:pStyle w:val="NormalIndent"/>
        <w:tabs>
          <w:tab w:val="num" w:pos="0"/>
        </w:tabs>
        <w:ind w:left="1" w:hanging="1"/>
        <w:jc w:val="both"/>
        <w:rPr>
          <w:rFonts w:ascii="Calibri" w:hAnsi="Calibri" w:cs="Calibri"/>
        </w:rPr>
      </w:pPr>
      <w:r w:rsidRPr="00B17276">
        <w:rPr>
          <w:rFonts w:ascii="Calibri" w:hAnsi="Calibri" w:cs="Calibri"/>
        </w:rPr>
        <w:t>Community</w:t>
      </w:r>
    </w:p>
    <w:p w:rsidR="00342969" w:rsidRDefault="00342969" w:rsidP="00342969">
      <w:pPr>
        <w:pStyle w:val="NormalIndent"/>
        <w:tabs>
          <w:tab w:val="num" w:pos="0"/>
        </w:tabs>
        <w:ind w:left="1" w:hanging="1"/>
        <w:jc w:val="both"/>
        <w:rPr>
          <w:rFonts w:ascii="Calibri" w:hAnsi="Calibri" w:cs="Calibri"/>
          <w:b/>
          <w:u w:val="single"/>
        </w:rPr>
      </w:pPr>
      <w:r w:rsidRPr="00B17276">
        <w:rPr>
          <w:rFonts w:ascii="Calibri" w:hAnsi="Calibri" w:cs="Calibri"/>
        </w:rPr>
        <w:t>Consultants</w:t>
      </w:r>
    </w:p>
    <w:p w:rsidR="007D3813" w:rsidRPr="006C73C6" w:rsidRDefault="007D3813" w:rsidP="00643184">
      <w:pPr>
        <w:pStyle w:val="NormalIndent"/>
        <w:tabs>
          <w:tab w:val="num" w:pos="0"/>
        </w:tabs>
        <w:ind w:left="1" w:hanging="1"/>
        <w:jc w:val="both"/>
        <w:rPr>
          <w:rFonts w:ascii="Calibri" w:hAnsi="Calibri" w:cs="Calibri"/>
        </w:rPr>
      </w:pPr>
    </w:p>
    <w:p w:rsidR="007D3813" w:rsidRPr="006351F2" w:rsidRDefault="007D3813" w:rsidP="00643184">
      <w:pPr>
        <w:pStyle w:val="NormalIndent"/>
        <w:tabs>
          <w:tab w:val="num" w:pos="0"/>
        </w:tabs>
        <w:ind w:left="1" w:hanging="1"/>
        <w:jc w:val="both"/>
        <w:rPr>
          <w:rFonts w:ascii="Calibri" w:hAnsi="Calibri" w:cs="Calibri"/>
          <w:b/>
          <w:u w:val="single"/>
        </w:rPr>
      </w:pPr>
      <w:r w:rsidRPr="006351F2">
        <w:rPr>
          <w:rFonts w:ascii="Calibri" w:hAnsi="Calibri" w:cs="Calibri"/>
          <w:b/>
          <w:u w:val="single"/>
        </w:rPr>
        <w:t>Statutory Implications</w:t>
      </w:r>
    </w:p>
    <w:p w:rsidR="006A0774" w:rsidRDefault="006A0774" w:rsidP="00FD423C">
      <w:pPr>
        <w:pStyle w:val="NormalIndent"/>
        <w:tabs>
          <w:tab w:val="num" w:pos="0"/>
        </w:tabs>
        <w:ind w:left="0"/>
        <w:jc w:val="both"/>
        <w:rPr>
          <w:rFonts w:ascii="Calibri" w:hAnsi="Calibri" w:cs="Calibri"/>
          <w:b/>
          <w:u w:val="single"/>
        </w:rPr>
      </w:pPr>
    </w:p>
    <w:p w:rsidR="00342969" w:rsidRPr="000879C7" w:rsidRDefault="00342969" w:rsidP="00342969">
      <w:pPr>
        <w:autoSpaceDE w:val="0"/>
        <w:autoSpaceDN w:val="0"/>
        <w:adjustRightInd w:val="0"/>
        <w:jc w:val="both"/>
        <w:rPr>
          <w:rFonts w:ascii="Calibri" w:hAnsi="Calibri" w:cs="Calibri"/>
          <w:bCs w:val="0"/>
          <w:lang w:eastAsia="en-AU"/>
        </w:rPr>
      </w:pPr>
      <w:r w:rsidRPr="000879C7">
        <w:rPr>
          <w:rFonts w:ascii="Calibri" w:hAnsi="Calibri" w:cs="Calibri"/>
          <w:bCs w:val="0"/>
          <w:i/>
          <w:iCs/>
          <w:lang w:eastAsia="en-AU"/>
        </w:rPr>
        <w:t xml:space="preserve">Local Government Act 1995 </w:t>
      </w:r>
      <w:r w:rsidRPr="000879C7">
        <w:rPr>
          <w:rFonts w:ascii="Calibri" w:hAnsi="Calibri" w:cs="Calibri"/>
          <w:bCs w:val="0"/>
          <w:lang w:eastAsia="en-AU"/>
        </w:rPr>
        <w:t>– Local Government (Administration) Amendment Regulations (No. 2) 2011</w:t>
      </w:r>
    </w:p>
    <w:p w:rsidR="00342969" w:rsidRPr="000879C7" w:rsidRDefault="00342969" w:rsidP="00342969">
      <w:pPr>
        <w:autoSpaceDE w:val="0"/>
        <w:autoSpaceDN w:val="0"/>
        <w:adjustRightInd w:val="0"/>
        <w:jc w:val="both"/>
        <w:rPr>
          <w:rFonts w:ascii="Calibri" w:hAnsi="Calibri" w:cs="Calibri"/>
          <w:bCs w:val="0"/>
          <w:lang w:eastAsia="en-AU"/>
        </w:rPr>
      </w:pPr>
    </w:p>
    <w:p w:rsidR="00342969" w:rsidRPr="000879C7" w:rsidRDefault="00342969" w:rsidP="00342969">
      <w:pPr>
        <w:autoSpaceDE w:val="0"/>
        <w:autoSpaceDN w:val="0"/>
        <w:adjustRightInd w:val="0"/>
        <w:jc w:val="both"/>
        <w:rPr>
          <w:rFonts w:ascii="Calibri" w:hAnsi="Calibri" w:cs="Calibri"/>
          <w:bCs w:val="0"/>
          <w:lang w:eastAsia="en-AU"/>
        </w:rPr>
      </w:pPr>
      <w:r w:rsidRPr="000879C7">
        <w:rPr>
          <w:rFonts w:ascii="Calibri" w:hAnsi="Calibri" w:cs="Calibri"/>
          <w:bCs w:val="0"/>
          <w:lang w:eastAsia="en-AU"/>
        </w:rPr>
        <w:t xml:space="preserve">Section 19C – Planning for the future: strategic community plans – s. 5.56 </w:t>
      </w:r>
    </w:p>
    <w:p w:rsidR="00342969" w:rsidRPr="000879C7" w:rsidRDefault="00342969" w:rsidP="00342969">
      <w:pPr>
        <w:autoSpaceDE w:val="0"/>
        <w:autoSpaceDN w:val="0"/>
        <w:adjustRightInd w:val="0"/>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(1) </w:t>
      </w:r>
      <w:r w:rsidRPr="000879C7">
        <w:rPr>
          <w:rFonts w:ascii="Calibri" w:hAnsi="Calibri" w:cs="Calibri"/>
          <w:bCs w:val="0"/>
          <w:lang w:eastAsia="en-AU"/>
        </w:rPr>
        <w:tab/>
        <w:t>A local government is to ensure that a strategic community plan is made for its district in accordance with this regulation in respect of each financial year after the financial year ending 30 June 2013.</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(2) </w:t>
      </w:r>
      <w:r w:rsidRPr="000879C7">
        <w:rPr>
          <w:rFonts w:ascii="Calibri" w:hAnsi="Calibri" w:cs="Calibri"/>
          <w:bCs w:val="0"/>
          <w:lang w:eastAsia="en-AU"/>
        </w:rPr>
        <w:tab/>
        <w:t>A strategic community plan for a district is to cover the period specified in the plan, which is to be at least 10 financial years.</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(3) </w:t>
      </w:r>
      <w:r w:rsidRPr="000879C7">
        <w:rPr>
          <w:rFonts w:ascii="Calibri" w:hAnsi="Calibri" w:cs="Calibri"/>
          <w:bCs w:val="0"/>
          <w:lang w:eastAsia="en-AU"/>
        </w:rPr>
        <w:tab/>
        <w:t>A strategic community plan for a district is to set out the vision, aspirations and objectives of the community in the district.</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rPr>
      </w:pPr>
      <w:r w:rsidRPr="000879C7">
        <w:rPr>
          <w:rFonts w:ascii="Calibri" w:hAnsi="Calibri" w:cs="Calibri"/>
          <w:bCs w:val="0"/>
          <w:lang w:eastAsia="en-AU"/>
        </w:rPr>
        <w:t xml:space="preserve">(4) </w:t>
      </w:r>
      <w:r w:rsidRPr="000879C7">
        <w:rPr>
          <w:rFonts w:ascii="Calibri" w:hAnsi="Calibri" w:cs="Calibri"/>
          <w:bCs w:val="0"/>
          <w:lang w:eastAsia="en-AU"/>
        </w:rPr>
        <w:tab/>
        <w:t>A local government is to review the current strategic community plan for its district at least once every 4 years.</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(5)</w:t>
      </w:r>
      <w:r w:rsidRPr="000879C7">
        <w:rPr>
          <w:rFonts w:ascii="Calibri" w:hAnsi="Calibri" w:cs="Calibri"/>
          <w:bCs w:val="0"/>
          <w:lang w:eastAsia="en-AU"/>
        </w:rPr>
        <w:tab/>
        <w:t xml:space="preserve">In making or reviewing a strategic community plan, a local government is to have </w:t>
      </w:r>
      <w:proofErr w:type="gramStart"/>
      <w:r w:rsidRPr="000879C7">
        <w:rPr>
          <w:rFonts w:ascii="Calibri" w:hAnsi="Calibri" w:cs="Calibri"/>
          <w:bCs w:val="0"/>
          <w:lang w:eastAsia="en-AU"/>
        </w:rPr>
        <w:t>regard</w:t>
      </w:r>
      <w:proofErr w:type="gramEnd"/>
      <w:r w:rsidRPr="000879C7">
        <w:rPr>
          <w:rFonts w:ascii="Calibri" w:hAnsi="Calibri" w:cs="Calibri"/>
          <w:bCs w:val="0"/>
          <w:lang w:eastAsia="en-AU"/>
        </w:rPr>
        <w:t xml:space="preserve"> to –</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851" w:hanging="425"/>
        <w:jc w:val="both"/>
        <w:rPr>
          <w:rFonts w:ascii="Calibri" w:hAnsi="Calibri" w:cs="Calibri"/>
          <w:bCs w:val="0"/>
          <w:lang w:eastAsia="en-AU"/>
        </w:rPr>
      </w:pPr>
      <w:r w:rsidRPr="000879C7">
        <w:rPr>
          <w:rFonts w:ascii="Calibri" w:hAnsi="Calibri" w:cs="Calibri"/>
          <w:bCs w:val="0"/>
          <w:lang w:eastAsia="en-AU"/>
        </w:rPr>
        <w:t xml:space="preserve">(a) </w:t>
      </w:r>
      <w:r w:rsidRPr="000879C7">
        <w:rPr>
          <w:rFonts w:ascii="Calibri" w:hAnsi="Calibri" w:cs="Calibri"/>
          <w:bCs w:val="0"/>
          <w:lang w:eastAsia="en-AU"/>
        </w:rPr>
        <w:tab/>
      </w:r>
      <w:proofErr w:type="gramStart"/>
      <w:r w:rsidRPr="000879C7">
        <w:rPr>
          <w:rFonts w:ascii="Calibri" w:hAnsi="Calibri" w:cs="Calibri"/>
          <w:bCs w:val="0"/>
          <w:lang w:eastAsia="en-AU"/>
        </w:rPr>
        <w:t>the</w:t>
      </w:r>
      <w:proofErr w:type="gramEnd"/>
      <w:r w:rsidRPr="000879C7">
        <w:rPr>
          <w:rFonts w:ascii="Calibri" w:hAnsi="Calibri" w:cs="Calibri"/>
          <w:bCs w:val="0"/>
          <w:lang w:eastAsia="en-AU"/>
        </w:rPr>
        <w:t xml:space="preserve"> capacity of its current resources and the anticipated capacity of its future resources; and</w:t>
      </w:r>
    </w:p>
    <w:p w:rsidR="00342969" w:rsidRPr="000879C7" w:rsidRDefault="00342969" w:rsidP="00342969">
      <w:pPr>
        <w:autoSpaceDE w:val="0"/>
        <w:autoSpaceDN w:val="0"/>
        <w:adjustRightInd w:val="0"/>
        <w:ind w:left="851" w:hanging="425"/>
        <w:jc w:val="both"/>
        <w:rPr>
          <w:rFonts w:ascii="Calibri" w:hAnsi="Calibri" w:cs="Calibri"/>
          <w:bCs w:val="0"/>
          <w:lang w:eastAsia="en-AU"/>
        </w:rPr>
      </w:pPr>
      <w:r w:rsidRPr="000879C7">
        <w:rPr>
          <w:rFonts w:ascii="Calibri" w:hAnsi="Calibri" w:cs="Calibri"/>
          <w:bCs w:val="0"/>
          <w:lang w:eastAsia="en-AU"/>
        </w:rPr>
        <w:t xml:space="preserve">(b) </w:t>
      </w:r>
      <w:r w:rsidRPr="000879C7">
        <w:rPr>
          <w:rFonts w:ascii="Calibri" w:hAnsi="Calibri" w:cs="Calibri"/>
          <w:bCs w:val="0"/>
          <w:lang w:eastAsia="en-AU"/>
        </w:rPr>
        <w:tab/>
      </w:r>
      <w:proofErr w:type="gramStart"/>
      <w:r w:rsidRPr="000879C7">
        <w:rPr>
          <w:rFonts w:ascii="Calibri" w:hAnsi="Calibri" w:cs="Calibri"/>
          <w:bCs w:val="0"/>
          <w:lang w:eastAsia="en-AU"/>
        </w:rPr>
        <w:t>strategic</w:t>
      </w:r>
      <w:proofErr w:type="gramEnd"/>
      <w:r w:rsidRPr="000879C7">
        <w:rPr>
          <w:rFonts w:ascii="Calibri" w:hAnsi="Calibri" w:cs="Calibri"/>
          <w:bCs w:val="0"/>
          <w:lang w:eastAsia="en-AU"/>
        </w:rPr>
        <w:t xml:space="preserve"> performance indicators and the ways of measuring its strategic performance by the application of those indicators; and</w:t>
      </w:r>
    </w:p>
    <w:p w:rsidR="00342969" w:rsidRPr="000879C7" w:rsidRDefault="00342969" w:rsidP="00342969">
      <w:pPr>
        <w:autoSpaceDE w:val="0"/>
        <w:autoSpaceDN w:val="0"/>
        <w:adjustRightInd w:val="0"/>
        <w:ind w:left="851" w:hanging="425"/>
        <w:jc w:val="both"/>
        <w:rPr>
          <w:rFonts w:ascii="Calibri" w:hAnsi="Calibri" w:cs="Calibri"/>
          <w:bCs w:val="0"/>
          <w:lang w:eastAsia="en-AU"/>
        </w:rPr>
      </w:pPr>
      <w:r w:rsidRPr="000879C7">
        <w:rPr>
          <w:rFonts w:ascii="Calibri" w:hAnsi="Calibri" w:cs="Calibri"/>
          <w:bCs w:val="0"/>
          <w:lang w:eastAsia="en-AU"/>
        </w:rPr>
        <w:t xml:space="preserve">(c) </w:t>
      </w:r>
      <w:r w:rsidRPr="000879C7">
        <w:rPr>
          <w:rFonts w:ascii="Calibri" w:hAnsi="Calibri" w:cs="Calibri"/>
          <w:bCs w:val="0"/>
          <w:lang w:eastAsia="en-AU"/>
        </w:rPr>
        <w:tab/>
      </w:r>
      <w:proofErr w:type="gramStart"/>
      <w:r w:rsidRPr="000879C7">
        <w:rPr>
          <w:rFonts w:ascii="Calibri" w:hAnsi="Calibri" w:cs="Calibri"/>
          <w:bCs w:val="0"/>
          <w:lang w:eastAsia="en-AU"/>
        </w:rPr>
        <w:t>demographic</w:t>
      </w:r>
      <w:proofErr w:type="gramEnd"/>
      <w:r w:rsidRPr="000879C7">
        <w:rPr>
          <w:rFonts w:ascii="Calibri" w:hAnsi="Calibri" w:cs="Calibri"/>
          <w:bCs w:val="0"/>
          <w:lang w:eastAsia="en-AU"/>
        </w:rPr>
        <w:t xml:space="preserve"> trends</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(6) </w:t>
      </w:r>
      <w:r w:rsidRPr="000879C7">
        <w:rPr>
          <w:rFonts w:ascii="Calibri" w:hAnsi="Calibri" w:cs="Calibri"/>
          <w:bCs w:val="0"/>
          <w:lang w:eastAsia="en-AU"/>
        </w:rPr>
        <w:tab/>
        <w:t xml:space="preserve">Subject to </w:t>
      </w:r>
      <w:proofErr w:type="spellStart"/>
      <w:r w:rsidRPr="000879C7">
        <w:rPr>
          <w:rFonts w:ascii="Calibri" w:hAnsi="Calibri" w:cs="Calibri"/>
          <w:bCs w:val="0"/>
          <w:lang w:eastAsia="en-AU"/>
        </w:rPr>
        <w:t>subregulation</w:t>
      </w:r>
      <w:proofErr w:type="spellEnd"/>
      <w:r w:rsidRPr="000879C7">
        <w:rPr>
          <w:rFonts w:ascii="Calibri" w:hAnsi="Calibri" w:cs="Calibri"/>
          <w:bCs w:val="0"/>
          <w:lang w:eastAsia="en-AU"/>
        </w:rPr>
        <w:t xml:space="preserve"> (9), a local government may modify its strategic community </w:t>
      </w:r>
      <w:proofErr w:type="gramStart"/>
      <w:r w:rsidRPr="000879C7">
        <w:rPr>
          <w:rFonts w:ascii="Calibri" w:hAnsi="Calibri" w:cs="Calibri"/>
          <w:bCs w:val="0"/>
          <w:lang w:eastAsia="en-AU"/>
        </w:rPr>
        <w:t>plan,</w:t>
      </w:r>
      <w:proofErr w:type="gramEnd"/>
      <w:r w:rsidRPr="000879C7">
        <w:rPr>
          <w:rFonts w:ascii="Calibri" w:hAnsi="Calibri" w:cs="Calibri"/>
          <w:bCs w:val="0"/>
          <w:lang w:eastAsia="en-AU"/>
        </w:rPr>
        <w:t xml:space="preserve"> including extending the period the plan is made in respect of.</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(7) </w:t>
      </w:r>
      <w:r w:rsidRPr="000879C7">
        <w:rPr>
          <w:rFonts w:ascii="Calibri" w:hAnsi="Calibri" w:cs="Calibri"/>
          <w:bCs w:val="0"/>
          <w:lang w:eastAsia="en-AU"/>
        </w:rPr>
        <w:tab/>
        <w:t>A council is to consider a strategic community plan, or modifications of such a plan, submitted to it and is to determine* whether or not to adopt the plan or the modifications.</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jc w:val="both"/>
        <w:rPr>
          <w:rFonts w:ascii="Calibri" w:hAnsi="Calibri" w:cs="Calibri"/>
          <w:bCs w:val="0"/>
          <w:lang w:eastAsia="en-AU"/>
        </w:rPr>
      </w:pPr>
      <w:r w:rsidRPr="000879C7">
        <w:rPr>
          <w:rFonts w:ascii="Calibri" w:hAnsi="Calibri" w:cs="Calibri"/>
          <w:bCs w:val="0"/>
          <w:lang w:eastAsia="en-AU"/>
        </w:rPr>
        <w:t>*Absolute majority required.</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(8) </w:t>
      </w:r>
      <w:r w:rsidRPr="000879C7">
        <w:rPr>
          <w:rFonts w:ascii="Calibri" w:hAnsi="Calibri" w:cs="Calibri"/>
          <w:bCs w:val="0"/>
          <w:lang w:eastAsia="en-AU"/>
        </w:rPr>
        <w:tab/>
        <w:t>If a strategic community plan is, or modifications of a strategic community plan are, adopted by the council, the plan or modified plan applies to the district for the period specified in the plan.</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342969" w:rsidRPr="000879C7" w:rsidRDefault="00342969" w:rsidP="00342969">
      <w:pPr>
        <w:autoSpaceDE w:val="0"/>
        <w:autoSpaceDN w:val="0"/>
        <w:adjustRightInd w:val="0"/>
        <w:ind w:left="426" w:hanging="426"/>
        <w:jc w:val="both"/>
        <w:rPr>
          <w:rFonts w:ascii="Calibri" w:hAnsi="Calibri" w:cs="Calibri"/>
          <w:bCs w:val="0"/>
          <w:lang w:eastAsia="en-AU"/>
        </w:rPr>
      </w:pPr>
      <w:r w:rsidRPr="000879C7">
        <w:rPr>
          <w:rFonts w:ascii="Calibri" w:hAnsi="Calibri" w:cs="Calibri"/>
          <w:bCs w:val="0"/>
          <w:lang w:eastAsia="en-AU"/>
        </w:rPr>
        <w:t xml:space="preserve">(9) </w:t>
      </w:r>
      <w:r w:rsidRPr="000879C7">
        <w:rPr>
          <w:rFonts w:ascii="Calibri" w:hAnsi="Calibri" w:cs="Calibri"/>
          <w:bCs w:val="0"/>
          <w:lang w:eastAsia="en-AU"/>
        </w:rPr>
        <w:tab/>
        <w:t>A local government is to ensure that the electors and ratepayers of its district are consulted during the development of a strategic community plan and when preparing modifications of a strategic community plan.</w:t>
      </w:r>
    </w:p>
    <w:p w:rsidR="00342969" w:rsidRPr="000879C7" w:rsidRDefault="00342969" w:rsidP="00342969">
      <w:pPr>
        <w:autoSpaceDE w:val="0"/>
        <w:autoSpaceDN w:val="0"/>
        <w:adjustRightInd w:val="0"/>
        <w:ind w:left="426" w:hanging="426"/>
        <w:jc w:val="both"/>
        <w:rPr>
          <w:rFonts w:ascii="Calibri" w:hAnsi="Calibri" w:cs="Calibri"/>
          <w:bCs w:val="0"/>
          <w:lang w:eastAsia="en-AU"/>
        </w:rPr>
      </w:pPr>
    </w:p>
    <w:p w:rsidR="006A0774" w:rsidRPr="00C41C74" w:rsidRDefault="00342969" w:rsidP="00422015">
      <w:pPr>
        <w:pStyle w:val="NormalIndent"/>
        <w:tabs>
          <w:tab w:val="num" w:pos="426"/>
        </w:tabs>
        <w:ind w:left="426" w:hanging="426"/>
        <w:jc w:val="both"/>
        <w:rPr>
          <w:rFonts w:ascii="Calibri" w:hAnsi="Calibri" w:cs="Calibri"/>
        </w:rPr>
      </w:pPr>
      <w:r w:rsidRPr="000879C7">
        <w:rPr>
          <w:rFonts w:ascii="Calibri" w:hAnsi="Calibri" w:cs="Calibri"/>
          <w:bCs w:val="0"/>
          <w:lang w:eastAsia="en-AU"/>
        </w:rPr>
        <w:t>(10) A strategic community plan for a district is to contain a description of the involvement of the electors and ratepayers of the district in the development of the plan or the preparation of modifications of the plan.</w:t>
      </w:r>
    </w:p>
    <w:p w:rsidR="006A0774" w:rsidRDefault="006A0774" w:rsidP="00FD423C">
      <w:pPr>
        <w:pStyle w:val="NormalIndent"/>
        <w:tabs>
          <w:tab w:val="num" w:pos="0"/>
        </w:tabs>
        <w:ind w:left="0"/>
        <w:jc w:val="both"/>
        <w:rPr>
          <w:rFonts w:ascii="Calibri" w:hAnsi="Calibri" w:cs="Calibri"/>
          <w:b/>
          <w:u w:val="single"/>
        </w:rPr>
      </w:pPr>
    </w:p>
    <w:p w:rsidR="007D3813" w:rsidRPr="006351F2" w:rsidRDefault="007D3813" w:rsidP="00FD423C">
      <w:pPr>
        <w:pStyle w:val="NormalIndent"/>
        <w:tabs>
          <w:tab w:val="num" w:pos="0"/>
        </w:tabs>
        <w:ind w:left="0"/>
        <w:jc w:val="both"/>
        <w:rPr>
          <w:rFonts w:ascii="Calibri" w:hAnsi="Calibri" w:cs="Calibri"/>
          <w:b/>
          <w:u w:val="single"/>
        </w:rPr>
      </w:pPr>
      <w:r w:rsidRPr="006351F2">
        <w:rPr>
          <w:rFonts w:ascii="Calibri" w:hAnsi="Calibri" w:cs="Calibri"/>
          <w:b/>
          <w:u w:val="single"/>
        </w:rPr>
        <w:t>Policy Implications</w:t>
      </w:r>
    </w:p>
    <w:p w:rsidR="007D3813" w:rsidRPr="006351F2" w:rsidRDefault="007D3813" w:rsidP="00643184">
      <w:pPr>
        <w:pStyle w:val="NormalIndent"/>
        <w:tabs>
          <w:tab w:val="num" w:pos="0"/>
        </w:tabs>
        <w:ind w:left="1" w:hanging="1"/>
        <w:jc w:val="both"/>
        <w:rPr>
          <w:rFonts w:ascii="Calibri" w:hAnsi="Calibri" w:cs="Calibri"/>
        </w:rPr>
      </w:pPr>
    </w:p>
    <w:p w:rsidR="007D3813" w:rsidRPr="006351F2" w:rsidRDefault="007D3813" w:rsidP="00643184">
      <w:pPr>
        <w:pStyle w:val="NormalIndent"/>
        <w:tabs>
          <w:tab w:val="num" w:pos="0"/>
        </w:tabs>
        <w:ind w:left="1" w:hanging="1"/>
        <w:jc w:val="both"/>
        <w:rPr>
          <w:rFonts w:ascii="Calibri" w:hAnsi="Calibri" w:cs="Calibri"/>
        </w:rPr>
      </w:pPr>
      <w:r w:rsidRPr="006351F2">
        <w:rPr>
          <w:rFonts w:ascii="Calibri" w:hAnsi="Calibri" w:cs="Calibri"/>
        </w:rPr>
        <w:t>Nil</w:t>
      </w:r>
    </w:p>
    <w:p w:rsidR="007D3813" w:rsidRPr="006351F2" w:rsidRDefault="007D3813" w:rsidP="00643184">
      <w:pPr>
        <w:pStyle w:val="NormalIndent"/>
        <w:tabs>
          <w:tab w:val="num" w:pos="0"/>
        </w:tabs>
        <w:ind w:left="1" w:hanging="1"/>
        <w:jc w:val="both"/>
        <w:rPr>
          <w:rFonts w:ascii="Calibri" w:hAnsi="Calibri" w:cs="Calibri"/>
        </w:rPr>
      </w:pPr>
    </w:p>
    <w:p w:rsidR="007D3813" w:rsidRPr="006351F2" w:rsidRDefault="007D3813" w:rsidP="00643184">
      <w:pPr>
        <w:pStyle w:val="NormalIndent"/>
        <w:tabs>
          <w:tab w:val="num" w:pos="0"/>
        </w:tabs>
        <w:ind w:left="1" w:hanging="1"/>
        <w:jc w:val="both"/>
        <w:rPr>
          <w:rFonts w:ascii="Calibri" w:hAnsi="Calibri" w:cs="Calibri"/>
          <w:b/>
          <w:u w:val="single"/>
        </w:rPr>
      </w:pPr>
      <w:r w:rsidRPr="006351F2">
        <w:rPr>
          <w:rFonts w:ascii="Calibri" w:hAnsi="Calibri" w:cs="Calibri"/>
          <w:b/>
          <w:u w:val="single"/>
        </w:rPr>
        <w:t>Financial Implications</w:t>
      </w:r>
    </w:p>
    <w:p w:rsidR="007D3813" w:rsidRPr="006351F2" w:rsidRDefault="007D3813" w:rsidP="00643184">
      <w:pPr>
        <w:pStyle w:val="NormalIndent"/>
        <w:tabs>
          <w:tab w:val="num" w:pos="0"/>
        </w:tabs>
        <w:ind w:left="1" w:hanging="1"/>
        <w:jc w:val="both"/>
        <w:rPr>
          <w:rFonts w:ascii="Calibri" w:hAnsi="Calibri" w:cs="Calibri"/>
        </w:rPr>
      </w:pPr>
    </w:p>
    <w:p w:rsidR="007D3813" w:rsidRPr="000879C7" w:rsidRDefault="00342969" w:rsidP="00684214">
      <w:pPr>
        <w:autoSpaceDE w:val="0"/>
        <w:autoSpaceDN w:val="0"/>
        <w:adjustRightInd w:val="0"/>
        <w:jc w:val="both"/>
        <w:rPr>
          <w:rFonts w:ascii="Calibri" w:hAnsi="Calibri" w:cs="Calibri"/>
        </w:rPr>
      </w:pPr>
      <w:r>
        <w:rPr>
          <w:rFonts w:ascii="Calibri" w:hAnsi="Calibri" w:cs="Calibri"/>
        </w:rPr>
        <w:t>Nil</w:t>
      </w:r>
      <w:r w:rsidR="001205AA">
        <w:rPr>
          <w:rFonts w:ascii="Calibri" w:hAnsi="Calibri" w:cs="Calibri"/>
        </w:rPr>
        <w:t xml:space="preserve"> (</w:t>
      </w:r>
      <w:r>
        <w:rPr>
          <w:rFonts w:ascii="Calibri" w:hAnsi="Calibri" w:cs="Calibri"/>
        </w:rPr>
        <w:t>the consultants costs for the community consultation, research and plan production</w:t>
      </w:r>
      <w:r w:rsidR="001205AA">
        <w:rPr>
          <w:rFonts w:ascii="Calibri" w:hAnsi="Calibri" w:cs="Calibri"/>
        </w:rPr>
        <w:t xml:space="preserve"> has been </w:t>
      </w:r>
      <w:r>
        <w:rPr>
          <w:rFonts w:ascii="Calibri" w:hAnsi="Calibri" w:cs="Calibri"/>
        </w:rPr>
        <w:t>met through the structural reform funding provided to the South East Avon Regional Transition Group</w:t>
      </w:r>
      <w:r w:rsidR="001205AA">
        <w:rPr>
          <w:rFonts w:ascii="Calibri" w:hAnsi="Calibri" w:cs="Calibri"/>
        </w:rPr>
        <w:t>)</w:t>
      </w:r>
      <w:r>
        <w:rPr>
          <w:rFonts w:ascii="Calibri" w:hAnsi="Calibri" w:cs="Calibri"/>
        </w:rPr>
        <w:t>.</w:t>
      </w:r>
    </w:p>
    <w:p w:rsidR="007D3813" w:rsidRPr="006351F2" w:rsidRDefault="007D3813" w:rsidP="00643184">
      <w:pPr>
        <w:pStyle w:val="NormalIndent"/>
        <w:tabs>
          <w:tab w:val="num" w:pos="0"/>
        </w:tabs>
        <w:ind w:left="1" w:hanging="1"/>
        <w:jc w:val="both"/>
        <w:rPr>
          <w:rFonts w:ascii="Calibri" w:hAnsi="Calibri" w:cs="Calibri"/>
        </w:rPr>
      </w:pPr>
    </w:p>
    <w:p w:rsidR="007D3813" w:rsidRPr="006351F2" w:rsidRDefault="007D3813" w:rsidP="00643184">
      <w:pPr>
        <w:pStyle w:val="NormalIndent"/>
        <w:tabs>
          <w:tab w:val="num" w:pos="0"/>
        </w:tabs>
        <w:ind w:left="1" w:hanging="1"/>
        <w:jc w:val="both"/>
        <w:rPr>
          <w:rFonts w:ascii="Calibri" w:hAnsi="Calibri" w:cs="Calibri"/>
          <w:b/>
          <w:u w:val="single"/>
        </w:rPr>
      </w:pPr>
      <w:r w:rsidRPr="00270DA3">
        <w:rPr>
          <w:rFonts w:ascii="Calibri" w:hAnsi="Calibri" w:cs="Calibri"/>
          <w:b/>
          <w:u w:val="single"/>
        </w:rPr>
        <w:t>Strategic Implications</w:t>
      </w:r>
    </w:p>
    <w:p w:rsidR="007D3813" w:rsidRDefault="007D3813" w:rsidP="006A0774">
      <w:pPr>
        <w:pStyle w:val="NormalIndent"/>
        <w:tabs>
          <w:tab w:val="num" w:pos="0"/>
        </w:tabs>
        <w:ind w:left="0"/>
        <w:jc w:val="both"/>
        <w:rPr>
          <w:rFonts w:ascii="Calibri" w:hAnsi="Calibri" w:cs="Calibri"/>
          <w:bCs w:val="0"/>
        </w:rPr>
      </w:pPr>
      <w:r w:rsidRPr="006351F2">
        <w:rPr>
          <w:rFonts w:ascii="Calibri" w:hAnsi="Calibri" w:cs="Calibri"/>
          <w:bCs w:val="0"/>
        </w:rPr>
        <w:t xml:space="preserve"> </w:t>
      </w:r>
    </w:p>
    <w:p w:rsidR="00342969" w:rsidRPr="00270DA3" w:rsidRDefault="00342969" w:rsidP="00342969">
      <w:pPr>
        <w:autoSpaceDE w:val="0"/>
        <w:autoSpaceDN w:val="0"/>
        <w:adjustRightInd w:val="0"/>
        <w:jc w:val="both"/>
        <w:rPr>
          <w:rFonts w:ascii="Calibri" w:hAnsi="Calibri" w:cs="Calibri"/>
          <w:bCs w:val="0"/>
          <w:iCs/>
          <w:lang w:eastAsia="en-AU"/>
        </w:rPr>
      </w:pPr>
      <w:r w:rsidRPr="00270DA3">
        <w:rPr>
          <w:rFonts w:ascii="Calibri" w:hAnsi="Calibri" w:cs="Calibri"/>
          <w:bCs w:val="0"/>
          <w:iCs/>
          <w:lang w:eastAsia="en-AU"/>
        </w:rPr>
        <w:t>To develop a framework to facilitate planning and decision-making in order to identify and</w:t>
      </w:r>
      <w:r>
        <w:rPr>
          <w:rFonts w:ascii="Calibri" w:hAnsi="Calibri" w:cs="Calibri"/>
          <w:bCs w:val="0"/>
          <w:iCs/>
          <w:lang w:eastAsia="en-AU"/>
        </w:rPr>
        <w:t xml:space="preserve"> </w:t>
      </w:r>
      <w:r w:rsidRPr="00270DA3">
        <w:rPr>
          <w:rFonts w:ascii="Calibri" w:hAnsi="Calibri" w:cs="Calibri"/>
          <w:bCs w:val="0"/>
          <w:iCs/>
          <w:lang w:eastAsia="en-AU"/>
        </w:rPr>
        <w:t>meet community needs, develop opportunities and implement change.</w:t>
      </w:r>
    </w:p>
    <w:p w:rsidR="00342969" w:rsidRDefault="00342969" w:rsidP="00342969">
      <w:pPr>
        <w:autoSpaceDE w:val="0"/>
        <w:autoSpaceDN w:val="0"/>
        <w:adjustRightInd w:val="0"/>
        <w:jc w:val="both"/>
        <w:rPr>
          <w:rFonts w:ascii="Calibri" w:hAnsi="Calibri" w:cs="Calibri"/>
          <w:bCs w:val="0"/>
          <w:iCs/>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r w:rsidRPr="00270DA3">
        <w:rPr>
          <w:rFonts w:ascii="Calibri" w:hAnsi="Calibri" w:cs="Calibri"/>
          <w:bCs w:val="0"/>
          <w:iCs/>
          <w:lang w:eastAsia="en-AU"/>
        </w:rPr>
        <w:t xml:space="preserve">To provide leadership for the long term benefit of the </w:t>
      </w:r>
      <w:r>
        <w:rPr>
          <w:rFonts w:ascii="Calibri" w:hAnsi="Calibri" w:cs="Calibri"/>
          <w:bCs w:val="0"/>
          <w:iCs/>
          <w:lang w:eastAsia="en-AU"/>
        </w:rPr>
        <w:t xml:space="preserve">Shire of Cunderdin </w:t>
      </w:r>
      <w:r w:rsidRPr="00270DA3">
        <w:rPr>
          <w:rFonts w:ascii="Calibri" w:hAnsi="Calibri" w:cs="Calibri"/>
          <w:bCs w:val="0"/>
          <w:iCs/>
          <w:lang w:eastAsia="en-AU"/>
        </w:rPr>
        <w:t>communit</w:t>
      </w:r>
      <w:r>
        <w:rPr>
          <w:rFonts w:ascii="Calibri" w:hAnsi="Calibri" w:cs="Calibri"/>
          <w:bCs w:val="0"/>
          <w:iCs/>
          <w:lang w:eastAsia="en-AU"/>
        </w:rPr>
        <w:t>ies</w:t>
      </w:r>
      <w:r w:rsidRPr="00270DA3">
        <w:rPr>
          <w:rFonts w:ascii="Calibri" w:hAnsi="Calibri" w:cs="Calibri"/>
          <w:bCs w:val="0"/>
          <w:iCs/>
          <w:lang w:eastAsia="en-AU"/>
        </w:rPr>
        <w:t>, and to develop</w:t>
      </w: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leadership</w:t>
      </w:r>
      <w:proofErr w:type="gramEnd"/>
      <w:r w:rsidRPr="00270DA3">
        <w:rPr>
          <w:rFonts w:ascii="Calibri" w:hAnsi="Calibri" w:cs="Calibri"/>
          <w:bCs w:val="0"/>
          <w:iCs/>
          <w:lang w:eastAsia="en-AU"/>
        </w:rPr>
        <w:t xml:space="preserve"> in the community.</w:t>
      </w:r>
    </w:p>
    <w:p w:rsidR="00342969" w:rsidRDefault="00342969" w:rsidP="00342969">
      <w:pPr>
        <w:autoSpaceDE w:val="0"/>
        <w:autoSpaceDN w:val="0"/>
        <w:adjustRightInd w:val="0"/>
        <w:jc w:val="both"/>
        <w:rPr>
          <w:rFonts w:ascii="Calibri" w:hAnsi="Calibri" w:cs="Calibri"/>
          <w:bCs w:val="0"/>
          <w:iCs/>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To achieve community involvement and partnership in achieving the vision for the Shire.</w:t>
      </w:r>
      <w:proofErr w:type="gramEnd"/>
    </w:p>
    <w:p w:rsidR="00342969" w:rsidRDefault="00342969" w:rsidP="00342969">
      <w:pPr>
        <w:autoSpaceDE w:val="0"/>
        <w:autoSpaceDN w:val="0"/>
        <w:adjustRightInd w:val="0"/>
        <w:jc w:val="both"/>
        <w:rPr>
          <w:rFonts w:ascii="Calibri" w:hAnsi="Calibri" w:cs="Calibri"/>
          <w:bCs w:val="0"/>
          <w:iCs/>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To achieve effective two-way communication between council and community.</w:t>
      </w:r>
      <w:proofErr w:type="gramEnd"/>
    </w:p>
    <w:p w:rsidR="00342969" w:rsidRDefault="00342969" w:rsidP="00342969">
      <w:pPr>
        <w:pStyle w:val="NormalIndent"/>
        <w:ind w:left="0"/>
        <w:jc w:val="both"/>
        <w:rPr>
          <w:rFonts w:ascii="Calibri" w:hAnsi="Calibri" w:cs="Calibri"/>
          <w:bCs w:val="0"/>
          <w:iCs/>
          <w:lang w:eastAsia="en-AU"/>
        </w:rPr>
      </w:pPr>
    </w:p>
    <w:p w:rsidR="00342969" w:rsidRPr="00270DA3" w:rsidRDefault="00342969" w:rsidP="00342969">
      <w:pPr>
        <w:pStyle w:val="NormalIndent"/>
        <w:ind w:left="0"/>
        <w:jc w:val="both"/>
        <w:rPr>
          <w:rFonts w:ascii="Calibri" w:hAnsi="Calibri" w:cs="Calibri"/>
        </w:rPr>
      </w:pPr>
      <w:proofErr w:type="gramStart"/>
      <w:r w:rsidRPr="00270DA3">
        <w:rPr>
          <w:rFonts w:ascii="Calibri" w:hAnsi="Calibri" w:cs="Calibri"/>
          <w:bCs w:val="0"/>
          <w:iCs/>
          <w:lang w:eastAsia="en-AU"/>
        </w:rPr>
        <w:t>To pursue involvement in regional cooperation with other local authorities.</w:t>
      </w:r>
      <w:proofErr w:type="gramEnd"/>
    </w:p>
    <w:p w:rsidR="00342969" w:rsidRPr="00270DA3" w:rsidRDefault="00342969" w:rsidP="00342969">
      <w:pPr>
        <w:autoSpaceDE w:val="0"/>
        <w:autoSpaceDN w:val="0"/>
        <w:adjustRightInd w:val="0"/>
        <w:jc w:val="both"/>
        <w:rPr>
          <w:rFonts w:ascii="Calibri" w:eastAsia="SymbolOOEnc" w:hAnsi="Calibri" w:cs="Calibri"/>
          <w:bCs w:val="0"/>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To have in place the infrastructure to enable the community to develop.</w:t>
      </w:r>
      <w:proofErr w:type="gramEnd"/>
    </w:p>
    <w:p w:rsidR="00342969" w:rsidRDefault="00342969" w:rsidP="00342969">
      <w:pPr>
        <w:autoSpaceDE w:val="0"/>
        <w:autoSpaceDN w:val="0"/>
        <w:adjustRightInd w:val="0"/>
        <w:jc w:val="both"/>
        <w:rPr>
          <w:rFonts w:ascii="Calibri" w:hAnsi="Calibri" w:cs="Calibri"/>
          <w:bCs w:val="0"/>
          <w:iCs/>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To foster community leadership and a mutually supportive and inclusive community.</w:t>
      </w:r>
      <w:proofErr w:type="gramEnd"/>
    </w:p>
    <w:p w:rsidR="00342969" w:rsidRDefault="00342969" w:rsidP="00342969">
      <w:pPr>
        <w:autoSpaceDE w:val="0"/>
        <w:autoSpaceDN w:val="0"/>
        <w:adjustRightInd w:val="0"/>
        <w:jc w:val="both"/>
        <w:rPr>
          <w:rFonts w:ascii="Calibri" w:hAnsi="Calibri" w:cs="Calibri"/>
          <w:bCs w:val="0"/>
          <w:iCs/>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To assist and encourage community groups and volunteerism.</w:t>
      </w:r>
      <w:proofErr w:type="gramEnd"/>
    </w:p>
    <w:p w:rsidR="00342969" w:rsidRDefault="00342969" w:rsidP="00342969">
      <w:pPr>
        <w:autoSpaceDE w:val="0"/>
        <w:autoSpaceDN w:val="0"/>
        <w:adjustRightInd w:val="0"/>
        <w:jc w:val="both"/>
        <w:rPr>
          <w:rFonts w:ascii="Calibri" w:hAnsi="Calibri" w:cs="Calibri"/>
          <w:bCs w:val="0"/>
          <w:iCs/>
          <w:lang w:eastAsia="en-AU"/>
        </w:rPr>
      </w:pPr>
    </w:p>
    <w:p w:rsidR="00342969" w:rsidRPr="00270DA3" w:rsidRDefault="00342969" w:rsidP="00342969">
      <w:pPr>
        <w:autoSpaceDE w:val="0"/>
        <w:autoSpaceDN w:val="0"/>
        <w:adjustRightInd w:val="0"/>
        <w:jc w:val="both"/>
        <w:rPr>
          <w:rFonts w:ascii="Calibri" w:hAnsi="Calibri" w:cs="Calibri"/>
          <w:bCs w:val="0"/>
          <w:iCs/>
          <w:lang w:eastAsia="en-AU"/>
        </w:rPr>
      </w:pPr>
      <w:proofErr w:type="gramStart"/>
      <w:r w:rsidRPr="00270DA3">
        <w:rPr>
          <w:rFonts w:ascii="Calibri" w:hAnsi="Calibri" w:cs="Calibri"/>
          <w:bCs w:val="0"/>
          <w:iCs/>
          <w:lang w:eastAsia="en-AU"/>
        </w:rPr>
        <w:t>To develop community pride.</w:t>
      </w:r>
      <w:proofErr w:type="gramEnd"/>
    </w:p>
    <w:p w:rsidR="00342969" w:rsidRDefault="00342969" w:rsidP="00342969">
      <w:pPr>
        <w:jc w:val="both"/>
        <w:rPr>
          <w:rFonts w:ascii="Calibri" w:hAnsi="Calibri" w:cs="Calibri"/>
          <w:bCs w:val="0"/>
          <w:iCs/>
          <w:lang w:eastAsia="en-AU"/>
        </w:rPr>
      </w:pPr>
    </w:p>
    <w:p w:rsidR="006A0774" w:rsidRPr="006A0774" w:rsidRDefault="00342969" w:rsidP="00342969">
      <w:pPr>
        <w:pStyle w:val="NormalIndent"/>
        <w:tabs>
          <w:tab w:val="num" w:pos="0"/>
        </w:tabs>
        <w:ind w:left="0"/>
        <w:jc w:val="both"/>
        <w:rPr>
          <w:rFonts w:ascii="Calibri" w:hAnsi="Calibri" w:cs="Calibri"/>
          <w:bCs w:val="0"/>
        </w:rPr>
      </w:pPr>
      <w:proofErr w:type="gramStart"/>
      <w:r w:rsidRPr="00270DA3">
        <w:rPr>
          <w:rFonts w:ascii="Calibri" w:hAnsi="Calibri" w:cs="Calibri"/>
          <w:bCs w:val="0"/>
          <w:iCs/>
          <w:lang w:eastAsia="en-AU"/>
        </w:rPr>
        <w:t>To celebrate community achievement.</w:t>
      </w:r>
      <w:proofErr w:type="gramEnd"/>
    </w:p>
    <w:p w:rsidR="007D3813" w:rsidRPr="006351F2" w:rsidRDefault="007D3813" w:rsidP="00BC6C9A">
      <w:pPr>
        <w:pStyle w:val="NormalIndent"/>
        <w:tabs>
          <w:tab w:val="num" w:pos="0"/>
        </w:tabs>
        <w:ind w:left="1" w:hanging="1"/>
        <w:rPr>
          <w:rFonts w:ascii="Calibri" w:hAnsi="Calibri" w:cs="Calibri"/>
        </w:rPr>
      </w:pPr>
    </w:p>
    <w:p w:rsidR="007D3813" w:rsidRPr="006351F2" w:rsidRDefault="007D3813" w:rsidP="00BC6C9A">
      <w:pPr>
        <w:pStyle w:val="NormalIndent"/>
        <w:tabs>
          <w:tab w:val="num" w:pos="0"/>
        </w:tabs>
        <w:ind w:left="1" w:hanging="1"/>
        <w:rPr>
          <w:rFonts w:ascii="Calibri" w:hAnsi="Calibri" w:cs="Calibri"/>
          <w:b/>
          <w:u w:val="single"/>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7D3813" w:rsidTr="00FD423C">
        <w:trPr>
          <w:trHeight w:val="2400"/>
        </w:trPr>
        <w:tc>
          <w:tcPr>
            <w:tcW w:w="9564" w:type="dxa"/>
          </w:tcPr>
          <w:p w:rsidR="007D3813" w:rsidRPr="006351F2" w:rsidRDefault="00402A28" w:rsidP="00286E57">
            <w:pPr>
              <w:tabs>
                <w:tab w:val="num" w:pos="0"/>
              </w:tabs>
              <w:ind w:left="160" w:hanging="1"/>
              <w:rPr>
                <w:rFonts w:ascii="Calibri" w:hAnsi="Calibri" w:cs="Calibri"/>
              </w:rPr>
            </w:pPr>
            <w:r>
              <w:rPr>
                <w:rFonts w:ascii="Calibri" w:hAnsi="Calibri" w:cs="Calibri"/>
                <w:b/>
                <w:u w:val="single"/>
              </w:rPr>
              <w:t>Resolution</w:t>
            </w:r>
            <w:r w:rsidR="007D3813" w:rsidRPr="006351F2">
              <w:rPr>
                <w:rFonts w:ascii="Calibri" w:hAnsi="Calibri" w:cs="Calibri"/>
                <w:b/>
                <w:u w:val="single"/>
              </w:rPr>
              <w:t xml:space="preserve"> </w:t>
            </w:r>
            <w:r w:rsidR="00BA5C7C">
              <w:rPr>
                <w:rFonts w:ascii="Calibri" w:hAnsi="Calibri" w:cs="Calibri"/>
                <w:b/>
                <w:u w:val="single"/>
              </w:rPr>
              <w:t>8.6</w:t>
            </w:r>
          </w:p>
          <w:p w:rsidR="007D3813" w:rsidRPr="006351F2" w:rsidRDefault="007D3813" w:rsidP="00286E57">
            <w:pPr>
              <w:ind w:left="159"/>
              <w:jc w:val="both"/>
              <w:rPr>
                <w:rFonts w:ascii="Calibri" w:hAnsi="Calibri" w:cs="Calibri"/>
                <w:b/>
                <w:i/>
                <w:sz w:val="24"/>
              </w:rPr>
            </w:pPr>
          </w:p>
          <w:p w:rsidR="007D3813" w:rsidRPr="00BA5C7C" w:rsidRDefault="007D3813" w:rsidP="007E6D1A">
            <w:pPr>
              <w:pStyle w:val="NormalIndent"/>
              <w:ind w:left="193"/>
              <w:jc w:val="both"/>
              <w:rPr>
                <w:rFonts w:ascii="Calibri" w:hAnsi="Calibri" w:cs="Calibri"/>
              </w:rPr>
            </w:pPr>
            <w:r w:rsidRPr="00BA5C7C">
              <w:rPr>
                <w:rFonts w:ascii="Calibri" w:hAnsi="Calibri" w:cs="Calibri"/>
              </w:rPr>
              <w:t>That Council:</w:t>
            </w:r>
          </w:p>
          <w:p w:rsidR="007D3813" w:rsidRPr="00BA5C7C" w:rsidRDefault="007D3813" w:rsidP="007E6D1A">
            <w:pPr>
              <w:pStyle w:val="NormalIndent"/>
              <w:ind w:left="193"/>
              <w:jc w:val="both"/>
              <w:rPr>
                <w:rFonts w:ascii="Calibri" w:hAnsi="Calibri" w:cs="Calibri"/>
              </w:rPr>
            </w:pPr>
          </w:p>
          <w:p w:rsidR="00A72DE7" w:rsidRPr="00BA5C7C" w:rsidRDefault="00A72DE7" w:rsidP="00286E57">
            <w:pPr>
              <w:pStyle w:val="NormalIndent"/>
              <w:numPr>
                <w:ilvl w:val="0"/>
                <w:numId w:val="5"/>
              </w:numPr>
              <w:tabs>
                <w:tab w:val="num" w:pos="0"/>
              </w:tabs>
              <w:ind w:left="160" w:hanging="1"/>
              <w:jc w:val="both"/>
              <w:rPr>
                <w:rFonts w:ascii="Calibri" w:hAnsi="Calibri" w:cs="Calibri"/>
              </w:rPr>
            </w:pPr>
            <w:r w:rsidRPr="00BA5C7C">
              <w:rPr>
                <w:rFonts w:ascii="Calibri" w:hAnsi="Calibri" w:cs="Calibri"/>
              </w:rPr>
              <w:t>Adopts the Shire of Cunderdin Strategic Community Plan as presented withou</w:t>
            </w:r>
            <w:r w:rsidR="00C804F6">
              <w:rPr>
                <w:rFonts w:ascii="Calibri" w:hAnsi="Calibri" w:cs="Calibri"/>
              </w:rPr>
              <w:t>t</w:t>
            </w:r>
            <w:r w:rsidRPr="00BA5C7C">
              <w:rPr>
                <w:rFonts w:ascii="Calibri" w:hAnsi="Calibri" w:cs="Calibri"/>
              </w:rPr>
              <w:t xml:space="preserve"> modification.</w:t>
            </w:r>
            <w:r w:rsidR="007D3813" w:rsidRPr="00BA5C7C">
              <w:rPr>
                <w:rFonts w:ascii="Calibri" w:hAnsi="Calibri" w:cs="Calibri"/>
              </w:rPr>
              <w:tab/>
              <w:t xml:space="preserve">   </w:t>
            </w:r>
          </w:p>
          <w:p w:rsidR="007D3813" w:rsidRPr="00A72DE7" w:rsidRDefault="00D130A9" w:rsidP="00D130A9">
            <w:pPr>
              <w:pStyle w:val="NormalIndent"/>
              <w:tabs>
                <w:tab w:val="num" w:pos="0"/>
              </w:tabs>
              <w:ind w:left="0"/>
              <w:jc w:val="both"/>
              <w:rPr>
                <w:rFonts w:ascii="Calibri" w:hAnsi="Calibri" w:cs="Calibri"/>
              </w:rPr>
            </w:pPr>
            <w:r>
              <w:rPr>
                <w:rFonts w:ascii="Calibri" w:hAnsi="Calibri" w:cs="Calibri"/>
              </w:rPr>
              <w:tab/>
              <w:t>Moved: Cr Doug Kelly</w:t>
            </w:r>
            <w:r>
              <w:rPr>
                <w:rFonts w:ascii="Calibri" w:hAnsi="Calibri" w:cs="Calibri"/>
              </w:rPr>
              <w:tab/>
            </w:r>
            <w:r>
              <w:rPr>
                <w:rFonts w:ascii="Calibri" w:hAnsi="Calibri" w:cs="Calibri"/>
              </w:rPr>
              <w:tab/>
            </w:r>
            <w:r>
              <w:rPr>
                <w:rFonts w:ascii="Calibri" w:hAnsi="Calibri" w:cs="Calibri"/>
              </w:rPr>
              <w:tab/>
            </w:r>
            <w:r>
              <w:rPr>
                <w:rFonts w:ascii="Calibri" w:hAnsi="Calibri" w:cs="Calibri"/>
              </w:rPr>
              <w:tab/>
              <w:t>Seconded: Cr Dianne Kelly</w:t>
            </w:r>
          </w:p>
          <w:p w:rsidR="007D3813" w:rsidRPr="006351F2" w:rsidRDefault="007D3813" w:rsidP="00286E57">
            <w:pPr>
              <w:pStyle w:val="NormalIndent"/>
              <w:tabs>
                <w:tab w:val="num" w:pos="0"/>
              </w:tabs>
              <w:ind w:left="160" w:hanging="1"/>
              <w:rPr>
                <w:rFonts w:ascii="Calibri" w:hAnsi="Calibri" w:cs="Calibri"/>
              </w:rPr>
            </w:pPr>
          </w:p>
          <w:p w:rsidR="007D3813" w:rsidRPr="006351F2" w:rsidRDefault="007D3813" w:rsidP="00286E57">
            <w:pPr>
              <w:pStyle w:val="NormalIndent"/>
              <w:tabs>
                <w:tab w:val="num" w:pos="0"/>
              </w:tabs>
              <w:ind w:left="160" w:hanging="1"/>
              <w:rPr>
                <w:rFonts w:ascii="Calibri" w:hAnsi="Calibri" w:cs="Calibri"/>
              </w:rPr>
            </w:pPr>
            <w:r w:rsidRPr="006351F2">
              <w:rPr>
                <w:rFonts w:ascii="Calibri" w:hAnsi="Calibri" w:cs="Calibri"/>
              </w:rPr>
              <w:t xml:space="preserve">Vote </w:t>
            </w:r>
            <w:r>
              <w:rPr>
                <w:rFonts w:ascii="Calibri" w:hAnsi="Calibri" w:cs="Calibri"/>
              </w:rPr>
              <w:t>–</w:t>
            </w:r>
            <w:r w:rsidRPr="00AA7588">
              <w:rPr>
                <w:rFonts w:ascii="Calibri" w:hAnsi="Calibri" w:cs="Calibri"/>
              </w:rPr>
              <w:t xml:space="preserve"> </w:t>
            </w:r>
            <w:r w:rsidR="00A73CCD" w:rsidRPr="00AA7588">
              <w:rPr>
                <w:rFonts w:ascii="Calibri" w:hAnsi="Calibri" w:cs="Calibri"/>
              </w:rPr>
              <w:t>Absolute</w:t>
            </w:r>
            <w:r>
              <w:rPr>
                <w:rFonts w:ascii="Calibri" w:hAnsi="Calibri" w:cs="Calibri"/>
              </w:rPr>
              <w:t xml:space="preserve"> </w:t>
            </w:r>
            <w:r w:rsidR="00D130A9">
              <w:rPr>
                <w:rFonts w:ascii="Calibri" w:hAnsi="Calibri" w:cs="Calibri"/>
              </w:rPr>
              <w:t>majority</w:t>
            </w:r>
            <w:r w:rsidR="00D130A9">
              <w:rPr>
                <w:rFonts w:ascii="Calibri" w:hAnsi="Calibri" w:cs="Calibri"/>
              </w:rPr>
              <w:tab/>
            </w:r>
            <w:r w:rsidR="00D130A9">
              <w:rPr>
                <w:rFonts w:ascii="Calibri" w:hAnsi="Calibri" w:cs="Calibri"/>
              </w:rPr>
              <w:tab/>
            </w:r>
            <w:r w:rsidR="00D130A9">
              <w:rPr>
                <w:rFonts w:ascii="Calibri" w:hAnsi="Calibri" w:cs="Calibri"/>
              </w:rPr>
              <w:tab/>
            </w:r>
            <w:r w:rsidR="00D130A9">
              <w:rPr>
                <w:rFonts w:ascii="Calibri" w:hAnsi="Calibri" w:cs="Calibri"/>
              </w:rPr>
              <w:tab/>
              <w:t>Carried: 7/0</w:t>
            </w:r>
          </w:p>
          <w:p w:rsidR="007D3813" w:rsidRPr="006351F2" w:rsidRDefault="007D3813" w:rsidP="00EF1BD3">
            <w:pPr>
              <w:pStyle w:val="NormalIndent"/>
              <w:tabs>
                <w:tab w:val="num" w:pos="0"/>
              </w:tabs>
              <w:ind w:left="0"/>
              <w:rPr>
                <w:rFonts w:ascii="Calibri" w:hAnsi="Calibri" w:cs="Calibri"/>
                <w:b/>
                <w:u w:val="single"/>
              </w:rPr>
            </w:pPr>
          </w:p>
        </w:tc>
      </w:tr>
    </w:tbl>
    <w:p w:rsidR="007D3813" w:rsidRPr="006351F2" w:rsidRDefault="007D3813" w:rsidP="00EF1BD3">
      <w:pPr>
        <w:jc w:val="right"/>
        <w:rPr>
          <w:rFonts w:ascii="Calibri" w:hAnsi="Calibri" w:cs="Calibri"/>
        </w:rPr>
      </w:pPr>
    </w:p>
    <w:p w:rsidR="007D3813" w:rsidRDefault="007D3813" w:rsidP="00EF1BD3">
      <w:pPr>
        <w:jc w:val="right"/>
        <w:rPr>
          <w:rFonts w:ascii="Arial" w:hAnsi="Arial"/>
        </w:rPr>
      </w:pPr>
    </w:p>
    <w:p w:rsidR="00811813" w:rsidRDefault="00811813" w:rsidP="00811813">
      <w:pPr>
        <w:jc w:val="both"/>
        <w:rPr>
          <w:rFonts w:ascii="Arial" w:hAnsi="Arial"/>
        </w:rPr>
      </w:pPr>
    </w:p>
    <w:p w:rsidR="00575372" w:rsidRDefault="00575372" w:rsidP="00811813">
      <w:pPr>
        <w:jc w:val="both"/>
        <w:rPr>
          <w:rFonts w:ascii="Arial" w:hAnsi="Arial"/>
        </w:rPr>
      </w:pPr>
    </w:p>
    <w:p w:rsidR="00081DE0" w:rsidRDefault="00081DE0" w:rsidP="00811813">
      <w:pPr>
        <w:jc w:val="both"/>
        <w:rPr>
          <w:noProof/>
          <w:lang w:eastAsia="en-AU"/>
        </w:rPr>
      </w:pPr>
      <w:r>
        <w:rPr>
          <w:rFonts w:ascii="Arial" w:hAnsi="Arial"/>
          <w:noProof/>
          <w:lang w:eastAsia="en-AU"/>
        </w:rPr>
        <w:br w:type="page"/>
      </w:r>
    </w:p>
    <w:p w:rsidR="00F26D4E" w:rsidRPr="00416431" w:rsidRDefault="006D500F" w:rsidP="00F26D4E">
      <w:pPr>
        <w:pStyle w:val="Heading2"/>
        <w:rPr>
          <w:rFonts w:cs="Calibri"/>
          <w:szCs w:val="22"/>
        </w:rPr>
      </w:pPr>
      <w:bookmarkStart w:id="89" w:name="_Toc323903487"/>
      <w:bookmarkStart w:id="90" w:name="_Toc325623750"/>
      <w:bookmarkStart w:id="91" w:name="_Toc322087722"/>
      <w:r>
        <w:rPr>
          <w:rFonts w:cs="Calibri"/>
        </w:rPr>
        <w:t>8.7</w:t>
      </w:r>
      <w:bookmarkEnd w:id="89"/>
      <w:r w:rsidR="00305BC5">
        <w:rPr>
          <w:rFonts w:cs="Calibri"/>
        </w:rPr>
        <w:tab/>
        <w:t>Operation Pilgrimage Group – In the Company of Heroes 1915-2015</w:t>
      </w:r>
      <w:bookmarkEnd w:id="90"/>
      <w:r>
        <w:rPr>
          <w:rFonts w:cs="Calibri"/>
        </w:rPr>
        <w:t xml:space="preserve"> </w:t>
      </w:r>
      <w:r w:rsidR="00F26D4E" w:rsidRPr="00416431">
        <w:rPr>
          <w:rFonts w:cs="Calibri"/>
        </w:rPr>
        <w:tab/>
      </w:r>
      <w:bookmarkEnd w:id="91"/>
    </w:p>
    <w:p w:rsidR="00F26D4E" w:rsidRPr="00F26D4E" w:rsidRDefault="00F26D4E" w:rsidP="00F26D4E">
      <w:pPr>
        <w:keepNext/>
        <w:jc w:val="both"/>
        <w:outlineLvl w:val="1"/>
        <w:rPr>
          <w:rFonts w:ascii="Calibri" w:hAnsi="Calibri" w:cs="Calibri"/>
          <w:b/>
          <w:lang w:val="en-US" w:bidi="ar-DZ"/>
        </w:rPr>
      </w:pPr>
      <w:r w:rsidRPr="00F26D4E">
        <w:rPr>
          <w:rFonts w:ascii="Calibri" w:hAnsi="Calibri" w:cs="Calibri"/>
          <w:b/>
          <w:lang w:val="en-US" w:bidi="ar-DZ"/>
        </w:rPr>
        <w:t xml:space="preserve">   </w:t>
      </w:r>
      <w:r w:rsidRPr="00F26D4E">
        <w:rPr>
          <w:rFonts w:ascii="Calibri" w:hAnsi="Calibri" w:cs="Calibri"/>
          <w:b/>
          <w:lang w:val="en-US" w:bidi="ar-DZ"/>
        </w:rPr>
        <w:tab/>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5043"/>
      </w:tblGrid>
      <w:tr w:rsidR="00F26D4E" w:rsidRPr="00F26D4E" w:rsidTr="00575372">
        <w:tc>
          <w:tcPr>
            <w:tcW w:w="4819"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Location:</w:t>
            </w:r>
          </w:p>
        </w:tc>
        <w:tc>
          <w:tcPr>
            <w:tcW w:w="5043"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Cunderdin</w:t>
            </w:r>
          </w:p>
        </w:tc>
      </w:tr>
      <w:tr w:rsidR="00F26D4E" w:rsidRPr="00F26D4E" w:rsidTr="00575372">
        <w:tc>
          <w:tcPr>
            <w:tcW w:w="4819"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Applicant/s:</w:t>
            </w:r>
          </w:p>
        </w:tc>
        <w:tc>
          <w:tcPr>
            <w:tcW w:w="5043" w:type="dxa"/>
          </w:tcPr>
          <w:p w:rsidR="00F26D4E" w:rsidRPr="00F26D4E" w:rsidRDefault="00305BC5" w:rsidP="00F26D4E">
            <w:pPr>
              <w:tabs>
                <w:tab w:val="num" w:pos="0"/>
              </w:tabs>
              <w:ind w:left="1" w:hanging="1"/>
              <w:jc w:val="both"/>
              <w:rPr>
                <w:rFonts w:ascii="Calibri" w:hAnsi="Calibri" w:cs="Calibri"/>
              </w:rPr>
            </w:pPr>
            <w:r>
              <w:rPr>
                <w:rFonts w:ascii="Calibri" w:hAnsi="Calibri" w:cs="Calibri"/>
              </w:rPr>
              <w:t>Mr Allan Miles – Operation Pilgrimage Group</w:t>
            </w:r>
          </w:p>
        </w:tc>
      </w:tr>
      <w:tr w:rsidR="00F26D4E" w:rsidRPr="00F26D4E" w:rsidTr="00575372">
        <w:tc>
          <w:tcPr>
            <w:tcW w:w="4819"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Date:</w:t>
            </w:r>
          </w:p>
        </w:tc>
        <w:tc>
          <w:tcPr>
            <w:tcW w:w="5043" w:type="dxa"/>
          </w:tcPr>
          <w:p w:rsidR="00F26D4E" w:rsidRPr="00F26D4E" w:rsidRDefault="00305BC5" w:rsidP="00F26D4E">
            <w:pPr>
              <w:tabs>
                <w:tab w:val="num" w:pos="0"/>
              </w:tabs>
              <w:ind w:left="1" w:hanging="1"/>
              <w:jc w:val="both"/>
              <w:rPr>
                <w:rFonts w:ascii="Calibri" w:hAnsi="Calibri" w:cs="Calibri"/>
              </w:rPr>
            </w:pPr>
            <w:r>
              <w:rPr>
                <w:rFonts w:ascii="Calibri" w:hAnsi="Calibri" w:cs="Calibri"/>
              </w:rPr>
              <w:t>8 May 2012</w:t>
            </w:r>
          </w:p>
        </w:tc>
      </w:tr>
      <w:tr w:rsidR="00F26D4E" w:rsidRPr="00F26D4E" w:rsidTr="00575372">
        <w:tc>
          <w:tcPr>
            <w:tcW w:w="4819"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Author:</w:t>
            </w:r>
          </w:p>
        </w:tc>
        <w:tc>
          <w:tcPr>
            <w:tcW w:w="5043" w:type="dxa"/>
          </w:tcPr>
          <w:p w:rsidR="00F26D4E" w:rsidRPr="00F26D4E" w:rsidRDefault="00305BC5" w:rsidP="00F26D4E">
            <w:pPr>
              <w:tabs>
                <w:tab w:val="num" w:pos="0"/>
              </w:tabs>
              <w:jc w:val="both"/>
              <w:rPr>
                <w:rFonts w:ascii="Calibri" w:hAnsi="Calibri" w:cs="Calibri"/>
              </w:rPr>
            </w:pPr>
            <w:r>
              <w:rPr>
                <w:rFonts w:ascii="Calibri" w:hAnsi="Calibri" w:cs="Calibri"/>
              </w:rPr>
              <w:t>Michelle Samson, CDO</w:t>
            </w:r>
          </w:p>
        </w:tc>
      </w:tr>
      <w:tr w:rsidR="00F26D4E" w:rsidRPr="00F26D4E" w:rsidTr="00575372">
        <w:tc>
          <w:tcPr>
            <w:tcW w:w="4819"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Item Approved by:</w:t>
            </w:r>
          </w:p>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File Ref:</w:t>
            </w:r>
          </w:p>
        </w:tc>
        <w:tc>
          <w:tcPr>
            <w:tcW w:w="5043" w:type="dxa"/>
          </w:tcPr>
          <w:p w:rsidR="00F26D4E" w:rsidRPr="00F26D4E" w:rsidRDefault="00F26D4E" w:rsidP="00F26D4E">
            <w:pPr>
              <w:tabs>
                <w:tab w:val="num" w:pos="0"/>
              </w:tabs>
              <w:ind w:left="1" w:hanging="1"/>
              <w:jc w:val="both"/>
              <w:rPr>
                <w:rFonts w:ascii="Calibri" w:hAnsi="Calibri" w:cs="Calibri"/>
              </w:rPr>
            </w:pPr>
            <w:r w:rsidRPr="00F26D4E">
              <w:rPr>
                <w:rFonts w:ascii="Calibri" w:hAnsi="Calibri" w:cs="Calibri"/>
              </w:rPr>
              <w:t>Chief Executive Officer</w:t>
            </w:r>
          </w:p>
        </w:tc>
      </w:tr>
    </w:tbl>
    <w:p w:rsidR="00F26D4E" w:rsidRPr="00F26D4E" w:rsidRDefault="00F26D4E" w:rsidP="00F26D4E">
      <w:pPr>
        <w:tabs>
          <w:tab w:val="num" w:pos="0"/>
        </w:tabs>
        <w:ind w:left="1" w:hanging="1"/>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Proposal/Summary</w:t>
      </w:r>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tabs>
          <w:tab w:val="num" w:pos="0"/>
        </w:tabs>
        <w:ind w:left="1" w:hanging="1"/>
        <w:jc w:val="both"/>
        <w:rPr>
          <w:rFonts w:ascii="Calibri" w:hAnsi="Calibri" w:cs="Calibri"/>
        </w:rPr>
      </w:pPr>
      <w:proofErr w:type="gramStart"/>
      <w:r w:rsidRPr="00305BC5">
        <w:rPr>
          <w:rFonts w:ascii="Calibri" w:hAnsi="Calibri" w:cs="Calibri"/>
        </w:rPr>
        <w:t>Correspondence from Operation Pilgrimage seeking Council support and financial assistance to host the travelling exhibition as part of a national tour.</w:t>
      </w:r>
      <w:proofErr w:type="gramEnd"/>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tabs>
          <w:tab w:val="num" w:pos="0"/>
        </w:tabs>
        <w:ind w:left="1" w:hanging="1"/>
        <w:jc w:val="both"/>
        <w:rPr>
          <w:rFonts w:ascii="Calibri" w:hAnsi="Calibri" w:cs="Calibri"/>
        </w:rPr>
      </w:pPr>
      <w:r w:rsidRPr="00305BC5">
        <w:rPr>
          <w:rFonts w:ascii="Calibri" w:hAnsi="Calibri" w:cs="Calibri"/>
        </w:rPr>
        <w:t>This report recommends Council consider financial support for the proposal as part of 2012/2013 Budget deliberations.</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Background</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rPr>
        <w:t>Operation Pilgrimage is a voluntary organisation seeking to commemorate the contribution of the ANZAC forces throughout the service in military campaigns abroad. The Operations Pilgrimage Group was formed in 1992 when members of the Australian Defence Forces who served together during the period on 1960-1977, decided to arrange some adventurous activities together that served the national interest.</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Comment</w:t>
      </w:r>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tabs>
          <w:tab w:val="num" w:pos="0"/>
        </w:tabs>
        <w:ind w:left="1" w:hanging="1"/>
        <w:jc w:val="both"/>
      </w:pPr>
      <w:r w:rsidRPr="00305BC5">
        <w:rPr>
          <w:rFonts w:ascii="Calibri" w:hAnsi="Calibri" w:cs="Calibri"/>
        </w:rPr>
        <w:t>Operation Pilgrimage is requesting assistance from the Shire of Cunderdin to host the travelling exhibition as part of a national tour, which will be undertaken during November 2012 to April 2015, the centenary of the landing of ANZAC forces.</w:t>
      </w:r>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tabs>
          <w:tab w:val="num" w:pos="0"/>
        </w:tabs>
        <w:ind w:left="1" w:hanging="1"/>
        <w:jc w:val="both"/>
        <w:rPr>
          <w:rFonts w:ascii="Calibri" w:hAnsi="Calibri" w:cs="Calibri"/>
        </w:rPr>
      </w:pPr>
      <w:r w:rsidRPr="00305BC5">
        <w:rPr>
          <w:rFonts w:ascii="Calibri" w:hAnsi="Calibri" w:cs="Calibri"/>
        </w:rPr>
        <w:t>In order to stage this travelling exhibition the Operation Pilgrimage group are seeking assistance from the Shire of Cunderdin amongst others in the following capacity:-</w:t>
      </w:r>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numPr>
          <w:ilvl w:val="0"/>
          <w:numId w:val="31"/>
        </w:numPr>
        <w:spacing w:after="120"/>
        <w:ind w:left="714" w:hanging="357"/>
        <w:jc w:val="both"/>
        <w:rPr>
          <w:rFonts w:ascii="Calibri" w:hAnsi="Calibri" w:cs="Calibri"/>
        </w:rPr>
      </w:pPr>
      <w:r w:rsidRPr="00305BC5">
        <w:rPr>
          <w:rFonts w:ascii="Calibri" w:hAnsi="Calibri" w:cs="Calibri"/>
        </w:rPr>
        <w:t>Financial Sponsorship of any amount</w:t>
      </w:r>
    </w:p>
    <w:p w:rsidR="00305BC5" w:rsidRPr="00305BC5" w:rsidRDefault="00305BC5" w:rsidP="00305BC5">
      <w:pPr>
        <w:numPr>
          <w:ilvl w:val="0"/>
          <w:numId w:val="31"/>
        </w:numPr>
        <w:spacing w:after="120"/>
        <w:ind w:left="714" w:hanging="357"/>
        <w:jc w:val="both"/>
        <w:rPr>
          <w:rFonts w:ascii="Calibri" w:hAnsi="Calibri" w:cs="Calibri"/>
        </w:rPr>
      </w:pPr>
      <w:r w:rsidRPr="00305BC5">
        <w:rPr>
          <w:rFonts w:ascii="Calibri" w:hAnsi="Calibri" w:cs="Calibri"/>
        </w:rPr>
        <w:t>Provision of a suitable venue for exhibition display</w:t>
      </w:r>
    </w:p>
    <w:p w:rsidR="00305BC5" w:rsidRPr="00305BC5" w:rsidRDefault="00305BC5" w:rsidP="00305BC5">
      <w:pPr>
        <w:numPr>
          <w:ilvl w:val="0"/>
          <w:numId w:val="31"/>
        </w:numPr>
        <w:spacing w:after="120"/>
        <w:ind w:left="714" w:hanging="357"/>
        <w:jc w:val="both"/>
        <w:rPr>
          <w:rFonts w:ascii="Calibri" w:hAnsi="Calibri" w:cs="Calibri"/>
        </w:rPr>
      </w:pPr>
      <w:r w:rsidRPr="00305BC5">
        <w:rPr>
          <w:rFonts w:ascii="Calibri" w:hAnsi="Calibri" w:cs="Calibri"/>
        </w:rPr>
        <w:t>Physical support from Council for the duration of the visit within council boundaries</w:t>
      </w:r>
    </w:p>
    <w:p w:rsidR="00305BC5" w:rsidRPr="00305BC5" w:rsidRDefault="00305BC5" w:rsidP="00305BC5">
      <w:pPr>
        <w:numPr>
          <w:ilvl w:val="0"/>
          <w:numId w:val="31"/>
        </w:numPr>
        <w:spacing w:after="120"/>
        <w:ind w:left="714" w:hanging="357"/>
        <w:jc w:val="both"/>
        <w:rPr>
          <w:rFonts w:ascii="Calibri" w:hAnsi="Calibri" w:cs="Calibri"/>
        </w:rPr>
      </w:pPr>
      <w:r w:rsidRPr="00305BC5">
        <w:rPr>
          <w:rFonts w:ascii="Calibri" w:hAnsi="Calibri" w:cs="Calibri"/>
        </w:rPr>
        <w:t>The allocation of a Council Officer to act as Exhibition Liaison between Operation Pilgrimage and the many community groups in our area</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Consultation</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rPr>
      </w:pPr>
      <w:r w:rsidRPr="00305BC5">
        <w:rPr>
          <w:rFonts w:ascii="Calibri" w:hAnsi="Calibri" w:cs="Calibri"/>
        </w:rPr>
        <w:t>Nil</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Statutory Implications</w:t>
      </w: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r w:rsidRPr="00305BC5">
        <w:rPr>
          <w:rFonts w:ascii="Calibri" w:hAnsi="Calibri" w:cs="Calibri"/>
        </w:rPr>
        <w:t>Nil</w:t>
      </w:r>
    </w:p>
    <w:p w:rsidR="00E01095" w:rsidRDefault="00E01095" w:rsidP="00A20A60">
      <w:pPr>
        <w:tabs>
          <w:tab w:val="num" w:pos="0"/>
        </w:tabs>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Policy Implications</w:t>
      </w:r>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tabs>
          <w:tab w:val="num" w:pos="0"/>
        </w:tabs>
        <w:ind w:left="1" w:hanging="1"/>
        <w:jc w:val="both"/>
        <w:rPr>
          <w:rFonts w:ascii="Calibri" w:hAnsi="Calibri" w:cs="Calibri"/>
        </w:rPr>
      </w:pPr>
      <w:r w:rsidRPr="00305BC5">
        <w:rPr>
          <w:rFonts w:ascii="Calibri" w:hAnsi="Calibri" w:cs="Calibri"/>
        </w:rPr>
        <w:t>Nil</w:t>
      </w:r>
    </w:p>
    <w:p w:rsidR="00305BC5" w:rsidRPr="00305BC5" w:rsidRDefault="00305BC5" w:rsidP="00305BC5">
      <w:pPr>
        <w:tabs>
          <w:tab w:val="num" w:pos="0"/>
        </w:tabs>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Financial Implications</w:t>
      </w:r>
    </w:p>
    <w:p w:rsidR="00305BC5" w:rsidRPr="00305BC5" w:rsidRDefault="00305BC5" w:rsidP="00305BC5">
      <w:pPr>
        <w:tabs>
          <w:tab w:val="num" w:pos="0"/>
        </w:tabs>
        <w:ind w:left="1" w:hanging="1"/>
        <w:jc w:val="both"/>
        <w:rPr>
          <w:rFonts w:ascii="Calibri" w:hAnsi="Calibri" w:cs="Calibri"/>
          <w:b/>
          <w:u w:val="single"/>
        </w:rPr>
      </w:pPr>
    </w:p>
    <w:p w:rsidR="00305BC5" w:rsidRPr="00305BC5" w:rsidRDefault="00305BC5" w:rsidP="00305BC5">
      <w:pPr>
        <w:numPr>
          <w:ilvl w:val="0"/>
          <w:numId w:val="29"/>
        </w:numPr>
        <w:jc w:val="both"/>
        <w:rPr>
          <w:rFonts w:ascii="Calibri" w:hAnsi="Calibri" w:cs="Calibri"/>
        </w:rPr>
      </w:pPr>
      <w:r w:rsidRPr="00305BC5">
        <w:rPr>
          <w:rFonts w:ascii="Calibri" w:hAnsi="Calibri" w:cs="Calibri"/>
        </w:rPr>
        <w:t>Financial Sponsorship support  of $500 - $1,000 (2012/2013 Budget)</w:t>
      </w:r>
    </w:p>
    <w:p w:rsidR="00305BC5" w:rsidRPr="00305BC5" w:rsidRDefault="00305BC5" w:rsidP="00305BC5">
      <w:pPr>
        <w:numPr>
          <w:ilvl w:val="0"/>
          <w:numId w:val="29"/>
        </w:numPr>
        <w:jc w:val="both"/>
        <w:rPr>
          <w:rFonts w:ascii="Calibri" w:hAnsi="Calibri" w:cs="Calibri"/>
        </w:rPr>
      </w:pPr>
      <w:r w:rsidRPr="00305BC5">
        <w:rPr>
          <w:rFonts w:ascii="Calibri" w:hAnsi="Calibri" w:cs="Calibri"/>
        </w:rPr>
        <w:t>Venue hire for duration of exhibition in Cunderdin (cost to be determined)</w:t>
      </w:r>
    </w:p>
    <w:p w:rsidR="00305BC5" w:rsidRPr="00305BC5" w:rsidRDefault="00305BC5" w:rsidP="00305BC5">
      <w:pPr>
        <w:numPr>
          <w:ilvl w:val="0"/>
          <w:numId w:val="29"/>
        </w:numPr>
        <w:jc w:val="both"/>
        <w:rPr>
          <w:rFonts w:ascii="Calibri" w:hAnsi="Calibri" w:cs="Calibri"/>
        </w:rPr>
      </w:pPr>
      <w:r w:rsidRPr="00305BC5">
        <w:rPr>
          <w:rFonts w:ascii="Calibri" w:hAnsi="Calibri" w:cs="Calibri"/>
        </w:rPr>
        <w:t>In kind support for the exhibition</w:t>
      </w:r>
    </w:p>
    <w:p w:rsidR="00305BC5" w:rsidRPr="00305BC5" w:rsidRDefault="00305BC5" w:rsidP="00305BC5">
      <w:pPr>
        <w:tabs>
          <w:tab w:val="num" w:pos="0"/>
        </w:tabs>
        <w:jc w:val="both"/>
        <w:rPr>
          <w:rFonts w:ascii="Calibri" w:hAnsi="Calibri" w:cs="Calibri"/>
          <w:b/>
          <w:u w:val="single"/>
        </w:rPr>
      </w:pPr>
    </w:p>
    <w:p w:rsidR="00305BC5" w:rsidRPr="00305BC5" w:rsidRDefault="00305BC5" w:rsidP="00305BC5">
      <w:pPr>
        <w:tabs>
          <w:tab w:val="num" w:pos="0"/>
        </w:tabs>
        <w:ind w:left="1" w:hanging="1"/>
        <w:jc w:val="both"/>
        <w:rPr>
          <w:rFonts w:ascii="Calibri" w:hAnsi="Calibri" w:cs="Calibri"/>
          <w:b/>
          <w:u w:val="single"/>
        </w:rPr>
      </w:pPr>
      <w:r w:rsidRPr="00305BC5">
        <w:rPr>
          <w:rFonts w:ascii="Calibri" w:hAnsi="Calibri" w:cs="Calibri"/>
          <w:b/>
          <w:u w:val="single"/>
        </w:rPr>
        <w:t>Strategic Implications</w:t>
      </w:r>
    </w:p>
    <w:p w:rsidR="00305BC5" w:rsidRPr="00305BC5" w:rsidRDefault="00305BC5" w:rsidP="00305BC5">
      <w:pPr>
        <w:tabs>
          <w:tab w:val="num" w:pos="0"/>
        </w:tabs>
        <w:ind w:left="1" w:hanging="1"/>
        <w:jc w:val="both"/>
        <w:rPr>
          <w:rFonts w:ascii="Calibri" w:hAnsi="Calibri" w:cs="Calibri"/>
        </w:rPr>
      </w:pPr>
    </w:p>
    <w:p w:rsidR="00305BC5" w:rsidRPr="00305BC5" w:rsidRDefault="00305BC5" w:rsidP="00305BC5">
      <w:pPr>
        <w:tabs>
          <w:tab w:val="num" w:pos="0"/>
        </w:tabs>
        <w:ind w:left="1" w:hanging="1"/>
        <w:jc w:val="both"/>
        <w:rPr>
          <w:rFonts w:ascii="Calibri" w:hAnsi="Calibri" w:cs="Calibri"/>
        </w:rPr>
      </w:pPr>
      <w:r w:rsidRPr="00305BC5">
        <w:rPr>
          <w:rFonts w:ascii="Calibri" w:hAnsi="Calibri" w:cs="Calibri"/>
        </w:rPr>
        <w:t>Nil</w:t>
      </w:r>
    </w:p>
    <w:p w:rsidR="00305BC5" w:rsidRPr="00305BC5" w:rsidRDefault="00305BC5" w:rsidP="00305BC5">
      <w:pPr>
        <w:tabs>
          <w:tab w:val="num" w:pos="0"/>
        </w:tabs>
        <w:jc w:val="both"/>
        <w:rPr>
          <w:rFonts w:ascii="Calibri" w:hAnsi="Calibri" w:cs="Calibri"/>
        </w:rPr>
      </w:pPr>
    </w:p>
    <w:p w:rsidR="00305BC5" w:rsidRPr="00305BC5" w:rsidRDefault="00A140BA" w:rsidP="00305BC5">
      <w:pPr>
        <w:tabs>
          <w:tab w:val="num" w:pos="0"/>
        </w:tabs>
        <w:jc w:val="both"/>
        <w:rPr>
          <w:rFonts w:ascii="Calibri" w:hAnsi="Calibri" w:cs="Calibri"/>
        </w:rPr>
      </w:pPr>
      <w:r>
        <w:rPr>
          <w:noProof/>
          <w:lang w:eastAsia="en-AU"/>
        </w:rPr>
        <mc:AlternateContent>
          <mc:Choice Requires="wps">
            <w:drawing>
              <wp:anchor distT="0" distB="0" distL="114300" distR="114300" simplePos="0" relativeHeight="251658240" behindDoc="0" locked="0" layoutInCell="1" allowOverlap="1" wp14:anchorId="5613EB00" wp14:editId="552B39BD">
                <wp:simplePos x="0" y="0"/>
                <wp:positionH relativeFrom="column">
                  <wp:align>center</wp:align>
                </wp:positionH>
                <wp:positionV relativeFrom="paragraph">
                  <wp:posOffset>0</wp:posOffset>
                </wp:positionV>
                <wp:extent cx="6172200" cy="3105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05150"/>
                        </a:xfrm>
                        <a:prstGeom prst="rect">
                          <a:avLst/>
                        </a:prstGeom>
                        <a:solidFill>
                          <a:srgbClr val="FFFFFF"/>
                        </a:solidFill>
                        <a:ln w="9525">
                          <a:solidFill>
                            <a:srgbClr val="000000"/>
                          </a:solidFill>
                          <a:miter lim="800000"/>
                          <a:headEnd/>
                          <a:tailEnd/>
                        </a:ln>
                      </wps:spPr>
                      <wps:txbx>
                        <w:txbxContent>
                          <w:p w:rsidR="003A2C64" w:rsidRPr="00305BC5" w:rsidRDefault="003A2C64" w:rsidP="00305BC5">
                            <w:pPr>
                              <w:tabs>
                                <w:tab w:val="num" w:pos="0"/>
                              </w:tabs>
                              <w:ind w:left="1" w:hanging="1"/>
                              <w:jc w:val="both"/>
                              <w:rPr>
                                <w:rFonts w:ascii="Calibri" w:hAnsi="Calibri" w:cs="Calibri"/>
                                <w:b/>
                                <w:u w:val="single"/>
                              </w:rPr>
                            </w:pPr>
                          </w:p>
                          <w:p w:rsidR="003A2C64" w:rsidRPr="00305BC5" w:rsidRDefault="003A2C64" w:rsidP="00305BC5">
                            <w:pPr>
                              <w:tabs>
                                <w:tab w:val="num" w:pos="0"/>
                              </w:tabs>
                              <w:ind w:left="1" w:hanging="1"/>
                              <w:jc w:val="both"/>
                              <w:rPr>
                                <w:rFonts w:ascii="Calibri" w:hAnsi="Calibri" w:cs="Calibri"/>
                              </w:rPr>
                            </w:pPr>
                            <w:r>
                              <w:rPr>
                                <w:rFonts w:ascii="Calibri" w:hAnsi="Calibri" w:cs="Calibri"/>
                                <w:b/>
                                <w:u w:val="single"/>
                              </w:rPr>
                              <w:t>Resolution</w:t>
                            </w:r>
                            <w:r w:rsidRPr="00305BC5">
                              <w:rPr>
                                <w:rFonts w:ascii="Calibri" w:hAnsi="Calibri" w:cs="Calibri"/>
                                <w:b/>
                                <w:u w:val="single"/>
                              </w:rPr>
                              <w:t xml:space="preserve"> 8.7 </w:t>
                            </w:r>
                            <w:r w:rsidRPr="00305BC5">
                              <w:rPr>
                                <w:rFonts w:ascii="Calibri" w:hAnsi="Calibri" w:cs="Calibri"/>
                              </w:rPr>
                              <w:t xml:space="preserve">     </w:t>
                            </w:r>
                          </w:p>
                          <w:p w:rsidR="003A2C64" w:rsidRPr="00305BC5" w:rsidRDefault="003A2C64" w:rsidP="00305BC5">
                            <w:pPr>
                              <w:pStyle w:val="NormalIndent"/>
                              <w:tabs>
                                <w:tab w:val="num" w:pos="0"/>
                              </w:tabs>
                              <w:ind w:left="1" w:hanging="1"/>
                              <w:jc w:val="both"/>
                              <w:rPr>
                                <w:rFonts w:ascii="Calibri" w:hAnsi="Calibri" w:cs="Calibri"/>
                              </w:rPr>
                            </w:pPr>
                          </w:p>
                          <w:p w:rsidR="003A2C64" w:rsidRPr="00305BC5" w:rsidRDefault="003A2C64" w:rsidP="00305BC5">
                            <w:pPr>
                              <w:pStyle w:val="NormalIndent"/>
                              <w:tabs>
                                <w:tab w:val="num" w:pos="0"/>
                              </w:tabs>
                              <w:ind w:left="1" w:hanging="1"/>
                              <w:jc w:val="both"/>
                              <w:rPr>
                                <w:rFonts w:ascii="Calibri" w:hAnsi="Calibri" w:cs="Calibri"/>
                              </w:rPr>
                            </w:pPr>
                            <w:r w:rsidRPr="00305BC5">
                              <w:rPr>
                                <w:rFonts w:ascii="Calibri" w:hAnsi="Calibri" w:cs="Calibri"/>
                              </w:rPr>
                              <w:t xml:space="preserve">That Council </w:t>
                            </w:r>
                          </w:p>
                          <w:p w:rsidR="003A2C64" w:rsidRPr="00305BC5" w:rsidRDefault="003A2C64" w:rsidP="00305BC5">
                            <w:pPr>
                              <w:pStyle w:val="NormalIndent"/>
                              <w:tabs>
                                <w:tab w:val="num" w:pos="0"/>
                              </w:tabs>
                              <w:ind w:left="1" w:hanging="1"/>
                              <w:jc w:val="both"/>
                              <w:rPr>
                                <w:rFonts w:ascii="Calibri" w:hAnsi="Calibri" w:cs="Calibri"/>
                              </w:rPr>
                            </w:pPr>
                          </w:p>
                          <w:p w:rsidR="003A2C64" w:rsidRPr="00E05452" w:rsidRDefault="003A2C64" w:rsidP="00305BC5">
                            <w:pPr>
                              <w:numPr>
                                <w:ilvl w:val="0"/>
                                <w:numId w:val="5"/>
                              </w:numPr>
                              <w:spacing w:after="120"/>
                              <w:ind w:left="709" w:hanging="283"/>
                              <w:jc w:val="both"/>
                              <w:rPr>
                                <w:rFonts w:ascii="Calibri" w:hAnsi="Calibri" w:cs="Calibri"/>
                              </w:rPr>
                            </w:pPr>
                            <w:r>
                              <w:rPr>
                                <w:rFonts w:ascii="Calibri" w:hAnsi="Calibri" w:cs="Calibri"/>
                              </w:rPr>
                              <w:t>Considers financial support of up to $1,000 for the Operation Pilgrimage Group’s ‘In the Company of Heroes 1915-2015’ travelling exhibition during 2012/2013 Budget deliberations.</w:t>
                            </w:r>
                          </w:p>
                          <w:p w:rsidR="003A2C64" w:rsidRDefault="003A2C64" w:rsidP="00305BC5">
                            <w:pPr>
                              <w:numPr>
                                <w:ilvl w:val="0"/>
                                <w:numId w:val="5"/>
                              </w:numPr>
                              <w:spacing w:after="120"/>
                              <w:ind w:left="709" w:hanging="283"/>
                              <w:jc w:val="both"/>
                              <w:rPr>
                                <w:rFonts w:ascii="Calibri" w:hAnsi="Calibri" w:cs="Calibri"/>
                              </w:rPr>
                            </w:pPr>
                            <w:r>
                              <w:rPr>
                                <w:rFonts w:ascii="Calibri" w:hAnsi="Calibri" w:cs="Calibri"/>
                              </w:rPr>
                              <w:t>Assists the proponents to find a suitable venue for the display of the exhibition.</w:t>
                            </w:r>
                          </w:p>
                          <w:p w:rsidR="003A2C64" w:rsidRPr="00F01909" w:rsidRDefault="003A2C64" w:rsidP="00305BC5">
                            <w:pPr>
                              <w:numPr>
                                <w:ilvl w:val="0"/>
                                <w:numId w:val="5"/>
                              </w:numPr>
                              <w:spacing w:after="120"/>
                              <w:ind w:left="709" w:hanging="283"/>
                              <w:jc w:val="both"/>
                              <w:rPr>
                                <w:rFonts w:ascii="Calibri" w:hAnsi="Calibri" w:cs="Calibri"/>
                              </w:rPr>
                            </w:pPr>
                            <w:r w:rsidRPr="00F01909">
                              <w:rPr>
                                <w:rFonts w:ascii="Calibri" w:hAnsi="Calibri" w:cs="Calibri"/>
                              </w:rPr>
                              <w:t>Authorises the Chief Executive Officer to</w:t>
                            </w:r>
                            <w:r>
                              <w:rPr>
                                <w:rFonts w:ascii="Calibri" w:hAnsi="Calibri" w:cs="Calibri"/>
                              </w:rPr>
                              <w:t xml:space="preserve"> undertake further consultation with the O</w:t>
                            </w:r>
                            <w:r w:rsidRPr="00F01909">
                              <w:rPr>
                                <w:rFonts w:ascii="Calibri" w:hAnsi="Calibri" w:cs="Calibri"/>
                              </w:rPr>
                              <w:t xml:space="preserve">peration </w:t>
                            </w:r>
                            <w:r>
                              <w:rPr>
                                <w:rFonts w:ascii="Calibri" w:hAnsi="Calibri" w:cs="Calibri"/>
                              </w:rPr>
                              <w:t>P</w:t>
                            </w:r>
                            <w:r w:rsidRPr="00F01909">
                              <w:rPr>
                                <w:rFonts w:ascii="Calibri" w:hAnsi="Calibri" w:cs="Calibri"/>
                              </w:rPr>
                              <w:t>ilgrimage</w:t>
                            </w:r>
                            <w:r>
                              <w:rPr>
                                <w:rFonts w:ascii="Calibri" w:hAnsi="Calibri" w:cs="Calibri"/>
                              </w:rPr>
                              <w:t xml:space="preserve"> Group</w:t>
                            </w:r>
                            <w:r w:rsidRPr="00F01909">
                              <w:rPr>
                                <w:rFonts w:ascii="Calibri" w:hAnsi="Calibri" w:cs="Calibri"/>
                              </w:rPr>
                              <w:t xml:space="preserve"> and local community groups</w:t>
                            </w:r>
                            <w:r>
                              <w:rPr>
                                <w:rFonts w:ascii="Calibri" w:hAnsi="Calibri" w:cs="Calibri"/>
                              </w:rPr>
                              <w:t xml:space="preserve"> to help progress the proposal.</w:t>
                            </w:r>
                          </w:p>
                          <w:p w:rsidR="003A2C64" w:rsidRPr="00137BE6" w:rsidRDefault="003A2C64" w:rsidP="00305BC5">
                            <w:pPr>
                              <w:ind w:left="709" w:hanging="283"/>
                              <w:jc w:val="both"/>
                              <w:rPr>
                                <w:rFonts w:ascii="Calibri" w:hAnsi="Calibri" w:cs="Calibri"/>
                              </w:rPr>
                            </w:pPr>
                          </w:p>
                          <w:p w:rsidR="003A2C64" w:rsidRPr="00305BC5" w:rsidRDefault="003A2C64" w:rsidP="00305BC5">
                            <w:pPr>
                              <w:pStyle w:val="NormalIndent"/>
                              <w:tabs>
                                <w:tab w:val="num" w:pos="0"/>
                              </w:tabs>
                              <w:ind w:left="1" w:hanging="1"/>
                              <w:jc w:val="both"/>
                              <w:rPr>
                                <w:rFonts w:ascii="Calibri" w:hAnsi="Calibri" w:cs="Calibri"/>
                                <w:b/>
                              </w:rPr>
                            </w:pPr>
                          </w:p>
                          <w:p w:rsidR="003A2C64" w:rsidRPr="00305BC5" w:rsidRDefault="003A2C64" w:rsidP="00305BC5">
                            <w:pPr>
                              <w:pStyle w:val="NormalIndent"/>
                              <w:tabs>
                                <w:tab w:val="num" w:pos="0"/>
                              </w:tabs>
                              <w:ind w:left="1" w:hanging="1"/>
                              <w:jc w:val="both"/>
                              <w:rPr>
                                <w:rFonts w:ascii="Calibri" w:hAnsi="Calibri" w:cs="Calibri"/>
                              </w:rPr>
                            </w:pPr>
                            <w:r w:rsidRPr="00305BC5">
                              <w:rPr>
                                <w:rFonts w:ascii="Calibri" w:hAnsi="Calibri" w:cs="Calibri"/>
                              </w:rPr>
                              <w:t>Moved</w:t>
                            </w:r>
                            <w:r>
                              <w:rPr>
                                <w:rFonts w:ascii="Calibri" w:hAnsi="Calibri" w:cs="Calibri"/>
                              </w:rPr>
                              <w:t>: Cr Todd Harris</w:t>
                            </w:r>
                            <w:r>
                              <w:rPr>
                                <w:rFonts w:ascii="Calibri" w:hAnsi="Calibri" w:cs="Calibri"/>
                              </w:rPr>
                              <w:tab/>
                            </w:r>
                            <w:r>
                              <w:rPr>
                                <w:rFonts w:ascii="Calibri" w:hAnsi="Calibri" w:cs="Calibri"/>
                              </w:rPr>
                              <w:tab/>
                            </w:r>
                            <w:r>
                              <w:rPr>
                                <w:rFonts w:ascii="Calibri" w:hAnsi="Calibri" w:cs="Calibri"/>
                              </w:rPr>
                              <w:tab/>
                              <w:t>Seconded: Cr Dennis Whisson</w:t>
                            </w:r>
                          </w:p>
                          <w:p w:rsidR="003A2C64" w:rsidRPr="00305BC5" w:rsidRDefault="003A2C64" w:rsidP="00305BC5">
                            <w:pPr>
                              <w:pStyle w:val="NormalIndent"/>
                              <w:tabs>
                                <w:tab w:val="num" w:pos="0"/>
                              </w:tabs>
                              <w:ind w:left="1" w:hanging="1"/>
                              <w:jc w:val="both"/>
                              <w:rPr>
                                <w:rFonts w:ascii="Calibri" w:hAnsi="Calibri" w:cs="Calibri"/>
                              </w:rPr>
                            </w:pPr>
                          </w:p>
                          <w:p w:rsidR="003A2C64" w:rsidRPr="00305BC5" w:rsidRDefault="003A2C64" w:rsidP="00305BC5">
                            <w:pPr>
                              <w:pStyle w:val="NormalIndent"/>
                              <w:tabs>
                                <w:tab w:val="num" w:pos="0"/>
                              </w:tabs>
                              <w:ind w:left="1" w:hanging="1"/>
                              <w:jc w:val="both"/>
                              <w:rPr>
                                <w:rFonts w:ascii="Calibri" w:hAnsi="Calibri" w:cs="Calibri"/>
                              </w:rPr>
                            </w:pPr>
                            <w:r w:rsidRPr="00305BC5">
                              <w:rPr>
                                <w:rFonts w:ascii="Calibri" w:hAnsi="Calibri" w:cs="Calibri"/>
                              </w:rPr>
                              <w:tab/>
                              <w:t>Vote – Simple majority</w:t>
                            </w:r>
                            <w:r w:rsidRPr="00305BC5">
                              <w:rPr>
                                <w:rFonts w:ascii="Calibri" w:hAnsi="Calibri" w:cs="Calibri"/>
                              </w:rPr>
                              <w:tab/>
                            </w:r>
                            <w:r w:rsidRPr="00305BC5">
                              <w:rPr>
                                <w:rFonts w:ascii="Calibri" w:hAnsi="Calibri" w:cs="Calibri"/>
                              </w:rPr>
                              <w:tab/>
                            </w:r>
                            <w:r w:rsidRPr="00305BC5">
                              <w:rPr>
                                <w:rFonts w:ascii="Calibri" w:hAnsi="Calibri" w:cs="Calibri"/>
                              </w:rPr>
                              <w:tab/>
                              <w:t>Carried</w:t>
                            </w:r>
                            <w:r>
                              <w:rPr>
                                <w:rFonts w:ascii="Calibri" w:hAnsi="Calibri" w:cs="Calibri"/>
                              </w:rPr>
                              <w:t>: 7/0</w:t>
                            </w:r>
                          </w:p>
                          <w:p w:rsidR="003A2C64" w:rsidRPr="00305BC5" w:rsidRDefault="003A2C64" w:rsidP="00305BC5">
                            <w:pPr>
                              <w:jc w:val="both"/>
                              <w:rPr>
                                <w:rFonts w:ascii="Calibri" w:hAnsi="Calibri" w:cs="Calibri"/>
                                <w:b/>
                                <w:kern w:val="32"/>
                              </w:rPr>
                            </w:pPr>
                          </w:p>
                          <w:p w:rsidR="003A2C64" w:rsidRDefault="003A2C64" w:rsidP="0030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6pt;height:24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S6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9CK/osQw&#10;jSI9iTGQtzCSMvIzWF9h2KPFwDDiNeqcavX2Afg3Twyse2a24s45GHrBWsyviC+zs6cTjo8gzfAR&#10;WvyG7QIkoLFzOpKHdBBER50OJ21iKhwvL4urEgWnhKPvosgXxSKpl7Hq+bl1PrwXoEk81NSh+Ame&#10;7R98iOmw6jkk/uZByXYjlUqG2zZr5cieYaNs0koVvAhThgw1vVmUi4mBv0Lkaf0JQsuAHa+krun1&#10;KYhVkbd3pk39GJhU0xlTVuZIZORuYjGMzXgUpoH2gJQ6mDobJxEPPbgflAzY1TX133fMCUrUB4Oy&#10;3BTzeRyDZMwXVyUa7tzTnHuY4QhV00DJdFyHNDqRMAN3KF8nE7FR5ymTY67YrYnv42TFcTi3U9Sv&#10;+V/9BAAA//8DAFBLAwQUAAYACAAAACEAqxdlutwAAAAFAQAADwAAAGRycy9kb3ducmV2LnhtbEyP&#10;wU7DMBBE70j8g7VIXBB1KFWbhDgVQgLBrRQEVzfeJhH2OthuGv6ehQtcRhrNauZttZ6cFSOG2HtS&#10;cDXLQCA13vTUKnh9ub/MQcSkyWjrCRV8YYR1fXpS6dL4Iz3juE2t4BKKpVbQpTSUUsamQ6fjzA9I&#10;nO19cDqxDa00QR+53Fk5z7KldLonXuj0gHcdNh/bg1OQLx7H9/h0vXlrlntbpIvV+PAZlDo/m25v&#10;QCSc0t8x/OAzOtTMtPMHMlFYBfxI+lXOitWc7U7BIi8ykHUl/9PX3wAAAP//AwBQSwECLQAUAAYA&#10;CAAAACEAtoM4kv4AAADhAQAAEwAAAAAAAAAAAAAAAAAAAAAAW0NvbnRlbnRfVHlwZXNdLnhtbFBL&#10;AQItABQABgAIAAAAIQA4/SH/1gAAAJQBAAALAAAAAAAAAAAAAAAAAC8BAABfcmVscy8ucmVsc1BL&#10;AQItABQABgAIAAAAIQBLODS6JAIAAEcEAAAOAAAAAAAAAAAAAAAAAC4CAABkcnMvZTJvRG9jLnht&#10;bFBLAQItABQABgAIAAAAIQCrF2W63AAAAAUBAAAPAAAAAAAAAAAAAAAAAH4EAABkcnMvZG93bnJl&#10;di54bWxQSwUGAAAAAAQABADzAAAAhwUAAAAA&#10;">
                <v:textbox>
                  <w:txbxContent>
                    <w:p w:rsidR="003A2C64" w:rsidRPr="00305BC5" w:rsidRDefault="003A2C64" w:rsidP="00305BC5">
                      <w:pPr>
                        <w:tabs>
                          <w:tab w:val="num" w:pos="0"/>
                        </w:tabs>
                        <w:ind w:left="1" w:hanging="1"/>
                        <w:jc w:val="both"/>
                        <w:rPr>
                          <w:rFonts w:ascii="Calibri" w:hAnsi="Calibri" w:cs="Calibri"/>
                          <w:b/>
                          <w:u w:val="single"/>
                        </w:rPr>
                      </w:pPr>
                    </w:p>
                    <w:p w:rsidR="003A2C64" w:rsidRPr="00305BC5" w:rsidRDefault="003A2C64" w:rsidP="00305BC5">
                      <w:pPr>
                        <w:tabs>
                          <w:tab w:val="num" w:pos="0"/>
                        </w:tabs>
                        <w:ind w:left="1" w:hanging="1"/>
                        <w:jc w:val="both"/>
                        <w:rPr>
                          <w:rFonts w:ascii="Calibri" w:hAnsi="Calibri" w:cs="Calibri"/>
                        </w:rPr>
                      </w:pPr>
                      <w:r>
                        <w:rPr>
                          <w:rFonts w:ascii="Calibri" w:hAnsi="Calibri" w:cs="Calibri"/>
                          <w:b/>
                          <w:u w:val="single"/>
                        </w:rPr>
                        <w:t>Resolution</w:t>
                      </w:r>
                      <w:r w:rsidRPr="00305BC5">
                        <w:rPr>
                          <w:rFonts w:ascii="Calibri" w:hAnsi="Calibri" w:cs="Calibri"/>
                          <w:b/>
                          <w:u w:val="single"/>
                        </w:rPr>
                        <w:t xml:space="preserve"> 8.7 </w:t>
                      </w:r>
                      <w:r w:rsidRPr="00305BC5">
                        <w:rPr>
                          <w:rFonts w:ascii="Calibri" w:hAnsi="Calibri" w:cs="Calibri"/>
                        </w:rPr>
                        <w:t xml:space="preserve">     </w:t>
                      </w:r>
                    </w:p>
                    <w:p w:rsidR="003A2C64" w:rsidRPr="00305BC5" w:rsidRDefault="003A2C64" w:rsidP="00305BC5">
                      <w:pPr>
                        <w:pStyle w:val="NormalIndent"/>
                        <w:tabs>
                          <w:tab w:val="num" w:pos="0"/>
                        </w:tabs>
                        <w:ind w:left="1" w:hanging="1"/>
                        <w:jc w:val="both"/>
                        <w:rPr>
                          <w:rFonts w:ascii="Calibri" w:hAnsi="Calibri" w:cs="Calibri"/>
                        </w:rPr>
                      </w:pPr>
                    </w:p>
                    <w:p w:rsidR="003A2C64" w:rsidRPr="00305BC5" w:rsidRDefault="003A2C64" w:rsidP="00305BC5">
                      <w:pPr>
                        <w:pStyle w:val="NormalIndent"/>
                        <w:tabs>
                          <w:tab w:val="num" w:pos="0"/>
                        </w:tabs>
                        <w:ind w:left="1" w:hanging="1"/>
                        <w:jc w:val="both"/>
                        <w:rPr>
                          <w:rFonts w:ascii="Calibri" w:hAnsi="Calibri" w:cs="Calibri"/>
                        </w:rPr>
                      </w:pPr>
                      <w:r w:rsidRPr="00305BC5">
                        <w:rPr>
                          <w:rFonts w:ascii="Calibri" w:hAnsi="Calibri" w:cs="Calibri"/>
                        </w:rPr>
                        <w:t xml:space="preserve">That Council </w:t>
                      </w:r>
                    </w:p>
                    <w:p w:rsidR="003A2C64" w:rsidRPr="00305BC5" w:rsidRDefault="003A2C64" w:rsidP="00305BC5">
                      <w:pPr>
                        <w:pStyle w:val="NormalIndent"/>
                        <w:tabs>
                          <w:tab w:val="num" w:pos="0"/>
                        </w:tabs>
                        <w:ind w:left="1" w:hanging="1"/>
                        <w:jc w:val="both"/>
                        <w:rPr>
                          <w:rFonts w:ascii="Calibri" w:hAnsi="Calibri" w:cs="Calibri"/>
                        </w:rPr>
                      </w:pPr>
                    </w:p>
                    <w:p w:rsidR="003A2C64" w:rsidRPr="00E05452" w:rsidRDefault="003A2C64" w:rsidP="00305BC5">
                      <w:pPr>
                        <w:numPr>
                          <w:ilvl w:val="0"/>
                          <w:numId w:val="5"/>
                        </w:numPr>
                        <w:spacing w:after="120"/>
                        <w:ind w:left="709" w:hanging="283"/>
                        <w:jc w:val="both"/>
                        <w:rPr>
                          <w:rFonts w:ascii="Calibri" w:hAnsi="Calibri" w:cs="Calibri"/>
                        </w:rPr>
                      </w:pPr>
                      <w:r>
                        <w:rPr>
                          <w:rFonts w:ascii="Calibri" w:hAnsi="Calibri" w:cs="Calibri"/>
                        </w:rPr>
                        <w:t>Considers financial support of up to $1,000 for the Operation Pilgrimage Group’s ‘In the Company of Heroes 1915-2015’ travelling exhibition during 2012/2013 Budget deliberations.</w:t>
                      </w:r>
                    </w:p>
                    <w:p w:rsidR="003A2C64" w:rsidRDefault="003A2C64" w:rsidP="00305BC5">
                      <w:pPr>
                        <w:numPr>
                          <w:ilvl w:val="0"/>
                          <w:numId w:val="5"/>
                        </w:numPr>
                        <w:spacing w:after="120"/>
                        <w:ind w:left="709" w:hanging="283"/>
                        <w:jc w:val="both"/>
                        <w:rPr>
                          <w:rFonts w:ascii="Calibri" w:hAnsi="Calibri" w:cs="Calibri"/>
                        </w:rPr>
                      </w:pPr>
                      <w:r>
                        <w:rPr>
                          <w:rFonts w:ascii="Calibri" w:hAnsi="Calibri" w:cs="Calibri"/>
                        </w:rPr>
                        <w:t>Assists the proponents to find a suitable venue for the display of the exhibition.</w:t>
                      </w:r>
                    </w:p>
                    <w:p w:rsidR="003A2C64" w:rsidRPr="00F01909" w:rsidRDefault="003A2C64" w:rsidP="00305BC5">
                      <w:pPr>
                        <w:numPr>
                          <w:ilvl w:val="0"/>
                          <w:numId w:val="5"/>
                        </w:numPr>
                        <w:spacing w:after="120"/>
                        <w:ind w:left="709" w:hanging="283"/>
                        <w:jc w:val="both"/>
                        <w:rPr>
                          <w:rFonts w:ascii="Calibri" w:hAnsi="Calibri" w:cs="Calibri"/>
                        </w:rPr>
                      </w:pPr>
                      <w:r w:rsidRPr="00F01909">
                        <w:rPr>
                          <w:rFonts w:ascii="Calibri" w:hAnsi="Calibri" w:cs="Calibri"/>
                        </w:rPr>
                        <w:t>Authorises the Chief Executive Officer to</w:t>
                      </w:r>
                      <w:r>
                        <w:rPr>
                          <w:rFonts w:ascii="Calibri" w:hAnsi="Calibri" w:cs="Calibri"/>
                        </w:rPr>
                        <w:t xml:space="preserve"> undertake further consultation with the O</w:t>
                      </w:r>
                      <w:r w:rsidRPr="00F01909">
                        <w:rPr>
                          <w:rFonts w:ascii="Calibri" w:hAnsi="Calibri" w:cs="Calibri"/>
                        </w:rPr>
                        <w:t xml:space="preserve">peration </w:t>
                      </w:r>
                      <w:r>
                        <w:rPr>
                          <w:rFonts w:ascii="Calibri" w:hAnsi="Calibri" w:cs="Calibri"/>
                        </w:rPr>
                        <w:t>P</w:t>
                      </w:r>
                      <w:r w:rsidRPr="00F01909">
                        <w:rPr>
                          <w:rFonts w:ascii="Calibri" w:hAnsi="Calibri" w:cs="Calibri"/>
                        </w:rPr>
                        <w:t>ilgrimage</w:t>
                      </w:r>
                      <w:r>
                        <w:rPr>
                          <w:rFonts w:ascii="Calibri" w:hAnsi="Calibri" w:cs="Calibri"/>
                        </w:rPr>
                        <w:t xml:space="preserve"> Group</w:t>
                      </w:r>
                      <w:r w:rsidRPr="00F01909">
                        <w:rPr>
                          <w:rFonts w:ascii="Calibri" w:hAnsi="Calibri" w:cs="Calibri"/>
                        </w:rPr>
                        <w:t xml:space="preserve"> and local community groups</w:t>
                      </w:r>
                      <w:r>
                        <w:rPr>
                          <w:rFonts w:ascii="Calibri" w:hAnsi="Calibri" w:cs="Calibri"/>
                        </w:rPr>
                        <w:t xml:space="preserve"> to help progress the proposal.</w:t>
                      </w:r>
                    </w:p>
                    <w:p w:rsidR="003A2C64" w:rsidRPr="00137BE6" w:rsidRDefault="003A2C64" w:rsidP="00305BC5">
                      <w:pPr>
                        <w:ind w:left="709" w:hanging="283"/>
                        <w:jc w:val="both"/>
                        <w:rPr>
                          <w:rFonts w:ascii="Calibri" w:hAnsi="Calibri" w:cs="Calibri"/>
                        </w:rPr>
                      </w:pPr>
                    </w:p>
                    <w:p w:rsidR="003A2C64" w:rsidRPr="00305BC5" w:rsidRDefault="003A2C64" w:rsidP="00305BC5">
                      <w:pPr>
                        <w:pStyle w:val="NormalIndent"/>
                        <w:tabs>
                          <w:tab w:val="num" w:pos="0"/>
                        </w:tabs>
                        <w:ind w:left="1" w:hanging="1"/>
                        <w:jc w:val="both"/>
                        <w:rPr>
                          <w:rFonts w:ascii="Calibri" w:hAnsi="Calibri" w:cs="Calibri"/>
                          <w:b/>
                        </w:rPr>
                      </w:pPr>
                    </w:p>
                    <w:p w:rsidR="003A2C64" w:rsidRPr="00305BC5" w:rsidRDefault="003A2C64" w:rsidP="00305BC5">
                      <w:pPr>
                        <w:pStyle w:val="NormalIndent"/>
                        <w:tabs>
                          <w:tab w:val="num" w:pos="0"/>
                        </w:tabs>
                        <w:ind w:left="1" w:hanging="1"/>
                        <w:jc w:val="both"/>
                        <w:rPr>
                          <w:rFonts w:ascii="Calibri" w:hAnsi="Calibri" w:cs="Calibri"/>
                        </w:rPr>
                      </w:pPr>
                      <w:r w:rsidRPr="00305BC5">
                        <w:rPr>
                          <w:rFonts w:ascii="Calibri" w:hAnsi="Calibri" w:cs="Calibri"/>
                        </w:rPr>
                        <w:t>Moved</w:t>
                      </w:r>
                      <w:r>
                        <w:rPr>
                          <w:rFonts w:ascii="Calibri" w:hAnsi="Calibri" w:cs="Calibri"/>
                        </w:rPr>
                        <w:t>: Cr Todd Harris</w:t>
                      </w:r>
                      <w:r>
                        <w:rPr>
                          <w:rFonts w:ascii="Calibri" w:hAnsi="Calibri" w:cs="Calibri"/>
                        </w:rPr>
                        <w:tab/>
                      </w:r>
                      <w:r>
                        <w:rPr>
                          <w:rFonts w:ascii="Calibri" w:hAnsi="Calibri" w:cs="Calibri"/>
                        </w:rPr>
                        <w:tab/>
                      </w:r>
                      <w:r>
                        <w:rPr>
                          <w:rFonts w:ascii="Calibri" w:hAnsi="Calibri" w:cs="Calibri"/>
                        </w:rPr>
                        <w:tab/>
                        <w:t>Seconded: Cr Dennis Whisson</w:t>
                      </w:r>
                    </w:p>
                    <w:p w:rsidR="003A2C64" w:rsidRPr="00305BC5" w:rsidRDefault="003A2C64" w:rsidP="00305BC5">
                      <w:pPr>
                        <w:pStyle w:val="NormalIndent"/>
                        <w:tabs>
                          <w:tab w:val="num" w:pos="0"/>
                        </w:tabs>
                        <w:ind w:left="1" w:hanging="1"/>
                        <w:jc w:val="both"/>
                        <w:rPr>
                          <w:rFonts w:ascii="Calibri" w:hAnsi="Calibri" w:cs="Calibri"/>
                        </w:rPr>
                      </w:pPr>
                    </w:p>
                    <w:p w:rsidR="003A2C64" w:rsidRPr="00305BC5" w:rsidRDefault="003A2C64" w:rsidP="00305BC5">
                      <w:pPr>
                        <w:pStyle w:val="NormalIndent"/>
                        <w:tabs>
                          <w:tab w:val="num" w:pos="0"/>
                        </w:tabs>
                        <w:ind w:left="1" w:hanging="1"/>
                        <w:jc w:val="both"/>
                        <w:rPr>
                          <w:rFonts w:ascii="Calibri" w:hAnsi="Calibri" w:cs="Calibri"/>
                        </w:rPr>
                      </w:pPr>
                      <w:r w:rsidRPr="00305BC5">
                        <w:rPr>
                          <w:rFonts w:ascii="Calibri" w:hAnsi="Calibri" w:cs="Calibri"/>
                        </w:rPr>
                        <w:tab/>
                        <w:t>Vote – Simple majority</w:t>
                      </w:r>
                      <w:r w:rsidRPr="00305BC5">
                        <w:rPr>
                          <w:rFonts w:ascii="Calibri" w:hAnsi="Calibri" w:cs="Calibri"/>
                        </w:rPr>
                        <w:tab/>
                      </w:r>
                      <w:r w:rsidRPr="00305BC5">
                        <w:rPr>
                          <w:rFonts w:ascii="Calibri" w:hAnsi="Calibri" w:cs="Calibri"/>
                        </w:rPr>
                        <w:tab/>
                      </w:r>
                      <w:r w:rsidRPr="00305BC5">
                        <w:rPr>
                          <w:rFonts w:ascii="Calibri" w:hAnsi="Calibri" w:cs="Calibri"/>
                        </w:rPr>
                        <w:tab/>
                        <w:t>Carried</w:t>
                      </w:r>
                      <w:r>
                        <w:rPr>
                          <w:rFonts w:ascii="Calibri" w:hAnsi="Calibri" w:cs="Calibri"/>
                        </w:rPr>
                        <w:t>: 7/0</w:t>
                      </w:r>
                    </w:p>
                    <w:p w:rsidR="003A2C64" w:rsidRPr="00305BC5" w:rsidRDefault="003A2C64" w:rsidP="00305BC5">
                      <w:pPr>
                        <w:jc w:val="both"/>
                        <w:rPr>
                          <w:rFonts w:ascii="Calibri" w:hAnsi="Calibri" w:cs="Calibri"/>
                          <w:b/>
                          <w:kern w:val="32"/>
                        </w:rPr>
                      </w:pPr>
                    </w:p>
                    <w:p w:rsidR="003A2C64" w:rsidRDefault="003A2C64" w:rsidP="00305BC5"/>
                  </w:txbxContent>
                </v:textbox>
              </v:shape>
            </w:pict>
          </mc:Fallback>
        </mc:AlternateContent>
      </w: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305BC5" w:rsidRPr="00305BC5" w:rsidRDefault="00305BC5" w:rsidP="00305BC5">
      <w:pPr>
        <w:tabs>
          <w:tab w:val="num" w:pos="0"/>
        </w:tabs>
        <w:jc w:val="both"/>
        <w:rPr>
          <w:rFonts w:ascii="Calibri" w:hAnsi="Calibri" w:cs="Calibri"/>
        </w:rPr>
      </w:pPr>
    </w:p>
    <w:p w:rsidR="000844FB" w:rsidRDefault="000844FB">
      <w:pPr>
        <w:rPr>
          <w:rFonts w:ascii="Calibri" w:hAnsi="Calibri" w:cs="Calibri"/>
        </w:rPr>
      </w:pPr>
      <w:bookmarkStart w:id="92" w:name="_Toc311194236"/>
    </w:p>
    <w:p w:rsidR="007D3813" w:rsidRPr="006351F2" w:rsidRDefault="000D2FBB">
      <w:pPr>
        <w:rPr>
          <w:rFonts w:ascii="Calibri" w:hAnsi="Calibri" w:cs="Calibri"/>
          <w:b/>
          <w:lang w:val="en-US" w:bidi="ar-DZ"/>
        </w:rPr>
      </w:pPr>
      <w:r>
        <w:rPr>
          <w:rFonts w:ascii="Calibri" w:hAnsi="Calibri" w:cs="Calibri"/>
          <w:noProof/>
          <w:lang w:eastAsia="en-AU"/>
        </w:rPr>
        <w:br w:type="page"/>
      </w:r>
    </w:p>
    <w:p w:rsidR="007D3813" w:rsidRPr="00594AF3" w:rsidRDefault="007D3813" w:rsidP="00201C06">
      <w:pPr>
        <w:pStyle w:val="Heading1"/>
        <w:numPr>
          <w:ilvl w:val="0"/>
          <w:numId w:val="4"/>
        </w:numPr>
      </w:pPr>
      <w:bookmarkStart w:id="93" w:name="_Toc311194241"/>
      <w:bookmarkStart w:id="94" w:name="_Toc323903488"/>
      <w:bookmarkStart w:id="95" w:name="_Toc325623751"/>
      <w:bookmarkEnd w:id="92"/>
      <w:r w:rsidRPr="00594AF3">
        <w:t>Environmental Health &amp; Building Services</w:t>
      </w:r>
      <w:bookmarkEnd w:id="82"/>
      <w:bookmarkEnd w:id="93"/>
      <w:bookmarkEnd w:id="94"/>
      <w:bookmarkEnd w:id="95"/>
    </w:p>
    <w:p w:rsidR="007D3813" w:rsidRPr="006351F2" w:rsidRDefault="007D3813" w:rsidP="00952014">
      <w:pPr>
        <w:rPr>
          <w:rFonts w:ascii="Calibri" w:hAnsi="Calibri" w:cs="Calibri"/>
          <w:lang w:bidi="ar-DZ"/>
        </w:rPr>
      </w:pPr>
    </w:p>
    <w:p w:rsidR="007D3813" w:rsidRPr="0004758D" w:rsidRDefault="0004758D" w:rsidP="0004758D">
      <w:pPr>
        <w:pStyle w:val="Heading2"/>
        <w:ind w:left="792" w:hanging="366"/>
        <w:rPr>
          <w:b w:val="0"/>
        </w:rPr>
      </w:pPr>
      <w:bookmarkStart w:id="96" w:name="_Toc323903489"/>
      <w:bookmarkStart w:id="97" w:name="_Toc325623377"/>
      <w:bookmarkStart w:id="98" w:name="_Toc325623752"/>
      <w:bookmarkEnd w:id="96"/>
      <w:r w:rsidRPr="0004758D">
        <w:rPr>
          <w:b w:val="0"/>
        </w:rPr>
        <w:t>Nil</w:t>
      </w:r>
      <w:bookmarkEnd w:id="97"/>
      <w:bookmarkEnd w:id="98"/>
    </w:p>
    <w:p w:rsidR="000844FB" w:rsidRDefault="000844FB">
      <w:pPr>
        <w:rPr>
          <w:rFonts w:ascii="Arial" w:hAnsi="Arial"/>
          <w:lang w:bidi="ar-DZ"/>
        </w:rPr>
      </w:pPr>
    </w:p>
    <w:p w:rsidR="007D3813" w:rsidRPr="005148E8" w:rsidRDefault="00EC4C40" w:rsidP="00952014">
      <w:pPr>
        <w:rPr>
          <w:rFonts w:ascii="Arial" w:hAnsi="Arial"/>
          <w:lang w:bidi="ar-DZ"/>
        </w:rPr>
      </w:pPr>
      <w:r>
        <w:rPr>
          <w:rFonts w:ascii="Arial" w:hAnsi="Arial"/>
          <w:lang w:bidi="ar-DZ"/>
        </w:rPr>
        <w:br w:type="page"/>
      </w:r>
    </w:p>
    <w:p w:rsidR="007D3813" w:rsidRPr="00A95E70" w:rsidRDefault="007D3813" w:rsidP="00201C06">
      <w:pPr>
        <w:pStyle w:val="Heading1"/>
        <w:numPr>
          <w:ilvl w:val="0"/>
          <w:numId w:val="4"/>
        </w:numPr>
      </w:pPr>
      <w:bookmarkStart w:id="99" w:name="_Toc311194242"/>
      <w:bookmarkStart w:id="100" w:name="_Toc322087725"/>
      <w:bookmarkStart w:id="101" w:name="_Toc323903490"/>
      <w:bookmarkStart w:id="102" w:name="_Toc325623753"/>
      <w:r w:rsidRPr="00A95E70">
        <w:t>Works &amp; Services</w:t>
      </w:r>
      <w:bookmarkEnd w:id="99"/>
      <w:bookmarkEnd w:id="100"/>
      <w:bookmarkEnd w:id="101"/>
      <w:bookmarkEnd w:id="102"/>
      <w:r w:rsidRPr="00A95E70">
        <w:t xml:space="preserve"> </w:t>
      </w:r>
    </w:p>
    <w:p w:rsidR="007D3813" w:rsidRPr="00A95E70" w:rsidRDefault="007D3813" w:rsidP="00A90886"/>
    <w:p w:rsidR="007D3813" w:rsidRPr="00A95E70" w:rsidRDefault="007D3813" w:rsidP="00F255AF">
      <w:pPr>
        <w:pStyle w:val="Heading2"/>
        <w:numPr>
          <w:ilvl w:val="1"/>
          <w:numId w:val="33"/>
        </w:numPr>
      </w:pPr>
      <w:bookmarkStart w:id="103" w:name="_Toc311194243"/>
      <w:bookmarkStart w:id="104" w:name="_Toc322087726"/>
      <w:bookmarkStart w:id="105" w:name="_Toc323903491"/>
      <w:bookmarkStart w:id="106" w:name="_Toc325623754"/>
      <w:bookmarkStart w:id="107" w:name="_Toc150771621"/>
      <w:r w:rsidRPr="00A95E70">
        <w:t>Manager of Works &amp; Services Report</w:t>
      </w:r>
      <w:bookmarkEnd w:id="103"/>
      <w:r w:rsidR="0065650E" w:rsidRPr="00A95E70">
        <w:t xml:space="preserve"> – </w:t>
      </w:r>
      <w:r w:rsidR="009D4A9D" w:rsidRPr="00A95E70">
        <w:t xml:space="preserve">April-May </w:t>
      </w:r>
      <w:r w:rsidR="0065650E" w:rsidRPr="00A95E70">
        <w:t>2012</w:t>
      </w:r>
      <w:bookmarkEnd w:id="104"/>
      <w:bookmarkEnd w:id="105"/>
      <w:bookmarkEnd w:id="106"/>
    </w:p>
    <w:p w:rsidR="007D3813" w:rsidRPr="00A04BCC" w:rsidRDefault="007D3813" w:rsidP="00A04BCC">
      <w:pPr>
        <w:rPr>
          <w:rFonts w:ascii="Calibri" w:hAnsi="Calibri" w:cs="Calibri"/>
          <w:lang w:val="en-US" w:bidi="ar-DZ"/>
        </w:rPr>
      </w:pPr>
    </w:p>
    <w:tbl>
      <w:tblPr>
        <w:tblW w:w="914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323"/>
      </w:tblGrid>
      <w:tr w:rsidR="007D3813" w:rsidRPr="00A04BCC" w:rsidTr="00F0048A">
        <w:tc>
          <w:tcPr>
            <w:tcW w:w="4819" w:type="dxa"/>
            <w:tcBorders>
              <w:top w:val="single" w:sz="4" w:space="0" w:color="auto"/>
            </w:tcBorders>
          </w:tcPr>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Location:</w:t>
            </w:r>
          </w:p>
        </w:tc>
        <w:tc>
          <w:tcPr>
            <w:tcW w:w="4323" w:type="dxa"/>
            <w:tcBorders>
              <w:top w:val="single" w:sz="4" w:space="0" w:color="auto"/>
            </w:tcBorders>
          </w:tcPr>
          <w:p w:rsidR="007D3813" w:rsidRPr="00A04BCC" w:rsidRDefault="007D3813" w:rsidP="00F0048A">
            <w:pPr>
              <w:pStyle w:val="NormalIndent"/>
              <w:tabs>
                <w:tab w:val="num" w:pos="0"/>
              </w:tabs>
              <w:ind w:left="1" w:hanging="1"/>
              <w:jc w:val="both"/>
              <w:rPr>
                <w:rFonts w:ascii="Calibri" w:hAnsi="Calibri" w:cs="Calibri"/>
              </w:rPr>
            </w:pPr>
            <w:r w:rsidRPr="00A04BCC">
              <w:rPr>
                <w:rFonts w:ascii="Calibri" w:hAnsi="Calibri" w:cs="Calibri"/>
              </w:rPr>
              <w:t>Cunderdin</w:t>
            </w:r>
          </w:p>
        </w:tc>
      </w:tr>
      <w:tr w:rsidR="007D3813" w:rsidRPr="00A04BCC" w:rsidTr="00F0048A">
        <w:tc>
          <w:tcPr>
            <w:tcW w:w="4819" w:type="dxa"/>
          </w:tcPr>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Applicant:</w:t>
            </w:r>
          </w:p>
        </w:tc>
        <w:tc>
          <w:tcPr>
            <w:tcW w:w="4323" w:type="dxa"/>
          </w:tcPr>
          <w:p w:rsidR="007D3813" w:rsidRPr="00A04BCC" w:rsidRDefault="007D3813" w:rsidP="00F0048A">
            <w:pPr>
              <w:pStyle w:val="NormalIndent"/>
              <w:tabs>
                <w:tab w:val="num" w:pos="0"/>
              </w:tabs>
              <w:ind w:left="1" w:hanging="1"/>
              <w:jc w:val="both"/>
              <w:rPr>
                <w:rFonts w:ascii="Calibri" w:hAnsi="Calibri" w:cs="Calibri"/>
              </w:rPr>
            </w:pPr>
            <w:r w:rsidRPr="00A04BCC">
              <w:rPr>
                <w:rFonts w:ascii="Calibri" w:hAnsi="Calibri" w:cs="Calibri"/>
              </w:rPr>
              <w:t>Manger Works and Services</w:t>
            </w:r>
          </w:p>
        </w:tc>
      </w:tr>
      <w:tr w:rsidR="007D3813" w:rsidRPr="00A04BCC" w:rsidTr="00F0048A">
        <w:tc>
          <w:tcPr>
            <w:tcW w:w="4819" w:type="dxa"/>
          </w:tcPr>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Date:</w:t>
            </w:r>
          </w:p>
        </w:tc>
        <w:tc>
          <w:tcPr>
            <w:tcW w:w="4323" w:type="dxa"/>
          </w:tcPr>
          <w:p w:rsidR="007D3813" w:rsidRPr="00A04BCC" w:rsidRDefault="009D4A9D" w:rsidP="009D4A9D">
            <w:pPr>
              <w:pStyle w:val="NormalIndent"/>
              <w:tabs>
                <w:tab w:val="num" w:pos="0"/>
              </w:tabs>
              <w:ind w:left="1" w:hanging="1"/>
              <w:jc w:val="both"/>
              <w:rPr>
                <w:rFonts w:ascii="Calibri" w:hAnsi="Calibri" w:cs="Calibri"/>
              </w:rPr>
            </w:pPr>
            <w:r>
              <w:rPr>
                <w:rFonts w:ascii="Calibri" w:hAnsi="Calibri" w:cs="Calibri"/>
              </w:rPr>
              <w:t>9 May</w:t>
            </w:r>
            <w:r w:rsidR="007D3813" w:rsidRPr="00A04BCC">
              <w:rPr>
                <w:rFonts w:ascii="Calibri" w:hAnsi="Calibri" w:cs="Calibri"/>
              </w:rPr>
              <w:t xml:space="preserve"> 2012</w:t>
            </w:r>
          </w:p>
        </w:tc>
      </w:tr>
      <w:tr w:rsidR="007D3813" w:rsidRPr="00A04BCC" w:rsidTr="00F0048A">
        <w:tc>
          <w:tcPr>
            <w:tcW w:w="4819" w:type="dxa"/>
          </w:tcPr>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Author:</w:t>
            </w:r>
          </w:p>
        </w:tc>
        <w:tc>
          <w:tcPr>
            <w:tcW w:w="4323" w:type="dxa"/>
          </w:tcPr>
          <w:p w:rsidR="007D3813" w:rsidRPr="00A04BCC" w:rsidRDefault="007D3813" w:rsidP="00F0048A">
            <w:pPr>
              <w:pStyle w:val="NormalIndent"/>
              <w:tabs>
                <w:tab w:val="num" w:pos="0"/>
              </w:tabs>
              <w:ind w:left="1" w:hanging="1"/>
              <w:jc w:val="both"/>
              <w:rPr>
                <w:rFonts w:ascii="Calibri" w:hAnsi="Calibri" w:cs="Calibri"/>
              </w:rPr>
            </w:pPr>
            <w:r w:rsidRPr="00A04BCC">
              <w:rPr>
                <w:rFonts w:ascii="Calibri" w:hAnsi="Calibri" w:cs="Calibri"/>
              </w:rPr>
              <w:t>Mark Burgess</w:t>
            </w:r>
          </w:p>
        </w:tc>
      </w:tr>
      <w:tr w:rsidR="007D3813" w:rsidRPr="00A04BCC" w:rsidTr="00F0048A">
        <w:tc>
          <w:tcPr>
            <w:tcW w:w="4819" w:type="dxa"/>
            <w:tcBorders>
              <w:bottom w:val="single" w:sz="4" w:space="0" w:color="auto"/>
            </w:tcBorders>
          </w:tcPr>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Item Approved by:</w:t>
            </w:r>
          </w:p>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Disclosure of Interest:</w:t>
            </w:r>
          </w:p>
          <w:p w:rsidR="007D3813" w:rsidRPr="00A04BCC" w:rsidRDefault="007D3813" w:rsidP="00F0048A">
            <w:pPr>
              <w:pStyle w:val="NormalIndent"/>
              <w:tabs>
                <w:tab w:val="num" w:pos="0"/>
              </w:tabs>
              <w:ind w:left="1" w:hanging="1"/>
              <w:jc w:val="both"/>
              <w:rPr>
                <w:rFonts w:ascii="Calibri" w:hAnsi="Calibri" w:cs="Calibri"/>
                <w:b/>
              </w:rPr>
            </w:pPr>
            <w:r w:rsidRPr="00A04BCC">
              <w:rPr>
                <w:rFonts w:ascii="Calibri" w:hAnsi="Calibri" w:cs="Calibri"/>
                <w:b/>
              </w:rPr>
              <w:t>File Reference:</w:t>
            </w:r>
          </w:p>
        </w:tc>
        <w:tc>
          <w:tcPr>
            <w:tcW w:w="4323" w:type="dxa"/>
            <w:tcBorders>
              <w:bottom w:val="single" w:sz="4" w:space="0" w:color="auto"/>
            </w:tcBorders>
          </w:tcPr>
          <w:p w:rsidR="007D3813" w:rsidRPr="00A04BCC" w:rsidRDefault="007D3813" w:rsidP="00F0048A">
            <w:pPr>
              <w:pStyle w:val="NormalIndent"/>
              <w:tabs>
                <w:tab w:val="num" w:pos="0"/>
              </w:tabs>
              <w:ind w:left="1" w:hanging="1"/>
              <w:jc w:val="both"/>
              <w:rPr>
                <w:rFonts w:ascii="Calibri" w:hAnsi="Calibri" w:cs="Calibri"/>
              </w:rPr>
            </w:pPr>
            <w:r w:rsidRPr="00A04BCC">
              <w:rPr>
                <w:rFonts w:ascii="Calibri" w:hAnsi="Calibri" w:cs="Calibri"/>
              </w:rPr>
              <w:t>Chief Executive Officer</w:t>
            </w:r>
          </w:p>
          <w:p w:rsidR="007D3813" w:rsidRPr="00A04BCC" w:rsidRDefault="007D3813" w:rsidP="00F0048A">
            <w:pPr>
              <w:pStyle w:val="NormalIndent"/>
              <w:tabs>
                <w:tab w:val="num" w:pos="0"/>
              </w:tabs>
              <w:ind w:left="1" w:hanging="1"/>
              <w:jc w:val="both"/>
              <w:rPr>
                <w:rFonts w:ascii="Calibri" w:hAnsi="Calibri" w:cs="Calibri"/>
              </w:rPr>
            </w:pPr>
            <w:r w:rsidRPr="00A04BCC">
              <w:rPr>
                <w:rFonts w:ascii="Calibri" w:hAnsi="Calibri" w:cs="Calibri"/>
              </w:rPr>
              <w:t>Nil</w:t>
            </w:r>
          </w:p>
          <w:p w:rsidR="007D3813" w:rsidRPr="00A04BCC" w:rsidRDefault="007D3813" w:rsidP="00F0048A">
            <w:pPr>
              <w:pStyle w:val="NormalIndent"/>
              <w:tabs>
                <w:tab w:val="num" w:pos="0"/>
              </w:tabs>
              <w:ind w:left="1" w:hanging="1"/>
              <w:jc w:val="both"/>
              <w:rPr>
                <w:rFonts w:ascii="Calibri" w:hAnsi="Calibri" w:cs="Calibri"/>
              </w:rPr>
            </w:pPr>
          </w:p>
        </w:tc>
      </w:tr>
    </w:tbl>
    <w:p w:rsidR="007D3813" w:rsidRPr="00A04BCC" w:rsidRDefault="007D3813" w:rsidP="00A04BCC">
      <w:pPr>
        <w:pStyle w:val="NormalIndent"/>
        <w:tabs>
          <w:tab w:val="num" w:pos="0"/>
        </w:tabs>
        <w:ind w:left="1" w:hanging="1"/>
        <w:rPr>
          <w:rFonts w:ascii="Calibri" w:hAnsi="Calibri" w:cs="Calibri"/>
          <w:b/>
          <w:u w:val="single"/>
        </w:rPr>
      </w:pPr>
    </w:p>
    <w:p w:rsidR="009D4A9D" w:rsidRPr="009D4A9D" w:rsidRDefault="009D4A9D" w:rsidP="009D4A9D">
      <w:pPr>
        <w:pStyle w:val="NormalIndent"/>
        <w:tabs>
          <w:tab w:val="num" w:pos="0"/>
        </w:tabs>
        <w:ind w:left="1" w:hanging="1"/>
        <w:jc w:val="both"/>
        <w:rPr>
          <w:rFonts w:ascii="Calibri" w:hAnsi="Calibri" w:cs="Calibri"/>
          <w:b/>
          <w:u w:val="single"/>
        </w:rPr>
      </w:pPr>
      <w:r w:rsidRPr="009D4A9D">
        <w:rPr>
          <w:rFonts w:ascii="Calibri" w:hAnsi="Calibri" w:cs="Calibri"/>
          <w:b/>
          <w:u w:val="single"/>
        </w:rPr>
        <w:t>Proposal</w:t>
      </w:r>
      <w:r>
        <w:rPr>
          <w:rFonts w:ascii="Calibri" w:hAnsi="Calibri" w:cs="Calibri"/>
          <w:b/>
          <w:u w:val="single"/>
        </w:rPr>
        <w:t>/Summary</w:t>
      </w:r>
    </w:p>
    <w:p w:rsidR="009D4A9D" w:rsidRPr="009D4A9D" w:rsidRDefault="009D4A9D" w:rsidP="009D4A9D">
      <w:pPr>
        <w:pStyle w:val="NormalIndent"/>
        <w:tabs>
          <w:tab w:val="num" w:pos="0"/>
        </w:tabs>
        <w:ind w:left="1" w:hanging="1"/>
        <w:jc w:val="both"/>
        <w:rPr>
          <w:rFonts w:ascii="Calibri" w:hAnsi="Calibri" w:cs="Calibri"/>
        </w:rPr>
      </w:pPr>
    </w:p>
    <w:p w:rsidR="009D4A9D" w:rsidRPr="009D4A9D" w:rsidRDefault="009D4A9D" w:rsidP="009D4A9D">
      <w:pPr>
        <w:pStyle w:val="NormalIndent"/>
        <w:tabs>
          <w:tab w:val="num" w:pos="0"/>
        </w:tabs>
        <w:ind w:left="1" w:hanging="1"/>
        <w:jc w:val="both"/>
        <w:rPr>
          <w:rFonts w:ascii="Calibri" w:hAnsi="Calibri" w:cs="Calibri"/>
        </w:rPr>
      </w:pPr>
      <w:r w:rsidRPr="009D4A9D">
        <w:rPr>
          <w:rFonts w:ascii="Calibri" w:hAnsi="Calibri" w:cs="Calibri"/>
        </w:rPr>
        <w:t xml:space="preserve">Council is to receive the Manager of Works and Services Report for </w:t>
      </w:r>
      <w:r>
        <w:rPr>
          <w:rFonts w:ascii="Calibri" w:hAnsi="Calibri" w:cs="Calibri"/>
        </w:rPr>
        <w:t>April-</w:t>
      </w:r>
      <w:r w:rsidRPr="009D4A9D">
        <w:rPr>
          <w:rFonts w:ascii="Calibri" w:hAnsi="Calibri" w:cs="Calibri"/>
        </w:rPr>
        <w:t>May 2012</w:t>
      </w:r>
    </w:p>
    <w:p w:rsidR="009D4A9D" w:rsidRPr="009D4A9D" w:rsidRDefault="009D4A9D" w:rsidP="009D4A9D">
      <w:pPr>
        <w:pStyle w:val="NormalIndent"/>
        <w:tabs>
          <w:tab w:val="num" w:pos="0"/>
        </w:tabs>
        <w:ind w:left="1" w:hanging="1"/>
        <w:jc w:val="both"/>
        <w:rPr>
          <w:rFonts w:ascii="Calibri" w:hAnsi="Calibri" w:cs="Calibri"/>
          <w:b/>
          <w:u w:val="single"/>
        </w:rPr>
      </w:pPr>
    </w:p>
    <w:p w:rsidR="009D4A9D" w:rsidRPr="009D4A9D" w:rsidRDefault="009D4A9D" w:rsidP="009D4A9D">
      <w:pPr>
        <w:pStyle w:val="NormalIndent"/>
        <w:tabs>
          <w:tab w:val="num" w:pos="0"/>
        </w:tabs>
        <w:ind w:left="1" w:hanging="1"/>
        <w:jc w:val="both"/>
        <w:rPr>
          <w:rFonts w:ascii="Calibri" w:hAnsi="Calibri" w:cs="Calibri"/>
          <w:b/>
          <w:u w:val="single"/>
        </w:rPr>
      </w:pPr>
      <w:r w:rsidRPr="009D4A9D">
        <w:rPr>
          <w:rFonts w:ascii="Calibri" w:hAnsi="Calibri" w:cs="Calibri"/>
          <w:b/>
          <w:u w:val="single"/>
        </w:rPr>
        <w:t>Comment</w:t>
      </w:r>
    </w:p>
    <w:p w:rsidR="009D4A9D" w:rsidRPr="009D4A9D" w:rsidRDefault="009D4A9D" w:rsidP="009D4A9D">
      <w:pPr>
        <w:pStyle w:val="NormalIndent"/>
        <w:tabs>
          <w:tab w:val="num" w:pos="0"/>
        </w:tabs>
        <w:ind w:left="1" w:hanging="1"/>
        <w:jc w:val="both"/>
        <w:rPr>
          <w:rFonts w:ascii="Calibri" w:hAnsi="Calibri" w:cs="Calibri"/>
        </w:rPr>
      </w:pPr>
    </w:p>
    <w:p w:rsidR="009D4A9D" w:rsidRPr="009D4A9D" w:rsidRDefault="009D4A9D" w:rsidP="009D4A9D">
      <w:pPr>
        <w:pStyle w:val="NormalIndent"/>
        <w:tabs>
          <w:tab w:val="num" w:pos="0"/>
        </w:tabs>
        <w:ind w:left="1" w:hanging="1"/>
        <w:jc w:val="both"/>
        <w:rPr>
          <w:rFonts w:ascii="Calibri" w:hAnsi="Calibri" w:cs="Calibri"/>
        </w:rPr>
      </w:pPr>
      <w:r w:rsidRPr="009D4A9D">
        <w:rPr>
          <w:rFonts w:ascii="Calibri" w:hAnsi="Calibri" w:cs="Calibri"/>
        </w:rPr>
        <w:t>Please find below a brief update in relation to the Works Program, and proposed works</w:t>
      </w:r>
    </w:p>
    <w:p w:rsidR="009D4A9D" w:rsidRPr="009D4A9D" w:rsidRDefault="009D4A9D" w:rsidP="009D4A9D">
      <w:pPr>
        <w:pStyle w:val="NormalIndent"/>
        <w:tabs>
          <w:tab w:val="num" w:pos="0"/>
        </w:tabs>
        <w:ind w:left="1" w:hanging="1"/>
        <w:jc w:val="both"/>
        <w:rPr>
          <w:rFonts w:ascii="Calibri" w:hAnsi="Calibri" w:cs="Calibri"/>
          <w:b/>
          <w:u w:val="single"/>
        </w:rPr>
      </w:pPr>
    </w:p>
    <w:p w:rsidR="009D4A9D" w:rsidRPr="009D4A9D" w:rsidRDefault="009D4A9D" w:rsidP="009D4A9D">
      <w:pPr>
        <w:rPr>
          <w:rFonts w:ascii="Calibri" w:hAnsi="Calibri" w:cs="Calibri"/>
          <w:b/>
          <w:i/>
          <w:u w:val="single"/>
        </w:rPr>
      </w:pPr>
      <w:r w:rsidRPr="009D4A9D">
        <w:rPr>
          <w:rFonts w:ascii="Calibri" w:hAnsi="Calibri" w:cs="Calibri"/>
          <w:b/>
          <w:i/>
          <w:u w:val="single"/>
        </w:rPr>
        <w:t>Construction</w:t>
      </w:r>
    </w:p>
    <w:p w:rsidR="009D4A9D" w:rsidRPr="009D4A9D" w:rsidRDefault="009D4A9D" w:rsidP="009D4A9D">
      <w:pPr>
        <w:jc w:val="both"/>
        <w:rPr>
          <w:rFonts w:ascii="Calibri" w:hAnsi="Calibri" w:cs="Calibri"/>
          <w:b/>
          <w:u w:val="single"/>
        </w:rPr>
      </w:pPr>
    </w:p>
    <w:p w:rsidR="009D4A9D" w:rsidRPr="009D4A9D" w:rsidRDefault="009D4A9D" w:rsidP="009D4A9D">
      <w:pPr>
        <w:jc w:val="both"/>
        <w:rPr>
          <w:rFonts w:ascii="Calibri" w:hAnsi="Calibri" w:cs="Calibri"/>
        </w:rPr>
      </w:pPr>
      <w:r w:rsidRPr="009D4A9D">
        <w:rPr>
          <w:rFonts w:ascii="Calibri" w:hAnsi="Calibri" w:cs="Calibri"/>
        </w:rPr>
        <w:t>All major construction has been completed</w:t>
      </w:r>
    </w:p>
    <w:p w:rsidR="009D4A9D" w:rsidRPr="009D4A9D" w:rsidRDefault="009D4A9D" w:rsidP="009D4A9D">
      <w:pPr>
        <w:jc w:val="both"/>
        <w:rPr>
          <w:rFonts w:ascii="Calibri" w:hAnsi="Calibri" w:cs="Calibri"/>
        </w:rPr>
      </w:pPr>
    </w:p>
    <w:p w:rsidR="009D4A9D" w:rsidRPr="009D4A9D" w:rsidRDefault="009D4A9D" w:rsidP="009D4A9D">
      <w:pPr>
        <w:jc w:val="both"/>
        <w:rPr>
          <w:rFonts w:ascii="Calibri" w:hAnsi="Calibri" w:cs="Calibri"/>
          <w:b/>
          <w:i/>
          <w:u w:val="single"/>
        </w:rPr>
      </w:pPr>
      <w:r w:rsidRPr="009D4A9D">
        <w:rPr>
          <w:rFonts w:ascii="Calibri" w:hAnsi="Calibri" w:cs="Calibri"/>
          <w:b/>
          <w:i/>
          <w:u w:val="single"/>
        </w:rPr>
        <w:t>Gravel Sheeting Works</w:t>
      </w:r>
    </w:p>
    <w:p w:rsidR="009D4A9D" w:rsidRPr="009D4A9D" w:rsidRDefault="009D4A9D" w:rsidP="009D4A9D">
      <w:pPr>
        <w:jc w:val="both"/>
        <w:rPr>
          <w:rFonts w:ascii="Calibri" w:hAnsi="Calibri" w:cs="Calibri"/>
        </w:rPr>
      </w:pPr>
    </w:p>
    <w:p w:rsidR="009D4A9D" w:rsidRPr="009D4A9D" w:rsidRDefault="009D4A9D" w:rsidP="009D4A9D">
      <w:pPr>
        <w:jc w:val="both"/>
        <w:rPr>
          <w:rFonts w:ascii="Calibri" w:hAnsi="Calibri" w:cs="Calibri"/>
        </w:rPr>
      </w:pPr>
      <w:r w:rsidRPr="009D4A9D">
        <w:rPr>
          <w:rFonts w:ascii="Calibri" w:hAnsi="Calibri" w:cs="Calibri"/>
        </w:rPr>
        <w:t>Throssell Rd – Completed</w:t>
      </w:r>
    </w:p>
    <w:p w:rsidR="009D4A9D" w:rsidRPr="009D4A9D" w:rsidRDefault="009D4A9D" w:rsidP="009D4A9D">
      <w:pPr>
        <w:jc w:val="both"/>
        <w:rPr>
          <w:rFonts w:ascii="Calibri" w:hAnsi="Calibri" w:cs="Calibri"/>
        </w:rPr>
      </w:pPr>
      <w:r w:rsidRPr="009D4A9D">
        <w:rPr>
          <w:rFonts w:ascii="Calibri" w:hAnsi="Calibri" w:cs="Calibri"/>
        </w:rPr>
        <w:t>Eight Mile Gate Rd – will be completed at time of this report</w:t>
      </w:r>
    </w:p>
    <w:p w:rsidR="009D4A9D" w:rsidRPr="009D4A9D" w:rsidRDefault="009D4A9D" w:rsidP="009D4A9D">
      <w:pPr>
        <w:jc w:val="both"/>
        <w:rPr>
          <w:rFonts w:ascii="Calibri" w:hAnsi="Calibri" w:cs="Calibri"/>
        </w:rPr>
      </w:pPr>
      <w:r w:rsidRPr="009D4A9D">
        <w:rPr>
          <w:rFonts w:ascii="Calibri" w:hAnsi="Calibri" w:cs="Calibri"/>
        </w:rPr>
        <w:t>Rabbit Proof Fence Rd – To be completed</w:t>
      </w:r>
    </w:p>
    <w:p w:rsidR="009D4A9D" w:rsidRPr="009D4A9D" w:rsidRDefault="009D4A9D" w:rsidP="009D4A9D">
      <w:pPr>
        <w:jc w:val="both"/>
        <w:rPr>
          <w:rFonts w:ascii="Calibri" w:hAnsi="Calibri" w:cs="Calibri"/>
          <w:b/>
        </w:rPr>
      </w:pPr>
    </w:p>
    <w:p w:rsidR="009D4A9D" w:rsidRPr="009D4A9D" w:rsidRDefault="009D4A9D" w:rsidP="009D4A9D">
      <w:pPr>
        <w:jc w:val="both"/>
        <w:rPr>
          <w:rFonts w:ascii="Calibri" w:hAnsi="Calibri" w:cs="Calibri"/>
          <w:b/>
          <w:i/>
          <w:u w:val="single"/>
        </w:rPr>
      </w:pPr>
      <w:r w:rsidRPr="009D4A9D">
        <w:rPr>
          <w:rFonts w:ascii="Calibri" w:hAnsi="Calibri" w:cs="Calibri"/>
          <w:b/>
          <w:i/>
          <w:u w:val="single"/>
        </w:rPr>
        <w:t>Maintenance Grading</w:t>
      </w:r>
    </w:p>
    <w:p w:rsidR="009D4A9D" w:rsidRPr="009D4A9D" w:rsidRDefault="009D4A9D" w:rsidP="009D4A9D">
      <w:pPr>
        <w:jc w:val="both"/>
        <w:rPr>
          <w:rFonts w:ascii="Calibri" w:hAnsi="Calibri" w:cs="Calibri"/>
        </w:rPr>
      </w:pPr>
    </w:p>
    <w:p w:rsidR="009D4A9D" w:rsidRPr="009D4A9D" w:rsidRDefault="009D4A9D" w:rsidP="009D4A9D">
      <w:pPr>
        <w:jc w:val="both"/>
        <w:rPr>
          <w:rFonts w:ascii="Calibri" w:hAnsi="Calibri" w:cs="Calibri"/>
        </w:rPr>
      </w:pPr>
      <w:r w:rsidRPr="009D4A9D">
        <w:rPr>
          <w:rFonts w:ascii="Calibri" w:hAnsi="Calibri" w:cs="Calibri"/>
        </w:rPr>
        <w:t xml:space="preserve">We have graded all roads east of </w:t>
      </w:r>
      <w:proofErr w:type="spellStart"/>
      <w:r w:rsidRPr="009D4A9D">
        <w:rPr>
          <w:rFonts w:ascii="Calibri" w:hAnsi="Calibri" w:cs="Calibri"/>
        </w:rPr>
        <w:t>Doodenanning</w:t>
      </w:r>
      <w:proofErr w:type="spellEnd"/>
      <w:r w:rsidRPr="009D4A9D">
        <w:rPr>
          <w:rFonts w:ascii="Calibri" w:hAnsi="Calibri" w:cs="Calibri"/>
        </w:rPr>
        <w:t xml:space="preserve"> Rd and will be making our way into the North East corner of the shire. Unfortunately some roads are dry when graded as we have not had the rainfall to sustain moisture.</w:t>
      </w:r>
    </w:p>
    <w:p w:rsidR="009D4A9D" w:rsidRPr="009D4A9D" w:rsidRDefault="009D4A9D" w:rsidP="009D4A9D">
      <w:pPr>
        <w:jc w:val="both"/>
        <w:rPr>
          <w:rFonts w:ascii="Calibri" w:hAnsi="Calibri" w:cs="Calibri"/>
        </w:rPr>
      </w:pPr>
    </w:p>
    <w:p w:rsidR="009D4A9D" w:rsidRPr="009D4A9D" w:rsidRDefault="009D4A9D" w:rsidP="009D4A9D">
      <w:pPr>
        <w:pStyle w:val="NormalIndent"/>
        <w:tabs>
          <w:tab w:val="num" w:pos="0"/>
        </w:tabs>
        <w:ind w:left="0"/>
        <w:jc w:val="both"/>
        <w:rPr>
          <w:rFonts w:ascii="Calibri" w:hAnsi="Calibri" w:cs="Calibri"/>
          <w:b/>
          <w:i/>
          <w:u w:val="single"/>
        </w:rPr>
      </w:pPr>
      <w:r w:rsidRPr="009D4A9D">
        <w:rPr>
          <w:rFonts w:ascii="Calibri" w:hAnsi="Calibri" w:cs="Calibri"/>
          <w:b/>
          <w:i/>
          <w:u w:val="single"/>
        </w:rPr>
        <w:t>General</w:t>
      </w:r>
    </w:p>
    <w:p w:rsidR="009D4A9D" w:rsidRPr="009D4A9D" w:rsidRDefault="009D4A9D" w:rsidP="009D4A9D">
      <w:pPr>
        <w:pStyle w:val="NormalIndent"/>
        <w:tabs>
          <w:tab w:val="num" w:pos="0"/>
        </w:tabs>
        <w:ind w:left="1" w:hanging="1"/>
        <w:jc w:val="both"/>
        <w:rPr>
          <w:rFonts w:ascii="Calibri" w:hAnsi="Calibri" w:cs="Calibri"/>
        </w:rPr>
      </w:pPr>
    </w:p>
    <w:p w:rsidR="009D4A9D" w:rsidRPr="009D4A9D" w:rsidRDefault="009D4A9D" w:rsidP="009D4A9D">
      <w:pPr>
        <w:pStyle w:val="NormalIndent"/>
        <w:tabs>
          <w:tab w:val="num" w:pos="0"/>
        </w:tabs>
        <w:ind w:left="1" w:hanging="1"/>
        <w:jc w:val="both"/>
        <w:rPr>
          <w:rFonts w:ascii="Calibri" w:hAnsi="Calibri" w:cs="Calibri"/>
        </w:rPr>
      </w:pPr>
      <w:r w:rsidRPr="009D4A9D">
        <w:rPr>
          <w:rFonts w:ascii="Calibri" w:hAnsi="Calibri" w:cs="Calibri"/>
        </w:rPr>
        <w:t>We now have removed top soil for the subdivision lots at the Industrial site and the Residential site.</w:t>
      </w:r>
    </w:p>
    <w:p w:rsidR="009D4A9D" w:rsidRPr="009D4A9D" w:rsidRDefault="009D4A9D" w:rsidP="009D4A9D">
      <w:pPr>
        <w:pStyle w:val="NormalIndent"/>
        <w:tabs>
          <w:tab w:val="num" w:pos="0"/>
        </w:tabs>
        <w:ind w:left="1" w:hanging="1"/>
        <w:jc w:val="both"/>
        <w:rPr>
          <w:rFonts w:ascii="Calibri" w:hAnsi="Calibri" w:cs="Calibri"/>
        </w:rPr>
      </w:pPr>
    </w:p>
    <w:p w:rsidR="009D4A9D" w:rsidRDefault="009D4A9D" w:rsidP="009D4A9D">
      <w:pPr>
        <w:pStyle w:val="NormalIndent"/>
        <w:tabs>
          <w:tab w:val="num" w:pos="0"/>
        </w:tabs>
        <w:ind w:left="1" w:hanging="1"/>
        <w:jc w:val="both"/>
        <w:rPr>
          <w:rFonts w:ascii="Calibri" w:hAnsi="Calibri" w:cs="Calibri"/>
          <w:b/>
          <w:u w:val="single"/>
        </w:rPr>
      </w:pPr>
      <w:r>
        <w:rPr>
          <w:rFonts w:ascii="Calibri" w:hAnsi="Calibri" w:cs="Calibri"/>
          <w:b/>
          <w:u w:val="single"/>
        </w:rPr>
        <w:t>Consultation</w:t>
      </w:r>
    </w:p>
    <w:p w:rsidR="009D4A9D" w:rsidRDefault="009D4A9D" w:rsidP="009D4A9D">
      <w:pPr>
        <w:pStyle w:val="NormalIndent"/>
        <w:tabs>
          <w:tab w:val="num" w:pos="0"/>
        </w:tabs>
        <w:ind w:left="1" w:hanging="1"/>
        <w:jc w:val="both"/>
        <w:rPr>
          <w:rFonts w:ascii="Calibri" w:hAnsi="Calibri" w:cs="Calibri"/>
          <w:b/>
          <w:u w:val="single"/>
        </w:rPr>
      </w:pPr>
    </w:p>
    <w:p w:rsidR="009D4A9D" w:rsidRPr="009D4A9D" w:rsidRDefault="009D4A9D" w:rsidP="009D4A9D">
      <w:pPr>
        <w:pStyle w:val="NormalIndent"/>
        <w:tabs>
          <w:tab w:val="num" w:pos="0"/>
        </w:tabs>
        <w:ind w:left="1" w:hanging="1"/>
        <w:jc w:val="both"/>
        <w:rPr>
          <w:rFonts w:ascii="Calibri" w:hAnsi="Calibri" w:cs="Calibri"/>
        </w:rPr>
      </w:pPr>
      <w:r w:rsidRPr="009D4A9D">
        <w:rPr>
          <w:rFonts w:ascii="Calibri" w:hAnsi="Calibri" w:cs="Calibri"/>
        </w:rPr>
        <w:t>Nil</w:t>
      </w:r>
    </w:p>
    <w:p w:rsidR="009D4A9D" w:rsidRDefault="009D4A9D" w:rsidP="009D4A9D">
      <w:pPr>
        <w:pStyle w:val="NormalIndent"/>
        <w:tabs>
          <w:tab w:val="num" w:pos="0"/>
        </w:tabs>
        <w:ind w:left="1" w:hanging="1"/>
        <w:jc w:val="both"/>
        <w:rPr>
          <w:rFonts w:ascii="Calibri" w:hAnsi="Calibri" w:cs="Calibri"/>
          <w:b/>
          <w:u w:val="single"/>
        </w:rPr>
      </w:pPr>
    </w:p>
    <w:p w:rsidR="009D4A9D" w:rsidRPr="009D4A9D" w:rsidRDefault="009D4A9D" w:rsidP="009D4A9D">
      <w:pPr>
        <w:pStyle w:val="NormalIndent"/>
        <w:tabs>
          <w:tab w:val="num" w:pos="0"/>
        </w:tabs>
        <w:ind w:left="1" w:hanging="1"/>
        <w:jc w:val="both"/>
        <w:rPr>
          <w:rFonts w:ascii="Calibri" w:hAnsi="Calibri" w:cs="Calibri"/>
          <w:b/>
        </w:rPr>
      </w:pPr>
      <w:r w:rsidRPr="009D4A9D">
        <w:rPr>
          <w:rFonts w:ascii="Calibri" w:hAnsi="Calibri" w:cs="Calibri"/>
          <w:b/>
          <w:u w:val="single"/>
        </w:rPr>
        <w:t xml:space="preserve">Statutory Implications </w:t>
      </w:r>
      <w:r w:rsidRPr="009D4A9D">
        <w:rPr>
          <w:rFonts w:ascii="Calibri" w:hAnsi="Calibri" w:cs="Calibri"/>
          <w:b/>
        </w:rPr>
        <w:t xml:space="preserve"> </w:t>
      </w:r>
    </w:p>
    <w:p w:rsidR="009D4A9D" w:rsidRPr="009D4A9D" w:rsidRDefault="009D4A9D" w:rsidP="009D4A9D">
      <w:pPr>
        <w:pStyle w:val="NormalIndent"/>
        <w:tabs>
          <w:tab w:val="num" w:pos="0"/>
        </w:tabs>
        <w:ind w:left="1" w:hanging="1"/>
        <w:jc w:val="both"/>
        <w:rPr>
          <w:rFonts w:ascii="Calibri" w:hAnsi="Calibri" w:cs="Calibri"/>
        </w:rPr>
      </w:pPr>
    </w:p>
    <w:p w:rsidR="009D4A9D" w:rsidRPr="009D4A9D" w:rsidRDefault="009D4A9D" w:rsidP="009D4A9D">
      <w:pPr>
        <w:pStyle w:val="NormalIndent"/>
        <w:tabs>
          <w:tab w:val="num" w:pos="0"/>
        </w:tabs>
        <w:ind w:left="1" w:hanging="1"/>
        <w:jc w:val="both"/>
        <w:rPr>
          <w:rFonts w:ascii="Calibri" w:hAnsi="Calibri" w:cs="Calibri"/>
        </w:rPr>
      </w:pPr>
      <w:r w:rsidRPr="009D4A9D">
        <w:rPr>
          <w:rFonts w:ascii="Calibri" w:hAnsi="Calibri" w:cs="Calibri"/>
        </w:rPr>
        <w:t>Nil</w:t>
      </w:r>
    </w:p>
    <w:p w:rsidR="009D4A9D" w:rsidRPr="009D4A9D" w:rsidRDefault="009D4A9D" w:rsidP="009D4A9D">
      <w:pPr>
        <w:pStyle w:val="NormalIndent"/>
        <w:tabs>
          <w:tab w:val="num" w:pos="0"/>
        </w:tabs>
        <w:ind w:left="1" w:hanging="1"/>
        <w:jc w:val="both"/>
        <w:rPr>
          <w:rFonts w:ascii="Calibri" w:hAnsi="Calibri" w:cs="Calibri"/>
          <w:b/>
          <w:u w:val="single"/>
        </w:rPr>
      </w:pPr>
    </w:p>
    <w:p w:rsidR="009D4A9D" w:rsidRPr="009D4A9D" w:rsidRDefault="009D4A9D" w:rsidP="009D4A9D">
      <w:pPr>
        <w:pStyle w:val="NormalIndent"/>
        <w:tabs>
          <w:tab w:val="num" w:pos="0"/>
        </w:tabs>
        <w:ind w:left="1" w:hanging="1"/>
        <w:jc w:val="both"/>
        <w:rPr>
          <w:rFonts w:ascii="Calibri" w:hAnsi="Calibri" w:cs="Calibri"/>
          <w:b/>
          <w:u w:val="single"/>
        </w:rPr>
      </w:pPr>
      <w:r w:rsidRPr="009D4A9D">
        <w:rPr>
          <w:rFonts w:ascii="Calibri" w:hAnsi="Calibri" w:cs="Calibri"/>
          <w:b/>
          <w:u w:val="single"/>
        </w:rPr>
        <w:t>Financial Implications</w:t>
      </w:r>
    </w:p>
    <w:p w:rsidR="009D4A9D" w:rsidRPr="009D4A9D" w:rsidRDefault="009D4A9D" w:rsidP="009D4A9D">
      <w:pPr>
        <w:pStyle w:val="NormalIndent"/>
        <w:tabs>
          <w:tab w:val="num" w:pos="0"/>
        </w:tabs>
        <w:ind w:left="1" w:hanging="1"/>
        <w:jc w:val="both"/>
        <w:rPr>
          <w:rFonts w:ascii="Calibri" w:hAnsi="Calibri" w:cs="Calibri"/>
        </w:rPr>
      </w:pPr>
    </w:p>
    <w:p w:rsidR="009D4A9D" w:rsidRPr="009D4A9D" w:rsidRDefault="009D4A9D" w:rsidP="009D4A9D">
      <w:pPr>
        <w:pStyle w:val="NormalIndent"/>
        <w:tabs>
          <w:tab w:val="num" w:pos="0"/>
        </w:tabs>
        <w:ind w:left="1" w:hanging="1"/>
        <w:jc w:val="both"/>
        <w:rPr>
          <w:rFonts w:ascii="Calibri" w:hAnsi="Calibri" w:cs="Calibri"/>
          <w:b/>
          <w:u w:val="single"/>
        </w:rPr>
      </w:pPr>
      <w:r w:rsidRPr="009D4A9D">
        <w:rPr>
          <w:rFonts w:ascii="Calibri" w:hAnsi="Calibri" w:cs="Calibri"/>
        </w:rPr>
        <w:t>Nil</w:t>
      </w:r>
    </w:p>
    <w:p w:rsidR="009D4A9D" w:rsidRPr="009D4A9D" w:rsidRDefault="009D4A9D" w:rsidP="009D4A9D">
      <w:pPr>
        <w:pStyle w:val="NormalIndent"/>
        <w:tabs>
          <w:tab w:val="num" w:pos="0"/>
        </w:tabs>
        <w:ind w:left="1" w:hanging="1"/>
        <w:jc w:val="both"/>
        <w:rPr>
          <w:rFonts w:ascii="Calibri" w:hAnsi="Calibri" w:cs="Calibri"/>
          <w:b/>
          <w:u w:val="single"/>
        </w:rPr>
      </w:pPr>
    </w:p>
    <w:p w:rsidR="009D4A9D" w:rsidRPr="009D4A9D" w:rsidRDefault="009D4A9D" w:rsidP="009D4A9D">
      <w:pPr>
        <w:pStyle w:val="NormalIndent"/>
        <w:tabs>
          <w:tab w:val="num" w:pos="0"/>
        </w:tabs>
        <w:ind w:left="1" w:hanging="1"/>
        <w:jc w:val="both"/>
        <w:rPr>
          <w:rFonts w:ascii="Calibri" w:hAnsi="Calibri" w:cs="Calibri"/>
          <w:b/>
          <w:u w:val="single"/>
        </w:rPr>
      </w:pPr>
      <w:r w:rsidRPr="009D4A9D">
        <w:rPr>
          <w:rFonts w:ascii="Calibri" w:hAnsi="Calibri" w:cs="Calibri"/>
          <w:b/>
          <w:u w:val="single"/>
        </w:rPr>
        <w:t>Strategic Implications</w:t>
      </w:r>
    </w:p>
    <w:p w:rsidR="009D4A9D" w:rsidRPr="009D4A9D" w:rsidRDefault="009D4A9D" w:rsidP="009D4A9D">
      <w:pPr>
        <w:pStyle w:val="NormalIndent"/>
        <w:tabs>
          <w:tab w:val="num" w:pos="0"/>
        </w:tabs>
        <w:ind w:left="1" w:hanging="1"/>
        <w:jc w:val="both"/>
        <w:rPr>
          <w:rFonts w:ascii="Calibri" w:hAnsi="Calibri" w:cs="Calibri"/>
        </w:rPr>
      </w:pPr>
    </w:p>
    <w:p w:rsidR="0065650E" w:rsidRDefault="009D4A9D" w:rsidP="009D4A9D">
      <w:pPr>
        <w:pStyle w:val="NormalIndent"/>
        <w:tabs>
          <w:tab w:val="num" w:pos="0"/>
        </w:tabs>
        <w:ind w:left="0"/>
        <w:jc w:val="both"/>
        <w:rPr>
          <w:rFonts w:ascii="Calibri" w:hAnsi="Calibri" w:cs="Calibri"/>
          <w:b/>
          <w:u w:val="single"/>
        </w:rPr>
      </w:pPr>
      <w:r w:rsidRPr="009D4A9D">
        <w:rPr>
          <w:rFonts w:ascii="Calibri" w:hAnsi="Calibri" w:cs="Calibri"/>
        </w:rPr>
        <w:t>Nil</w:t>
      </w:r>
    </w:p>
    <w:p w:rsidR="0065650E" w:rsidRPr="0065650E" w:rsidRDefault="0065650E" w:rsidP="0065650E">
      <w:pPr>
        <w:pStyle w:val="NormalIndent"/>
        <w:tabs>
          <w:tab w:val="num" w:pos="0"/>
        </w:tabs>
        <w:ind w:left="0"/>
        <w:jc w:val="both"/>
        <w:rPr>
          <w:rFonts w:ascii="Calibri" w:hAnsi="Calibri" w:cs="Calibri"/>
          <w:b/>
          <w:u w:val="single"/>
        </w:rPr>
      </w:pPr>
    </w:p>
    <w:p w:rsidR="0065650E" w:rsidRPr="0065650E" w:rsidRDefault="0065650E" w:rsidP="0065650E">
      <w:pPr>
        <w:pStyle w:val="NormalIndent"/>
        <w:tabs>
          <w:tab w:val="num" w:pos="0"/>
        </w:tabs>
        <w:ind w:left="1" w:hanging="1"/>
        <w:jc w:val="both"/>
        <w:rPr>
          <w:rFonts w:ascii="Calibri" w:hAnsi="Calibri" w:cs="Calibri"/>
        </w:rPr>
      </w:pPr>
    </w:p>
    <w:p w:rsidR="0065650E" w:rsidRPr="0065650E" w:rsidRDefault="00402A28" w:rsidP="0065650E">
      <w:pPr>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b/>
          <w:u w:val="single"/>
        </w:rPr>
      </w:pPr>
      <w:r>
        <w:rPr>
          <w:rFonts w:ascii="Calibri" w:hAnsi="Calibri" w:cs="Calibri"/>
          <w:b/>
          <w:u w:val="single"/>
        </w:rPr>
        <w:t>Resolution</w:t>
      </w:r>
      <w:r w:rsidR="0065650E">
        <w:rPr>
          <w:rFonts w:ascii="Calibri" w:hAnsi="Calibri" w:cs="Calibri"/>
          <w:b/>
          <w:u w:val="single"/>
        </w:rPr>
        <w:t xml:space="preserve"> 1</w:t>
      </w:r>
      <w:r w:rsidR="00574091">
        <w:rPr>
          <w:rFonts w:ascii="Calibri" w:hAnsi="Calibri" w:cs="Calibri"/>
          <w:b/>
          <w:u w:val="single"/>
        </w:rPr>
        <w:t>0</w:t>
      </w:r>
      <w:r w:rsidR="0065650E">
        <w:rPr>
          <w:rFonts w:ascii="Calibri" w:hAnsi="Calibri" w:cs="Calibri"/>
          <w:b/>
          <w:u w:val="single"/>
        </w:rPr>
        <w:t>.1</w:t>
      </w:r>
    </w:p>
    <w:p w:rsidR="0065650E" w:rsidRPr="0065650E" w:rsidRDefault="0065650E" w:rsidP="0065650E">
      <w:pPr>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p>
    <w:p w:rsidR="0065650E" w:rsidRPr="0065650E" w:rsidRDefault="0065650E" w:rsidP="0065650E">
      <w:pPr>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r w:rsidRPr="0065650E">
        <w:rPr>
          <w:rFonts w:ascii="Calibri" w:hAnsi="Calibri" w:cs="Calibri"/>
        </w:rPr>
        <w:t>That the Manager of Works and Services Report for April</w:t>
      </w:r>
      <w:r w:rsidR="0037050B">
        <w:rPr>
          <w:rFonts w:ascii="Calibri" w:hAnsi="Calibri" w:cs="Calibri"/>
        </w:rPr>
        <w:t>-May</w:t>
      </w:r>
      <w:r w:rsidRPr="0065650E">
        <w:rPr>
          <w:rFonts w:ascii="Calibri" w:hAnsi="Calibri" w:cs="Calibri"/>
        </w:rPr>
        <w:t xml:space="preserve"> 2012 be received.</w:t>
      </w:r>
    </w:p>
    <w:p w:rsidR="0065650E" w:rsidRPr="0065650E" w:rsidRDefault="0065650E" w:rsidP="0065650E">
      <w:pPr>
        <w:pStyle w:val="NormalIndent"/>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r w:rsidRPr="0065650E">
        <w:rPr>
          <w:rFonts w:ascii="Calibri" w:hAnsi="Calibri" w:cs="Calibri"/>
        </w:rPr>
        <w:tab/>
      </w:r>
    </w:p>
    <w:p w:rsidR="0065650E" w:rsidRPr="0065650E" w:rsidRDefault="0065650E" w:rsidP="0065650E">
      <w:pPr>
        <w:pStyle w:val="NormalIndent"/>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r w:rsidRPr="0065650E">
        <w:rPr>
          <w:rFonts w:ascii="Calibri" w:hAnsi="Calibri" w:cs="Calibri"/>
        </w:rPr>
        <w:t>Moved</w:t>
      </w:r>
      <w:r w:rsidR="008C0ED9">
        <w:rPr>
          <w:rFonts w:ascii="Calibri" w:hAnsi="Calibri" w:cs="Calibri"/>
        </w:rPr>
        <w:t>: Cr Clive Gibsone</w:t>
      </w:r>
      <w:r w:rsidR="008C0ED9">
        <w:rPr>
          <w:rFonts w:ascii="Calibri" w:hAnsi="Calibri" w:cs="Calibri"/>
        </w:rPr>
        <w:tab/>
      </w:r>
      <w:r w:rsidR="001B1AB6">
        <w:rPr>
          <w:rFonts w:ascii="Calibri" w:hAnsi="Calibri" w:cs="Calibri"/>
        </w:rPr>
        <w:tab/>
      </w:r>
      <w:r w:rsidRPr="0065650E">
        <w:rPr>
          <w:rFonts w:ascii="Calibri" w:hAnsi="Calibri" w:cs="Calibri"/>
        </w:rPr>
        <w:t>Seconded: Cr</w:t>
      </w:r>
      <w:r w:rsidR="008C0ED9">
        <w:rPr>
          <w:rFonts w:ascii="Calibri" w:hAnsi="Calibri" w:cs="Calibri"/>
        </w:rPr>
        <w:t xml:space="preserve"> Doug Kelly</w:t>
      </w:r>
    </w:p>
    <w:p w:rsidR="0065650E" w:rsidRPr="0065650E" w:rsidRDefault="0065650E" w:rsidP="0065650E">
      <w:pPr>
        <w:pStyle w:val="Subtitle"/>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r w:rsidRPr="0065650E">
        <w:rPr>
          <w:rFonts w:ascii="Calibri" w:hAnsi="Calibri" w:cs="Calibri"/>
        </w:rPr>
        <w:tab/>
      </w:r>
    </w:p>
    <w:p w:rsidR="0065650E" w:rsidRDefault="0065650E" w:rsidP="0065650E">
      <w:pPr>
        <w:pStyle w:val="NormalIndent"/>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r w:rsidRPr="0065650E">
        <w:rPr>
          <w:rFonts w:ascii="Calibri" w:hAnsi="Calibri" w:cs="Calibri"/>
        </w:rPr>
        <w:t>Vote – Simple majority</w:t>
      </w:r>
      <w:r w:rsidRPr="0065650E">
        <w:rPr>
          <w:rFonts w:ascii="Calibri" w:hAnsi="Calibri" w:cs="Calibri"/>
        </w:rPr>
        <w:tab/>
      </w:r>
      <w:r w:rsidRPr="0065650E">
        <w:rPr>
          <w:rFonts w:ascii="Calibri" w:hAnsi="Calibri" w:cs="Calibri"/>
        </w:rPr>
        <w:tab/>
      </w:r>
      <w:r w:rsidRPr="0065650E">
        <w:rPr>
          <w:rFonts w:ascii="Calibri" w:hAnsi="Calibri" w:cs="Calibri"/>
        </w:rPr>
        <w:tab/>
        <w:t>Carried</w:t>
      </w:r>
      <w:r w:rsidR="008C0ED9">
        <w:rPr>
          <w:rFonts w:ascii="Calibri" w:hAnsi="Calibri" w:cs="Calibri"/>
        </w:rPr>
        <w:t>: 7/0</w:t>
      </w:r>
    </w:p>
    <w:p w:rsidR="008C0ED9" w:rsidRPr="0065650E" w:rsidRDefault="008C0ED9" w:rsidP="0065650E">
      <w:pPr>
        <w:pStyle w:val="NormalIndent"/>
        <w:pBdr>
          <w:top w:val="single" w:sz="4" w:space="1" w:color="auto"/>
          <w:left w:val="single" w:sz="4" w:space="4" w:color="auto"/>
          <w:bottom w:val="single" w:sz="4" w:space="1" w:color="auto"/>
          <w:right w:val="single" w:sz="4" w:space="4" w:color="auto"/>
        </w:pBdr>
        <w:tabs>
          <w:tab w:val="num" w:pos="0"/>
        </w:tabs>
        <w:ind w:left="1" w:hanging="1"/>
        <w:jc w:val="both"/>
        <w:rPr>
          <w:rFonts w:ascii="Calibri" w:hAnsi="Calibri" w:cs="Calibri"/>
        </w:rPr>
      </w:pPr>
    </w:p>
    <w:p w:rsidR="00076B8B" w:rsidRDefault="00076B8B">
      <w:pPr>
        <w:rPr>
          <w:rFonts w:ascii="Calibri" w:hAnsi="Calibri"/>
          <w:b/>
          <w:szCs w:val="20"/>
          <w:lang w:val="en-US" w:bidi="ar-DZ"/>
        </w:rPr>
      </w:pPr>
      <w:r>
        <w:br w:type="page"/>
      </w:r>
    </w:p>
    <w:p w:rsidR="00076B8B" w:rsidRPr="00A95E70" w:rsidRDefault="00076B8B" w:rsidP="00076B8B"/>
    <w:p w:rsidR="00076B8B" w:rsidRPr="00076B8B" w:rsidRDefault="00076B8B" w:rsidP="00076B8B">
      <w:pPr>
        <w:pStyle w:val="Heading2"/>
        <w:numPr>
          <w:ilvl w:val="1"/>
          <w:numId w:val="33"/>
        </w:numPr>
      </w:pPr>
      <w:bookmarkStart w:id="108" w:name="_Toc325623755"/>
      <w:r w:rsidRPr="00076B8B">
        <w:rPr>
          <w:rFonts w:cs="Calibri"/>
          <w:bCs w:val="0"/>
          <w:szCs w:val="22"/>
        </w:rPr>
        <w:t>Contribution Request – Detailed Road Costing Study Grain Freight Network Routes</w:t>
      </w:r>
      <w:bookmarkEnd w:id="108"/>
    </w:p>
    <w:p w:rsidR="00076B8B" w:rsidRPr="00D746D4" w:rsidRDefault="00076B8B" w:rsidP="00076B8B">
      <w:pPr>
        <w:autoSpaceDE w:val="0"/>
        <w:autoSpaceDN w:val="0"/>
        <w:adjustRightInd w:val="0"/>
        <w:rPr>
          <w:rFonts w:ascii="Calibri" w:hAnsi="Calibri" w:cs="Calibri"/>
        </w:rPr>
      </w:pP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val="0"/>
        </w:rPr>
      </w:pPr>
      <w:r w:rsidRPr="00D746D4">
        <w:rPr>
          <w:rFonts w:ascii="Calibri" w:hAnsi="Calibri" w:cs="Calibri"/>
          <w:b/>
          <w:bCs w:val="0"/>
        </w:rPr>
        <w:t>Location:</w:t>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r w:rsidRPr="00D746D4">
        <w:rPr>
          <w:rFonts w:ascii="Calibri" w:hAnsi="Calibri" w:cs="Calibri"/>
          <w:bCs w:val="0"/>
        </w:rPr>
        <w:t>Not applicable</w:t>
      </w: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val="0"/>
        </w:rPr>
      </w:pPr>
      <w:r w:rsidRPr="00D746D4">
        <w:rPr>
          <w:rFonts w:ascii="Calibri" w:hAnsi="Calibri" w:cs="Calibri"/>
          <w:b/>
          <w:bCs w:val="0"/>
        </w:rPr>
        <w:t>Applicant:</w:t>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r w:rsidRPr="00995C88">
        <w:rPr>
          <w:rFonts w:ascii="Calibri" w:hAnsi="Calibri" w:cs="Calibri"/>
          <w:bCs w:val="0"/>
        </w:rPr>
        <w:t xml:space="preserve">Max </w:t>
      </w:r>
      <w:proofErr w:type="spellStart"/>
      <w:r w:rsidRPr="00995C88">
        <w:rPr>
          <w:rFonts w:ascii="Calibri" w:hAnsi="Calibri" w:cs="Calibri"/>
          <w:bCs w:val="0"/>
        </w:rPr>
        <w:t>Trenorden</w:t>
      </w:r>
      <w:proofErr w:type="spellEnd"/>
      <w:r w:rsidRPr="00995C88">
        <w:rPr>
          <w:rFonts w:ascii="Calibri" w:hAnsi="Calibri" w:cs="Calibri"/>
          <w:bCs w:val="0"/>
        </w:rPr>
        <w:t xml:space="preserve"> MLC and Phillip Gardiner MLC</w:t>
      </w: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val="0"/>
        </w:rPr>
      </w:pPr>
      <w:r w:rsidRPr="00D746D4">
        <w:rPr>
          <w:rFonts w:ascii="Calibri" w:hAnsi="Calibri" w:cs="Calibri"/>
          <w:b/>
          <w:bCs w:val="0"/>
        </w:rPr>
        <w:t>Date:</w:t>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r w:rsidRPr="00D746D4">
        <w:rPr>
          <w:rFonts w:ascii="Calibri" w:hAnsi="Calibri" w:cs="Calibri"/>
          <w:bCs w:val="0"/>
        </w:rPr>
        <w:t>15 May 2012</w:t>
      </w: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val="0"/>
        </w:rPr>
      </w:pPr>
      <w:r w:rsidRPr="00D746D4">
        <w:rPr>
          <w:rFonts w:ascii="Calibri" w:hAnsi="Calibri" w:cs="Calibri"/>
          <w:b/>
          <w:bCs w:val="0"/>
        </w:rPr>
        <w:t>Author:</w:t>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r w:rsidRPr="00D746D4">
        <w:rPr>
          <w:rFonts w:ascii="Calibri" w:hAnsi="Calibri" w:cs="Calibri"/>
          <w:bCs w:val="0"/>
        </w:rPr>
        <w:t>Peter Naylor</w:t>
      </w: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val="0"/>
        </w:rPr>
      </w:pPr>
      <w:r w:rsidRPr="00D746D4">
        <w:rPr>
          <w:rFonts w:ascii="Calibri" w:hAnsi="Calibri" w:cs="Calibri"/>
          <w:b/>
          <w:bCs w:val="0"/>
        </w:rPr>
        <w:t>Item approved by:</w:t>
      </w:r>
      <w:r w:rsidRPr="00D746D4">
        <w:rPr>
          <w:rFonts w:ascii="Calibri" w:hAnsi="Calibri" w:cs="Calibri"/>
          <w:b/>
          <w:bCs w:val="0"/>
        </w:rPr>
        <w:tab/>
      </w:r>
      <w:r w:rsidRPr="00D746D4">
        <w:rPr>
          <w:rFonts w:ascii="Calibri" w:hAnsi="Calibri" w:cs="Calibri"/>
          <w:b/>
          <w:bCs w:val="0"/>
        </w:rPr>
        <w:tab/>
      </w:r>
      <w:r w:rsidRPr="00D746D4">
        <w:rPr>
          <w:rFonts w:ascii="Calibri" w:hAnsi="Calibri" w:cs="Calibri"/>
          <w:bCs w:val="0"/>
        </w:rPr>
        <w:t>Chief Executive Officer</w:t>
      </w: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val="0"/>
        </w:rPr>
      </w:pPr>
      <w:r w:rsidRPr="00D746D4">
        <w:rPr>
          <w:rFonts w:ascii="Calibri" w:hAnsi="Calibri" w:cs="Calibri"/>
          <w:b/>
          <w:bCs w:val="0"/>
        </w:rPr>
        <w:t>Disclosure of Interest:</w:t>
      </w:r>
      <w:r w:rsidRPr="00D746D4">
        <w:rPr>
          <w:rFonts w:ascii="Calibri" w:hAnsi="Calibri" w:cs="Calibri"/>
          <w:b/>
          <w:bCs w:val="0"/>
        </w:rPr>
        <w:tab/>
      </w:r>
      <w:r w:rsidRPr="00D746D4">
        <w:rPr>
          <w:rFonts w:ascii="Calibri" w:hAnsi="Calibri" w:cs="Calibri"/>
          <w:b/>
          <w:bCs w:val="0"/>
        </w:rPr>
        <w:tab/>
      </w:r>
      <w:r w:rsidRPr="00D746D4">
        <w:rPr>
          <w:rFonts w:ascii="Calibri" w:hAnsi="Calibri" w:cs="Calibri"/>
          <w:bCs w:val="0"/>
        </w:rPr>
        <w:t>Nil</w:t>
      </w:r>
    </w:p>
    <w:p w:rsidR="00076B8B" w:rsidRPr="00D746D4" w:rsidRDefault="00076B8B" w:rsidP="00076B8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val="0"/>
        </w:rPr>
      </w:pPr>
      <w:r w:rsidRPr="00D746D4">
        <w:rPr>
          <w:rFonts w:ascii="Calibri" w:hAnsi="Calibri" w:cs="Calibri"/>
          <w:b/>
          <w:bCs w:val="0"/>
        </w:rPr>
        <w:t>File Reference:</w:t>
      </w:r>
      <w:r w:rsidRPr="00D746D4">
        <w:rPr>
          <w:rFonts w:ascii="Calibri" w:hAnsi="Calibri" w:cs="Calibri"/>
          <w:b/>
          <w:bCs w:val="0"/>
        </w:rPr>
        <w:tab/>
      </w:r>
      <w:r w:rsidRPr="00D746D4">
        <w:rPr>
          <w:rFonts w:ascii="Calibri" w:hAnsi="Calibri" w:cs="Calibri"/>
          <w:b/>
          <w:bCs w:val="0"/>
        </w:rPr>
        <w:tab/>
      </w:r>
      <w:r w:rsidRPr="00D746D4">
        <w:rPr>
          <w:rFonts w:ascii="Calibri" w:hAnsi="Calibri" w:cs="Calibri"/>
          <w:b/>
          <w:bCs w:val="0"/>
        </w:rPr>
        <w:tab/>
      </w:r>
    </w:p>
    <w:p w:rsidR="00076B8B" w:rsidRPr="00D746D4" w:rsidRDefault="00076B8B" w:rsidP="00076B8B">
      <w:pPr>
        <w:autoSpaceDE w:val="0"/>
        <w:autoSpaceDN w:val="0"/>
        <w:adjustRightInd w:val="0"/>
        <w:rPr>
          <w:rFonts w:ascii="Calibri" w:hAnsi="Calibri" w:cs="Calibri"/>
          <w:b/>
          <w:bCs w:val="0"/>
        </w:rPr>
      </w:pPr>
    </w:p>
    <w:p w:rsidR="00076B8B" w:rsidRPr="00D746D4" w:rsidRDefault="00076B8B" w:rsidP="00076B8B">
      <w:pPr>
        <w:autoSpaceDE w:val="0"/>
        <w:autoSpaceDN w:val="0"/>
        <w:adjustRightInd w:val="0"/>
        <w:rPr>
          <w:rFonts w:ascii="Calibri" w:hAnsi="Calibri" w:cs="Calibri"/>
          <w:b/>
          <w:bCs w:val="0"/>
          <w:u w:val="single"/>
        </w:rPr>
      </w:pPr>
      <w:r w:rsidRPr="00D746D4">
        <w:rPr>
          <w:rFonts w:ascii="Calibri" w:hAnsi="Calibri" w:cs="Calibri"/>
          <w:b/>
          <w:bCs w:val="0"/>
          <w:u w:val="single"/>
        </w:rPr>
        <w:t>Proposal/Summary</w:t>
      </w:r>
    </w:p>
    <w:p w:rsidR="00076B8B" w:rsidRPr="00D746D4" w:rsidRDefault="00076B8B" w:rsidP="00076B8B">
      <w:pPr>
        <w:autoSpaceDE w:val="0"/>
        <w:autoSpaceDN w:val="0"/>
        <w:adjustRightInd w:val="0"/>
        <w:rPr>
          <w:rFonts w:ascii="Calibri" w:hAnsi="Calibri" w:cs="Calibri"/>
          <w:b/>
          <w:bCs w:val="0"/>
        </w:rPr>
      </w:pPr>
    </w:p>
    <w:p w:rsidR="00076B8B" w:rsidRPr="00F82505" w:rsidRDefault="00076B8B" w:rsidP="00076B8B">
      <w:pPr>
        <w:autoSpaceDE w:val="0"/>
        <w:autoSpaceDN w:val="0"/>
        <w:adjustRightInd w:val="0"/>
        <w:jc w:val="both"/>
        <w:rPr>
          <w:rFonts w:ascii="Calibri" w:hAnsi="Calibri" w:cs="Calibri"/>
          <w:bCs w:val="0"/>
        </w:rPr>
      </w:pPr>
      <w:r w:rsidRPr="00F82505">
        <w:rPr>
          <w:rFonts w:ascii="Calibri" w:hAnsi="Calibri" w:cs="Calibri"/>
          <w:bCs w:val="0"/>
        </w:rPr>
        <w:t xml:space="preserve">Correspondence received from Philip Gardner MLC, and Max </w:t>
      </w:r>
      <w:proofErr w:type="spellStart"/>
      <w:r w:rsidRPr="00F82505">
        <w:rPr>
          <w:rFonts w:ascii="Calibri" w:hAnsi="Calibri" w:cs="Calibri"/>
          <w:bCs w:val="0"/>
        </w:rPr>
        <w:t>Trenorden</w:t>
      </w:r>
      <w:proofErr w:type="spellEnd"/>
      <w:r w:rsidRPr="00F82505">
        <w:rPr>
          <w:rFonts w:ascii="Calibri" w:hAnsi="Calibri" w:cs="Calibri"/>
          <w:bCs w:val="0"/>
        </w:rPr>
        <w:t xml:space="preserve"> MLC, both Members for the Agriculture Region, seeking Council consideration to help fund a detailed road costing study as an alternative to the Strategic Grain Network Report (SGNR) to confirm to Government that the SGNR is a flawed report.</w:t>
      </w:r>
    </w:p>
    <w:p w:rsidR="00076B8B" w:rsidRPr="00F82505" w:rsidRDefault="00076B8B" w:rsidP="00076B8B">
      <w:pPr>
        <w:autoSpaceDE w:val="0"/>
        <w:autoSpaceDN w:val="0"/>
        <w:adjustRightInd w:val="0"/>
        <w:jc w:val="both"/>
        <w:rPr>
          <w:rFonts w:ascii="Calibri" w:hAnsi="Calibri" w:cs="Calibri"/>
          <w:bCs w:val="0"/>
        </w:rPr>
      </w:pPr>
    </w:p>
    <w:p w:rsidR="00076B8B" w:rsidRPr="00F82505" w:rsidRDefault="00076B8B" w:rsidP="00076B8B">
      <w:pPr>
        <w:autoSpaceDE w:val="0"/>
        <w:autoSpaceDN w:val="0"/>
        <w:adjustRightInd w:val="0"/>
        <w:jc w:val="both"/>
        <w:rPr>
          <w:rFonts w:ascii="Calibri" w:hAnsi="Calibri" w:cs="Calibri"/>
          <w:bCs w:val="0"/>
        </w:rPr>
      </w:pPr>
      <w:r w:rsidRPr="00F82505">
        <w:rPr>
          <w:rFonts w:ascii="Calibri" w:hAnsi="Calibri" w:cs="Calibri"/>
          <w:bCs w:val="0"/>
        </w:rPr>
        <w:t xml:space="preserve">This report recommends that Council considers the </w:t>
      </w:r>
      <w:r>
        <w:rPr>
          <w:rFonts w:ascii="Calibri" w:hAnsi="Calibri" w:cs="Calibri"/>
          <w:bCs w:val="0"/>
        </w:rPr>
        <w:t xml:space="preserve">funding </w:t>
      </w:r>
      <w:r w:rsidRPr="00F82505">
        <w:rPr>
          <w:rFonts w:ascii="Calibri" w:hAnsi="Calibri" w:cs="Calibri"/>
          <w:bCs w:val="0"/>
        </w:rPr>
        <w:t>request as part of budget deliberations for the 2012/2013 financial year.</w:t>
      </w:r>
    </w:p>
    <w:p w:rsidR="00076B8B" w:rsidRPr="00F82505" w:rsidRDefault="00076B8B" w:rsidP="00076B8B">
      <w:pPr>
        <w:autoSpaceDE w:val="0"/>
        <w:autoSpaceDN w:val="0"/>
        <w:adjustRightInd w:val="0"/>
        <w:jc w:val="both"/>
        <w:rPr>
          <w:rFonts w:ascii="Calibri" w:hAnsi="Calibri" w:cs="Calibri"/>
          <w:bCs w:val="0"/>
        </w:rPr>
      </w:pPr>
    </w:p>
    <w:p w:rsidR="00076B8B" w:rsidRPr="00D746D4" w:rsidRDefault="00076B8B" w:rsidP="00076B8B">
      <w:pPr>
        <w:autoSpaceDE w:val="0"/>
        <w:autoSpaceDN w:val="0"/>
        <w:adjustRightInd w:val="0"/>
        <w:rPr>
          <w:rFonts w:ascii="Calibri" w:hAnsi="Calibri" w:cs="Calibri"/>
          <w:b/>
          <w:bCs w:val="0"/>
          <w:u w:val="single"/>
        </w:rPr>
      </w:pPr>
      <w:r w:rsidRPr="00D746D4">
        <w:rPr>
          <w:rFonts w:ascii="Calibri" w:hAnsi="Calibri" w:cs="Calibri"/>
          <w:b/>
          <w:bCs w:val="0"/>
          <w:u w:val="single"/>
        </w:rPr>
        <w:t>Background</w:t>
      </w:r>
    </w:p>
    <w:p w:rsidR="00076B8B" w:rsidRPr="00D746D4" w:rsidRDefault="00076B8B" w:rsidP="00076B8B">
      <w:pPr>
        <w:autoSpaceDE w:val="0"/>
        <w:autoSpaceDN w:val="0"/>
        <w:adjustRightInd w:val="0"/>
        <w:jc w:val="both"/>
        <w:rPr>
          <w:rFonts w:ascii="Calibri" w:hAnsi="Calibri" w:cs="Calibri"/>
          <w:bCs w:val="0"/>
        </w:rPr>
      </w:pPr>
    </w:p>
    <w:p w:rsidR="00076B8B" w:rsidRDefault="00076B8B" w:rsidP="00076B8B">
      <w:pPr>
        <w:jc w:val="both"/>
        <w:rPr>
          <w:rFonts w:ascii="Calibri" w:hAnsi="Calibri" w:cs="Calibri"/>
        </w:rPr>
      </w:pPr>
      <w:r>
        <w:rPr>
          <w:rFonts w:ascii="Calibri" w:hAnsi="Calibri" w:cs="Calibri"/>
        </w:rPr>
        <w:t xml:space="preserve">Extract of the correspondence from Mr Gardner &amp; Mr </w:t>
      </w:r>
      <w:proofErr w:type="spellStart"/>
      <w:r>
        <w:rPr>
          <w:rFonts w:ascii="Calibri" w:hAnsi="Calibri" w:cs="Calibri"/>
        </w:rPr>
        <w:t>Trenorden</w:t>
      </w:r>
      <w:proofErr w:type="spellEnd"/>
      <w:r>
        <w:rPr>
          <w:rFonts w:ascii="Calibri" w:hAnsi="Calibri" w:cs="Calibri"/>
        </w:rPr>
        <w:t xml:space="preserve"> follows:</w:t>
      </w:r>
    </w:p>
    <w:p w:rsidR="00076B8B" w:rsidRDefault="00076B8B" w:rsidP="00076B8B">
      <w:pPr>
        <w:jc w:val="both"/>
        <w:rPr>
          <w:rFonts w:ascii="Calibri" w:hAnsi="Calibri" w:cs="Calibri"/>
        </w:rPr>
      </w:pPr>
    </w:p>
    <w:p w:rsidR="00076B8B" w:rsidRPr="00191048" w:rsidRDefault="00076B8B" w:rsidP="00076B8B">
      <w:pPr>
        <w:jc w:val="both"/>
        <w:rPr>
          <w:rFonts w:ascii="Calibri" w:hAnsi="Calibri" w:cs="Calibri"/>
          <w:i/>
        </w:rPr>
      </w:pPr>
      <w:r w:rsidRPr="00191048">
        <w:rPr>
          <w:rFonts w:ascii="Calibri" w:hAnsi="Calibri" w:cs="Calibri"/>
          <w:i/>
        </w:rPr>
        <w:t>“The Meeting of the Railway Retention Alliance held at York on Friday 30/3/2012 discussed the need for an alternative report to the Strategic Grain Network Report (SGNR) to be prepared to confirm to Government that the SGNR is a flawed report. Although no formal motion was passed by the meeting there was general consensus that this was the necessary pathway forward.</w:t>
      </w:r>
    </w:p>
    <w:p w:rsidR="00076B8B" w:rsidRPr="00191048" w:rsidRDefault="00076B8B" w:rsidP="00076B8B">
      <w:pPr>
        <w:jc w:val="both"/>
        <w:rPr>
          <w:rFonts w:ascii="Calibri" w:hAnsi="Calibri" w:cs="Calibri"/>
          <w:i/>
        </w:rPr>
      </w:pPr>
    </w:p>
    <w:p w:rsidR="00076B8B" w:rsidRPr="00191048" w:rsidRDefault="00076B8B" w:rsidP="00076B8B">
      <w:pPr>
        <w:jc w:val="both"/>
        <w:rPr>
          <w:rFonts w:ascii="Calibri" w:hAnsi="Calibri" w:cs="Calibri"/>
          <w:i/>
        </w:rPr>
      </w:pPr>
      <w:r w:rsidRPr="00191048">
        <w:rPr>
          <w:rFonts w:ascii="Calibri" w:hAnsi="Calibri" w:cs="Calibri"/>
          <w:i/>
        </w:rPr>
        <w:t xml:space="preserve">Max </w:t>
      </w:r>
      <w:proofErr w:type="spellStart"/>
      <w:r w:rsidRPr="00191048">
        <w:rPr>
          <w:rFonts w:ascii="Calibri" w:hAnsi="Calibri" w:cs="Calibri"/>
          <w:i/>
        </w:rPr>
        <w:t>Trenorden</w:t>
      </w:r>
      <w:proofErr w:type="spellEnd"/>
      <w:r w:rsidRPr="00191048">
        <w:rPr>
          <w:rFonts w:ascii="Calibri" w:hAnsi="Calibri" w:cs="Calibri"/>
          <w:i/>
        </w:rPr>
        <w:t xml:space="preserve"> addressed the meeting and informed members that an indicative quote for the preparation of a road specific report for roads which would be affected by the closure of the Tier 3 Network had been obtained from </w:t>
      </w:r>
      <w:proofErr w:type="spellStart"/>
      <w:r w:rsidRPr="00191048">
        <w:rPr>
          <w:rFonts w:ascii="Calibri" w:hAnsi="Calibri" w:cs="Calibri"/>
          <w:i/>
        </w:rPr>
        <w:t>Cardno</w:t>
      </w:r>
      <w:proofErr w:type="spellEnd"/>
      <w:r w:rsidRPr="00191048">
        <w:rPr>
          <w:rFonts w:ascii="Calibri" w:hAnsi="Calibri" w:cs="Calibri"/>
          <w:i/>
        </w:rPr>
        <w:t xml:space="preserve"> </w:t>
      </w:r>
      <w:proofErr w:type="spellStart"/>
      <w:r w:rsidRPr="00191048">
        <w:rPr>
          <w:rFonts w:ascii="Calibri" w:hAnsi="Calibri" w:cs="Calibri"/>
          <w:i/>
        </w:rPr>
        <w:t>Eppell</w:t>
      </w:r>
      <w:proofErr w:type="spellEnd"/>
      <w:r w:rsidRPr="00191048">
        <w:rPr>
          <w:rFonts w:ascii="Calibri" w:hAnsi="Calibri" w:cs="Calibri"/>
          <w:i/>
        </w:rPr>
        <w:t xml:space="preserve"> Olsen (‘</w:t>
      </w:r>
      <w:proofErr w:type="spellStart"/>
      <w:r w:rsidRPr="00191048">
        <w:rPr>
          <w:rFonts w:ascii="Calibri" w:hAnsi="Calibri" w:cs="Calibri"/>
          <w:i/>
        </w:rPr>
        <w:t>Cardno</w:t>
      </w:r>
      <w:proofErr w:type="spellEnd"/>
      <w:r w:rsidRPr="00191048">
        <w:rPr>
          <w:rFonts w:ascii="Calibri" w:hAnsi="Calibri" w:cs="Calibri"/>
          <w:i/>
        </w:rPr>
        <w:t xml:space="preserve">”). </w:t>
      </w:r>
      <w:proofErr w:type="spellStart"/>
      <w:r w:rsidRPr="00191048">
        <w:rPr>
          <w:rFonts w:ascii="Calibri" w:hAnsi="Calibri" w:cs="Calibri"/>
          <w:i/>
        </w:rPr>
        <w:t>Cardno</w:t>
      </w:r>
      <w:proofErr w:type="spellEnd"/>
      <w:r w:rsidRPr="00191048">
        <w:rPr>
          <w:rFonts w:ascii="Calibri" w:hAnsi="Calibri" w:cs="Calibri"/>
          <w:i/>
        </w:rPr>
        <w:t xml:space="preserve"> had prepared the “Local Government Grain Freight Network Heavy Vehicle Strategic Pathway Mapping and Access Policy. </w:t>
      </w:r>
      <w:proofErr w:type="gramStart"/>
      <w:r w:rsidRPr="00191048">
        <w:rPr>
          <w:rFonts w:ascii="Calibri" w:hAnsi="Calibri" w:cs="Calibri"/>
          <w:i/>
        </w:rPr>
        <w:t>June 2011” for WALGA.</w:t>
      </w:r>
      <w:proofErr w:type="gramEnd"/>
      <w:r w:rsidRPr="00191048">
        <w:rPr>
          <w:rFonts w:ascii="Calibri" w:hAnsi="Calibri" w:cs="Calibri"/>
          <w:i/>
        </w:rPr>
        <w:t xml:space="preserve"> The indicative quote is $250,000 inclusive of GST.</w:t>
      </w:r>
    </w:p>
    <w:p w:rsidR="00076B8B" w:rsidRPr="00191048" w:rsidRDefault="00076B8B" w:rsidP="00076B8B">
      <w:pPr>
        <w:jc w:val="both"/>
        <w:rPr>
          <w:rFonts w:ascii="Calibri" w:hAnsi="Calibri" w:cs="Calibri"/>
          <w:i/>
        </w:rPr>
      </w:pPr>
    </w:p>
    <w:p w:rsidR="00076B8B" w:rsidRPr="00191048" w:rsidRDefault="00076B8B" w:rsidP="00076B8B">
      <w:pPr>
        <w:jc w:val="both"/>
        <w:rPr>
          <w:rFonts w:ascii="Calibri" w:hAnsi="Calibri" w:cs="Calibri"/>
          <w:i/>
        </w:rPr>
      </w:pPr>
      <w:r w:rsidRPr="00191048">
        <w:rPr>
          <w:rFonts w:ascii="Calibri" w:hAnsi="Calibri" w:cs="Calibri"/>
          <w:i/>
        </w:rPr>
        <w:t xml:space="preserve">In a discussion with Bill Cowan subsequent to the meeting, Bill was comfortable for Max and </w:t>
      </w:r>
      <w:proofErr w:type="gramStart"/>
      <w:r w:rsidRPr="00191048">
        <w:rPr>
          <w:rFonts w:ascii="Calibri" w:hAnsi="Calibri" w:cs="Calibri"/>
          <w:i/>
        </w:rPr>
        <w:t>I</w:t>
      </w:r>
      <w:proofErr w:type="gramEnd"/>
      <w:r w:rsidRPr="00191048">
        <w:rPr>
          <w:rFonts w:ascii="Calibri" w:hAnsi="Calibri" w:cs="Calibri"/>
          <w:i/>
        </w:rPr>
        <w:t xml:space="preserve"> to co-ordinate preparation of the report.</w:t>
      </w:r>
    </w:p>
    <w:p w:rsidR="00076B8B" w:rsidRPr="00191048" w:rsidRDefault="00076B8B" w:rsidP="00076B8B">
      <w:pPr>
        <w:jc w:val="both"/>
        <w:rPr>
          <w:rFonts w:ascii="Calibri" w:hAnsi="Calibri" w:cs="Calibri"/>
          <w:i/>
        </w:rPr>
      </w:pPr>
    </w:p>
    <w:p w:rsidR="00076B8B" w:rsidRPr="00191048" w:rsidRDefault="00076B8B" w:rsidP="00076B8B">
      <w:pPr>
        <w:jc w:val="both"/>
        <w:rPr>
          <w:rFonts w:ascii="Calibri" w:hAnsi="Calibri" w:cs="Calibri"/>
          <w:i/>
        </w:rPr>
      </w:pPr>
      <w:r w:rsidRPr="00191048">
        <w:rPr>
          <w:rFonts w:ascii="Calibri" w:hAnsi="Calibri" w:cs="Calibri"/>
          <w:i/>
        </w:rPr>
        <w:t xml:space="preserve">We believe that a road specific report is necessary to demonstrate that the SGNR, which was a desktop analysis, is a flawed document. The decision by the Government to close the Tier 3 Network was based on the choice of expenditure between road </w:t>
      </w:r>
      <w:proofErr w:type="gramStart"/>
      <w:r w:rsidRPr="00191048">
        <w:rPr>
          <w:rFonts w:ascii="Calibri" w:hAnsi="Calibri" w:cs="Calibri"/>
          <w:i/>
        </w:rPr>
        <w:t>or</w:t>
      </w:r>
      <w:proofErr w:type="gramEnd"/>
      <w:r w:rsidRPr="00191048">
        <w:rPr>
          <w:rFonts w:ascii="Calibri" w:hAnsi="Calibri" w:cs="Calibri"/>
          <w:i/>
        </w:rPr>
        <w:t xml:space="preserve"> rail. The desktop analysis of expenditure required on the upgrade of roads which will be affected by the closure of the Tier 3 network is flawed. It will require a road specific report to prove the extent of the flaw. What is required is information which will provide the realistic best outcome for both rail and road, which is not contained within the SGNR.</w:t>
      </w:r>
    </w:p>
    <w:p w:rsidR="00076B8B" w:rsidRPr="00191048" w:rsidRDefault="00076B8B" w:rsidP="00076B8B">
      <w:pPr>
        <w:jc w:val="both"/>
        <w:rPr>
          <w:rFonts w:ascii="Calibri" w:hAnsi="Calibri" w:cs="Calibri"/>
          <w:i/>
        </w:rPr>
      </w:pPr>
    </w:p>
    <w:p w:rsidR="00076B8B" w:rsidRPr="00191048" w:rsidRDefault="00076B8B" w:rsidP="00076B8B">
      <w:pPr>
        <w:jc w:val="both"/>
        <w:rPr>
          <w:rFonts w:ascii="Calibri" w:hAnsi="Calibri" w:cs="Calibri"/>
          <w:i/>
        </w:rPr>
      </w:pPr>
      <w:r w:rsidRPr="00191048">
        <w:rPr>
          <w:rFonts w:ascii="Calibri" w:hAnsi="Calibri" w:cs="Calibri"/>
          <w:i/>
        </w:rPr>
        <w:t xml:space="preserve">We have already sourced an indicative $50,000 towards the cost of the report and hope to access a further $50,000. A $5,000 contribution by each of the Shires within the Alliance will provide the balance. </w:t>
      </w:r>
      <w:proofErr w:type="spellStart"/>
      <w:r w:rsidRPr="00191048">
        <w:rPr>
          <w:rFonts w:ascii="Calibri" w:hAnsi="Calibri" w:cs="Calibri"/>
          <w:i/>
        </w:rPr>
        <w:t>Cardno</w:t>
      </w:r>
      <w:proofErr w:type="spellEnd"/>
      <w:r w:rsidRPr="00191048">
        <w:rPr>
          <w:rFonts w:ascii="Calibri" w:hAnsi="Calibri" w:cs="Calibri"/>
          <w:i/>
        </w:rPr>
        <w:t xml:space="preserve"> have informed us that the $250,000 is at the top end of the price range. The terms of reference, roads to be covered and information which they already possess in compiling the </w:t>
      </w:r>
      <w:proofErr w:type="gramStart"/>
      <w:r w:rsidRPr="00191048">
        <w:rPr>
          <w:rFonts w:ascii="Calibri" w:hAnsi="Calibri" w:cs="Calibri"/>
          <w:i/>
        </w:rPr>
        <w:t>WALGA  Report</w:t>
      </w:r>
      <w:proofErr w:type="gramEnd"/>
      <w:r w:rsidRPr="00191048">
        <w:rPr>
          <w:rFonts w:ascii="Calibri" w:hAnsi="Calibri" w:cs="Calibri"/>
          <w:i/>
        </w:rPr>
        <w:t xml:space="preserve"> may reduce the quote of $250,000. Should this be the case a proportional rebate would be made to the </w:t>
      </w:r>
      <w:proofErr w:type="gramStart"/>
      <w:r w:rsidRPr="00191048">
        <w:rPr>
          <w:rFonts w:ascii="Calibri" w:hAnsi="Calibri" w:cs="Calibri"/>
          <w:i/>
        </w:rPr>
        <w:t>Shires.</w:t>
      </w:r>
      <w:proofErr w:type="gramEnd"/>
      <w:r w:rsidRPr="00191048">
        <w:rPr>
          <w:rFonts w:ascii="Calibri" w:hAnsi="Calibri" w:cs="Calibri"/>
          <w:i/>
        </w:rPr>
        <w:t xml:space="preserve"> However the standing of the report will be determined by the accuracy of the costing of upgrading of the roads. This in turn requires a road specific analysis.</w:t>
      </w:r>
    </w:p>
    <w:p w:rsidR="00076B8B" w:rsidRPr="00191048" w:rsidRDefault="00076B8B" w:rsidP="00076B8B">
      <w:pPr>
        <w:jc w:val="both"/>
        <w:rPr>
          <w:rFonts w:ascii="Calibri" w:hAnsi="Calibri" w:cs="Calibri"/>
          <w:i/>
        </w:rPr>
      </w:pPr>
    </w:p>
    <w:p w:rsidR="00076B8B" w:rsidRPr="00191048" w:rsidRDefault="00076B8B" w:rsidP="00076B8B">
      <w:pPr>
        <w:jc w:val="both"/>
        <w:rPr>
          <w:rFonts w:ascii="Calibri" w:hAnsi="Calibri" w:cs="Calibri"/>
          <w:i/>
        </w:rPr>
      </w:pPr>
      <w:r w:rsidRPr="00191048">
        <w:rPr>
          <w:rFonts w:ascii="Calibri" w:hAnsi="Calibri" w:cs="Calibri"/>
          <w:i/>
        </w:rPr>
        <w:t xml:space="preserve">The extension which the Government’s 2011 small bridging facility, consistent with the SGNR recommendation to keep Tier 3 usable until roads were completed, provided Brookfield Rail to carry out sufficient repairs to allow use of Tier 3 until 31/10/2012. It is essential if a report is to be prepared prior to this deadline that it be completed by 30/9/2012 to allow the required time for deliberation of </w:t>
      </w:r>
      <w:proofErr w:type="spellStart"/>
      <w:proofErr w:type="gramStart"/>
      <w:r w:rsidRPr="00191048">
        <w:rPr>
          <w:rFonts w:ascii="Calibri" w:hAnsi="Calibri" w:cs="Calibri"/>
          <w:i/>
        </w:rPr>
        <w:t>it’s</w:t>
      </w:r>
      <w:proofErr w:type="spellEnd"/>
      <w:proofErr w:type="gramEnd"/>
      <w:r w:rsidRPr="00191048">
        <w:rPr>
          <w:rFonts w:ascii="Calibri" w:hAnsi="Calibri" w:cs="Calibri"/>
          <w:i/>
        </w:rPr>
        <w:t xml:space="preserve"> findings. We ask that the Shires consider this proposal as a matter of urgency.</w:t>
      </w:r>
    </w:p>
    <w:p w:rsidR="00076B8B" w:rsidRPr="00191048" w:rsidRDefault="00076B8B" w:rsidP="00076B8B">
      <w:pPr>
        <w:jc w:val="both"/>
        <w:rPr>
          <w:rFonts w:ascii="Calibri" w:hAnsi="Calibri" w:cs="Calibri"/>
          <w:i/>
        </w:rPr>
      </w:pPr>
    </w:p>
    <w:p w:rsidR="00076B8B" w:rsidRPr="00191048" w:rsidRDefault="00076B8B" w:rsidP="00076B8B">
      <w:pPr>
        <w:jc w:val="both"/>
        <w:rPr>
          <w:rFonts w:ascii="Calibri" w:hAnsi="Calibri" w:cs="Calibri"/>
          <w:i/>
        </w:rPr>
      </w:pPr>
      <w:proofErr w:type="gramStart"/>
      <w:r w:rsidRPr="00191048">
        <w:rPr>
          <w:rFonts w:ascii="Calibri" w:hAnsi="Calibri" w:cs="Calibri"/>
          <w:i/>
        </w:rPr>
        <w:t xml:space="preserve">On reaching a decision could you notify Brian Christie; email </w:t>
      </w:r>
      <w:hyperlink r:id="rId10" w:history="1">
        <w:r w:rsidRPr="00191048">
          <w:rPr>
            <w:rStyle w:val="Hyperlink"/>
            <w:rFonts w:ascii="Calibri" w:hAnsi="Calibri" w:cs="Calibri"/>
            <w:i/>
          </w:rPr>
          <w:t>brian.christie@mp.wa.gov.au</w:t>
        </w:r>
      </w:hyperlink>
      <w:r w:rsidRPr="00191048">
        <w:rPr>
          <w:rFonts w:ascii="Calibri" w:hAnsi="Calibri" w:cs="Calibri"/>
          <w:i/>
        </w:rPr>
        <w:t xml:space="preserve">  or telephone 0416 275 888.</w:t>
      </w:r>
      <w:proofErr w:type="gramEnd"/>
    </w:p>
    <w:p w:rsidR="00076B8B" w:rsidRPr="00191048" w:rsidRDefault="00076B8B" w:rsidP="00076B8B">
      <w:pPr>
        <w:jc w:val="both"/>
        <w:rPr>
          <w:rFonts w:ascii="Calibri" w:hAnsi="Calibri" w:cs="Calibri"/>
          <w:i/>
        </w:rPr>
      </w:pPr>
    </w:p>
    <w:p w:rsidR="00076B8B" w:rsidRPr="00D746D4" w:rsidRDefault="00076B8B" w:rsidP="00076B8B">
      <w:pPr>
        <w:jc w:val="both"/>
        <w:rPr>
          <w:rFonts w:ascii="Calibri" w:hAnsi="Calibri" w:cs="Calibri"/>
        </w:rPr>
      </w:pPr>
      <w:r w:rsidRPr="00191048">
        <w:rPr>
          <w:rFonts w:ascii="Calibri" w:hAnsi="Calibri" w:cs="Calibri"/>
          <w:i/>
        </w:rPr>
        <w:t>We would suggest the formation of a small working party.”</w:t>
      </w:r>
      <w:r>
        <w:rPr>
          <w:rFonts w:ascii="Arial" w:hAnsi="Arial"/>
        </w:rPr>
        <w:t xml:space="preserve"> </w:t>
      </w:r>
      <w:r w:rsidRPr="00D746D4">
        <w:rPr>
          <w:rFonts w:ascii="Calibri" w:hAnsi="Calibri" w:cs="Calibri"/>
        </w:rPr>
        <w:t xml:space="preserve"> </w:t>
      </w:r>
    </w:p>
    <w:p w:rsidR="00076B8B" w:rsidRPr="00D746D4" w:rsidRDefault="00076B8B" w:rsidP="00076B8B">
      <w:pPr>
        <w:autoSpaceDE w:val="0"/>
        <w:autoSpaceDN w:val="0"/>
        <w:adjustRightInd w:val="0"/>
        <w:jc w:val="both"/>
        <w:rPr>
          <w:rFonts w:ascii="Calibri" w:hAnsi="Calibri" w:cs="Calibri"/>
          <w:bCs w:val="0"/>
        </w:rPr>
      </w:pPr>
    </w:p>
    <w:p w:rsidR="00076B8B" w:rsidRPr="00D746D4" w:rsidRDefault="00076B8B" w:rsidP="00076B8B">
      <w:pPr>
        <w:autoSpaceDE w:val="0"/>
        <w:autoSpaceDN w:val="0"/>
        <w:adjustRightInd w:val="0"/>
        <w:jc w:val="both"/>
        <w:rPr>
          <w:rFonts w:ascii="Calibri" w:hAnsi="Calibri" w:cs="Calibri"/>
          <w:b/>
          <w:bCs w:val="0"/>
          <w:u w:val="single"/>
        </w:rPr>
      </w:pPr>
      <w:r w:rsidRPr="00D746D4">
        <w:rPr>
          <w:rFonts w:ascii="Calibri" w:hAnsi="Calibri" w:cs="Calibri"/>
          <w:b/>
          <w:bCs w:val="0"/>
          <w:u w:val="single"/>
        </w:rPr>
        <w:t>Comment</w:t>
      </w:r>
    </w:p>
    <w:p w:rsidR="00076B8B" w:rsidRPr="00D746D4" w:rsidRDefault="00076B8B" w:rsidP="00076B8B">
      <w:pPr>
        <w:autoSpaceDE w:val="0"/>
        <w:autoSpaceDN w:val="0"/>
        <w:adjustRightInd w:val="0"/>
        <w:jc w:val="both"/>
        <w:rPr>
          <w:rFonts w:ascii="Calibri" w:hAnsi="Calibri" w:cs="Calibri"/>
          <w:bCs w:val="0"/>
        </w:rPr>
      </w:pPr>
    </w:p>
    <w:p w:rsidR="00076B8B" w:rsidRPr="00D746D4" w:rsidRDefault="00076B8B" w:rsidP="00076B8B">
      <w:pPr>
        <w:autoSpaceDE w:val="0"/>
        <w:autoSpaceDN w:val="0"/>
        <w:adjustRightInd w:val="0"/>
        <w:jc w:val="both"/>
        <w:rPr>
          <w:rFonts w:ascii="Calibri" w:hAnsi="Calibri" w:cs="Calibri"/>
          <w:bCs w:val="0"/>
        </w:rPr>
      </w:pPr>
      <w:r w:rsidRPr="00D746D4">
        <w:rPr>
          <w:rFonts w:ascii="Calibri" w:hAnsi="Calibri" w:cs="Calibri"/>
          <w:bCs w:val="0"/>
        </w:rPr>
        <w:t>Brian Christie is the Research Officer to the Hon Phillip Gardiner MLC Member for the Agricultur</w:t>
      </w:r>
      <w:r>
        <w:rPr>
          <w:rFonts w:ascii="Calibri" w:hAnsi="Calibri" w:cs="Calibri"/>
          <w:bCs w:val="0"/>
        </w:rPr>
        <w:t>e</w:t>
      </w:r>
      <w:r w:rsidRPr="00D746D4">
        <w:rPr>
          <w:rFonts w:ascii="Calibri" w:hAnsi="Calibri" w:cs="Calibri"/>
          <w:bCs w:val="0"/>
        </w:rPr>
        <w:t xml:space="preserve"> Region and has followed up with Local Governments to coincide with their May round of Ordinary Meetings and to coincide with Budgets being prepared.</w:t>
      </w:r>
    </w:p>
    <w:p w:rsidR="00076B8B" w:rsidRPr="00D746D4" w:rsidRDefault="00076B8B" w:rsidP="00076B8B">
      <w:pPr>
        <w:autoSpaceDE w:val="0"/>
        <w:autoSpaceDN w:val="0"/>
        <w:adjustRightInd w:val="0"/>
        <w:jc w:val="both"/>
        <w:rPr>
          <w:rFonts w:ascii="Calibri" w:hAnsi="Calibri" w:cs="Calibri"/>
          <w:bCs w:val="0"/>
        </w:rPr>
      </w:pPr>
    </w:p>
    <w:p w:rsidR="00076B8B" w:rsidRPr="00D746D4" w:rsidRDefault="00076B8B" w:rsidP="00076B8B">
      <w:pPr>
        <w:autoSpaceDE w:val="0"/>
        <w:autoSpaceDN w:val="0"/>
        <w:adjustRightInd w:val="0"/>
        <w:jc w:val="both"/>
        <w:rPr>
          <w:rFonts w:ascii="Calibri" w:hAnsi="Calibri" w:cs="Calibri"/>
          <w:bCs w:val="0"/>
        </w:rPr>
      </w:pPr>
      <w:r w:rsidRPr="00D746D4">
        <w:rPr>
          <w:rFonts w:ascii="Calibri" w:hAnsi="Calibri" w:cs="Calibri"/>
          <w:bCs w:val="0"/>
        </w:rPr>
        <w:t xml:space="preserve">It is problematical as to the amount requested should be the full contribution amount in regards to the detailed road cost study to prove that local government is receiving inadequate funding for the Grain Freight Network. In summary, the Government has “capped” its allocation of Grain Freight Route Funding as one dollar over this amount will tip back the economic argument that Rail will be cheaper to invest in </w:t>
      </w:r>
      <w:proofErr w:type="spellStart"/>
      <w:r w:rsidRPr="00D746D4">
        <w:rPr>
          <w:rFonts w:ascii="Calibri" w:hAnsi="Calibri" w:cs="Calibri"/>
          <w:bCs w:val="0"/>
        </w:rPr>
        <w:t>ie</w:t>
      </w:r>
      <w:proofErr w:type="spellEnd"/>
      <w:r w:rsidRPr="00D746D4">
        <w:rPr>
          <w:rFonts w:ascii="Calibri" w:hAnsi="Calibri" w:cs="Calibri"/>
          <w:bCs w:val="0"/>
        </w:rPr>
        <w:t xml:space="preserve"> $120m </w:t>
      </w:r>
      <w:proofErr w:type="spellStart"/>
      <w:r w:rsidRPr="00D746D4">
        <w:rPr>
          <w:rFonts w:ascii="Calibri" w:hAnsi="Calibri" w:cs="Calibri"/>
          <w:bCs w:val="0"/>
        </w:rPr>
        <w:t>vs</w:t>
      </w:r>
      <w:proofErr w:type="spellEnd"/>
      <w:r w:rsidRPr="00D746D4">
        <w:rPr>
          <w:rFonts w:ascii="Calibri" w:hAnsi="Calibri" w:cs="Calibri"/>
          <w:bCs w:val="0"/>
        </w:rPr>
        <w:t xml:space="preserve"> a potential $250m for the road upgrades. At the moment the State Government has allocated $118.9m (or $105m whichever is the actual figure for dedicated grain freight roads).</w:t>
      </w:r>
    </w:p>
    <w:p w:rsidR="00076B8B" w:rsidRPr="00D746D4" w:rsidRDefault="00076B8B" w:rsidP="00076B8B">
      <w:pPr>
        <w:autoSpaceDE w:val="0"/>
        <w:autoSpaceDN w:val="0"/>
        <w:adjustRightInd w:val="0"/>
        <w:jc w:val="both"/>
        <w:rPr>
          <w:rFonts w:ascii="Calibri" w:hAnsi="Calibri" w:cs="Calibri"/>
          <w:bCs w:val="0"/>
        </w:rPr>
      </w:pPr>
    </w:p>
    <w:p w:rsidR="00076B8B" w:rsidRPr="00D746D4" w:rsidRDefault="00076B8B" w:rsidP="00076B8B">
      <w:pPr>
        <w:autoSpaceDE w:val="0"/>
        <w:autoSpaceDN w:val="0"/>
        <w:adjustRightInd w:val="0"/>
        <w:jc w:val="both"/>
        <w:rPr>
          <w:rFonts w:ascii="Calibri" w:hAnsi="Calibri" w:cs="Calibri"/>
          <w:bCs w:val="0"/>
        </w:rPr>
      </w:pPr>
      <w:r w:rsidRPr="00D746D4">
        <w:rPr>
          <w:rFonts w:ascii="Calibri" w:hAnsi="Calibri" w:cs="Calibri"/>
          <w:bCs w:val="0"/>
        </w:rPr>
        <w:t>Cr Stephen Strange Bruce Rock Shire President and Cr Sam Wainwright City of Fremantle have recently and successfully been nominated to serve on the Local Government Grain Infrastructure Group (coordinated by WALGA)</w:t>
      </w:r>
    </w:p>
    <w:p w:rsidR="00076B8B" w:rsidRPr="00D746D4" w:rsidRDefault="00076B8B" w:rsidP="00076B8B">
      <w:pPr>
        <w:autoSpaceDE w:val="0"/>
        <w:autoSpaceDN w:val="0"/>
        <w:adjustRightInd w:val="0"/>
        <w:jc w:val="both"/>
        <w:rPr>
          <w:rFonts w:ascii="Calibri" w:hAnsi="Calibri" w:cs="Calibri"/>
          <w:bCs w:val="0"/>
        </w:rPr>
      </w:pPr>
    </w:p>
    <w:p w:rsidR="00076B8B" w:rsidRDefault="00076B8B" w:rsidP="00076B8B">
      <w:pPr>
        <w:autoSpaceDE w:val="0"/>
        <w:autoSpaceDN w:val="0"/>
        <w:adjustRightInd w:val="0"/>
        <w:jc w:val="both"/>
        <w:rPr>
          <w:rFonts w:ascii="Calibri" w:hAnsi="Calibri" w:cs="Calibri"/>
          <w:bCs w:val="0"/>
        </w:rPr>
      </w:pPr>
      <w:r w:rsidRPr="00D746D4">
        <w:rPr>
          <w:rFonts w:ascii="Calibri" w:hAnsi="Calibri" w:cs="Calibri"/>
          <w:bCs w:val="0"/>
        </w:rPr>
        <w:t>The Wheatbelt Railway retention Alliance (WRRA) has now twenty five (25) Local Government Members with the Shires of Dalwallinu and Gnowangerup showing increased support to the Alliance in recent times.</w:t>
      </w:r>
    </w:p>
    <w:p w:rsidR="00076B8B" w:rsidRDefault="00076B8B" w:rsidP="00076B8B">
      <w:pPr>
        <w:autoSpaceDE w:val="0"/>
        <w:autoSpaceDN w:val="0"/>
        <w:adjustRightInd w:val="0"/>
        <w:jc w:val="both"/>
        <w:rPr>
          <w:rFonts w:ascii="Calibri" w:hAnsi="Calibri" w:cs="Calibri"/>
          <w:bCs w:val="0"/>
        </w:rPr>
      </w:pPr>
    </w:p>
    <w:p w:rsidR="00076B8B" w:rsidRDefault="00076B8B" w:rsidP="00076B8B">
      <w:pPr>
        <w:autoSpaceDE w:val="0"/>
        <w:autoSpaceDN w:val="0"/>
        <w:adjustRightInd w:val="0"/>
        <w:jc w:val="both"/>
        <w:rPr>
          <w:rFonts w:ascii="Calibri" w:hAnsi="Calibri" w:cs="Calibri"/>
          <w:bCs w:val="0"/>
        </w:rPr>
      </w:pPr>
      <w:r w:rsidRPr="00634C48">
        <w:rPr>
          <w:rFonts w:ascii="Calibri" w:hAnsi="Calibri" w:cs="Calibri"/>
          <w:bCs w:val="0"/>
        </w:rPr>
        <w:t>This is a very important matter for Council to consider, the impact on rural roads should the Tier 3 Railway Lines be closed, from both a construction and maintenance perspective, will be extremely costly and time consuming, not to mention the road safety impact it will also have on local traffic, both rural and urban, the Cunderdin District High School, and the Cunderdin District Hospital.</w:t>
      </w:r>
    </w:p>
    <w:p w:rsidR="00076B8B" w:rsidRDefault="00076B8B" w:rsidP="00076B8B">
      <w:pPr>
        <w:autoSpaceDE w:val="0"/>
        <w:autoSpaceDN w:val="0"/>
        <w:adjustRightInd w:val="0"/>
        <w:jc w:val="both"/>
        <w:rPr>
          <w:rFonts w:ascii="Calibri" w:hAnsi="Calibri" w:cs="Calibri"/>
          <w:bCs w:val="0"/>
        </w:rPr>
      </w:pPr>
    </w:p>
    <w:p w:rsidR="00076B8B" w:rsidRDefault="00076B8B" w:rsidP="00076B8B">
      <w:pPr>
        <w:autoSpaceDE w:val="0"/>
        <w:autoSpaceDN w:val="0"/>
        <w:adjustRightInd w:val="0"/>
        <w:jc w:val="both"/>
        <w:rPr>
          <w:rFonts w:ascii="Calibri" w:hAnsi="Calibri" w:cs="Calibri"/>
          <w:bCs w:val="0"/>
        </w:rPr>
      </w:pPr>
      <w:r>
        <w:rPr>
          <w:rFonts w:ascii="Calibri" w:hAnsi="Calibri" w:cs="Calibri"/>
          <w:bCs w:val="0"/>
        </w:rPr>
        <w:t>The unfortunate scenario is that the amount of funding that is being allocated to all of the reports/studies being done could have been directly allocated to the railway lines and/or roads and had a substantial effect on the quality of the services being provided.</w:t>
      </w:r>
    </w:p>
    <w:p w:rsidR="00076B8B" w:rsidRDefault="00076B8B" w:rsidP="00076B8B">
      <w:pPr>
        <w:autoSpaceDE w:val="0"/>
        <w:autoSpaceDN w:val="0"/>
        <w:adjustRightInd w:val="0"/>
        <w:jc w:val="both"/>
        <w:rPr>
          <w:rFonts w:ascii="Calibri" w:hAnsi="Calibri" w:cs="Calibri"/>
          <w:bCs w:val="0"/>
        </w:rPr>
      </w:pPr>
    </w:p>
    <w:p w:rsidR="00076B8B" w:rsidRPr="00D746D4" w:rsidRDefault="00076B8B" w:rsidP="00076B8B">
      <w:pPr>
        <w:autoSpaceDE w:val="0"/>
        <w:autoSpaceDN w:val="0"/>
        <w:adjustRightInd w:val="0"/>
        <w:jc w:val="both"/>
        <w:rPr>
          <w:rFonts w:ascii="Calibri" w:hAnsi="Calibri" w:cs="Calibri"/>
          <w:bCs w:val="0"/>
        </w:rPr>
      </w:pPr>
      <w:r w:rsidRPr="00CD4E26">
        <w:rPr>
          <w:rFonts w:ascii="Calibri" w:hAnsi="Calibri" w:cs="Calibri"/>
          <w:bCs w:val="0"/>
        </w:rPr>
        <w:t>In addition to the above comment, the Wheatbelt Councils,</w:t>
      </w:r>
      <w:r w:rsidRPr="00CD4E26">
        <w:rPr>
          <w:rFonts w:ascii="Calibri" w:hAnsi="Calibri" w:cs="Calibri"/>
        </w:rPr>
        <w:t xml:space="preserve"> Wheatbelt Railway Retention Alliance, and some Government representation</w:t>
      </w:r>
      <w:r w:rsidRPr="00CD4E26">
        <w:rPr>
          <w:rFonts w:ascii="Calibri" w:hAnsi="Calibri" w:cs="Calibri"/>
          <w:bCs w:val="0"/>
        </w:rPr>
        <w:t xml:space="preserve"> have spent considerable time and resources in an attempt to keep the Tier 3 Railways Lines open. It is difficult to recommend that Council allocate additional resources and funding to the preparation of another report/study without any guarantees or commitment from Cooperative Bulk Handling or Government that should the railway lines remain open grain will be carted by rail and not on road.</w:t>
      </w:r>
    </w:p>
    <w:p w:rsidR="00076B8B" w:rsidRPr="00D746D4" w:rsidRDefault="00076B8B" w:rsidP="00076B8B">
      <w:pPr>
        <w:autoSpaceDE w:val="0"/>
        <w:autoSpaceDN w:val="0"/>
        <w:adjustRightInd w:val="0"/>
        <w:rPr>
          <w:rFonts w:ascii="Calibri" w:hAnsi="Calibri" w:cs="Calibri"/>
          <w:bCs w:val="0"/>
        </w:rPr>
      </w:pPr>
    </w:p>
    <w:p w:rsidR="00076B8B" w:rsidRPr="00D746D4" w:rsidRDefault="00076B8B" w:rsidP="00076B8B">
      <w:pPr>
        <w:pStyle w:val="Default"/>
        <w:jc w:val="both"/>
        <w:rPr>
          <w:rFonts w:ascii="Calibri" w:hAnsi="Calibri" w:cs="Calibri"/>
          <w:b/>
          <w:bCs/>
          <w:sz w:val="22"/>
          <w:szCs w:val="22"/>
          <w:u w:val="single"/>
        </w:rPr>
      </w:pPr>
      <w:r w:rsidRPr="00D746D4">
        <w:rPr>
          <w:rFonts w:ascii="Calibri" w:hAnsi="Calibri" w:cs="Calibri"/>
          <w:b/>
          <w:bCs/>
          <w:sz w:val="22"/>
          <w:szCs w:val="22"/>
          <w:u w:val="single"/>
        </w:rPr>
        <w:t>Consultation</w:t>
      </w:r>
    </w:p>
    <w:p w:rsidR="00076B8B" w:rsidRPr="00D746D4" w:rsidRDefault="00076B8B" w:rsidP="00076B8B">
      <w:pPr>
        <w:pStyle w:val="Default"/>
        <w:jc w:val="both"/>
        <w:rPr>
          <w:rFonts w:ascii="Calibri" w:hAnsi="Calibri" w:cs="Calibri"/>
          <w:b/>
          <w:bCs/>
          <w:sz w:val="22"/>
          <w:szCs w:val="22"/>
        </w:rPr>
      </w:pPr>
    </w:p>
    <w:p w:rsidR="00076B8B" w:rsidRPr="00643F91" w:rsidRDefault="00076B8B" w:rsidP="00076B8B">
      <w:pPr>
        <w:pStyle w:val="Default"/>
        <w:jc w:val="both"/>
        <w:rPr>
          <w:rFonts w:ascii="Calibri" w:hAnsi="Calibri" w:cs="Calibri"/>
          <w:bCs/>
          <w:sz w:val="22"/>
          <w:szCs w:val="22"/>
        </w:rPr>
      </w:pPr>
      <w:r w:rsidRPr="00643F91">
        <w:rPr>
          <w:rFonts w:ascii="Calibri" w:hAnsi="Calibri" w:cs="Calibri"/>
          <w:bCs/>
          <w:sz w:val="22"/>
          <w:szCs w:val="22"/>
        </w:rPr>
        <w:t>Brian Christie</w:t>
      </w:r>
    </w:p>
    <w:p w:rsidR="00076B8B" w:rsidRPr="00D746D4" w:rsidRDefault="00076B8B" w:rsidP="00076B8B">
      <w:pPr>
        <w:pStyle w:val="Default"/>
        <w:jc w:val="both"/>
        <w:rPr>
          <w:rFonts w:ascii="Calibri" w:hAnsi="Calibri" w:cs="Calibri"/>
          <w:b/>
          <w:bCs/>
          <w:sz w:val="22"/>
          <w:szCs w:val="22"/>
        </w:rPr>
      </w:pPr>
    </w:p>
    <w:p w:rsidR="00076B8B" w:rsidRDefault="00076B8B" w:rsidP="00076B8B">
      <w:pPr>
        <w:pStyle w:val="Default"/>
        <w:jc w:val="both"/>
        <w:rPr>
          <w:rFonts w:ascii="Calibri" w:hAnsi="Calibri" w:cs="Calibri"/>
          <w:b/>
          <w:bCs/>
          <w:sz w:val="22"/>
          <w:szCs w:val="22"/>
          <w:u w:val="single"/>
        </w:rPr>
      </w:pPr>
    </w:p>
    <w:p w:rsidR="00076B8B" w:rsidRPr="00D746D4" w:rsidRDefault="00076B8B" w:rsidP="00076B8B">
      <w:pPr>
        <w:pStyle w:val="Default"/>
        <w:jc w:val="both"/>
        <w:rPr>
          <w:rFonts w:ascii="Calibri" w:hAnsi="Calibri" w:cs="Calibri"/>
          <w:b/>
          <w:bCs/>
          <w:sz w:val="22"/>
          <w:szCs w:val="22"/>
          <w:u w:val="single"/>
        </w:rPr>
      </w:pPr>
      <w:r w:rsidRPr="00D746D4">
        <w:rPr>
          <w:rFonts w:ascii="Calibri" w:hAnsi="Calibri" w:cs="Calibri"/>
          <w:b/>
          <w:bCs/>
          <w:sz w:val="22"/>
          <w:szCs w:val="22"/>
          <w:u w:val="single"/>
        </w:rPr>
        <w:t>Statutory Implications</w:t>
      </w:r>
    </w:p>
    <w:p w:rsidR="00076B8B" w:rsidRPr="00D746D4" w:rsidRDefault="00076B8B" w:rsidP="00076B8B">
      <w:pPr>
        <w:pStyle w:val="Default"/>
        <w:jc w:val="both"/>
        <w:rPr>
          <w:rFonts w:ascii="Calibri" w:hAnsi="Calibri" w:cs="Calibri"/>
          <w:b/>
          <w:bCs/>
          <w:sz w:val="22"/>
          <w:szCs w:val="22"/>
        </w:rPr>
      </w:pPr>
    </w:p>
    <w:p w:rsidR="00076B8B" w:rsidRPr="00D746D4" w:rsidRDefault="00076B8B" w:rsidP="00076B8B">
      <w:pPr>
        <w:pStyle w:val="Default"/>
        <w:jc w:val="both"/>
        <w:rPr>
          <w:rFonts w:ascii="Calibri" w:hAnsi="Calibri" w:cs="Calibri"/>
          <w:b/>
          <w:bCs/>
          <w:sz w:val="22"/>
          <w:szCs w:val="22"/>
        </w:rPr>
      </w:pPr>
      <w:r w:rsidRPr="00D746D4">
        <w:rPr>
          <w:rFonts w:ascii="Calibri" w:hAnsi="Calibri" w:cs="Calibri"/>
          <w:b/>
          <w:bCs/>
          <w:sz w:val="22"/>
          <w:szCs w:val="22"/>
        </w:rPr>
        <w:t>Local Government Act 1995 (as amended)</w:t>
      </w:r>
    </w:p>
    <w:p w:rsidR="00076B8B" w:rsidRPr="00D746D4" w:rsidRDefault="00076B8B" w:rsidP="00076B8B">
      <w:pPr>
        <w:pStyle w:val="Heading5"/>
        <w:rPr>
          <w:rFonts w:ascii="Calibri" w:hAnsi="Calibri" w:cs="Calibri"/>
          <w:snapToGrid w:val="0"/>
          <w:szCs w:val="22"/>
        </w:rPr>
      </w:pPr>
      <w:proofErr w:type="gramStart"/>
      <w:r w:rsidRPr="00D746D4">
        <w:rPr>
          <w:rFonts w:ascii="Calibri" w:hAnsi="Calibri" w:cs="Calibri"/>
          <w:szCs w:val="22"/>
        </w:rPr>
        <w:t xml:space="preserve">Section </w:t>
      </w:r>
      <w:r w:rsidRPr="00D746D4">
        <w:rPr>
          <w:rStyle w:val="CharSectno"/>
          <w:rFonts w:ascii="Calibri" w:hAnsi="Calibri" w:cs="Calibri"/>
          <w:szCs w:val="22"/>
        </w:rPr>
        <w:t>2.7</w:t>
      </w:r>
      <w:r w:rsidRPr="00D746D4">
        <w:rPr>
          <w:rFonts w:ascii="Calibri" w:hAnsi="Calibri" w:cs="Calibri"/>
          <w:snapToGrid w:val="0"/>
          <w:szCs w:val="22"/>
        </w:rPr>
        <w:t>.</w:t>
      </w:r>
      <w:proofErr w:type="gramEnd"/>
      <w:r w:rsidRPr="00D746D4">
        <w:rPr>
          <w:rFonts w:ascii="Calibri" w:hAnsi="Calibri" w:cs="Calibri"/>
          <w:snapToGrid w:val="0"/>
          <w:szCs w:val="22"/>
        </w:rPr>
        <w:tab/>
        <w:t xml:space="preserve">The role of the council </w:t>
      </w:r>
    </w:p>
    <w:p w:rsidR="00076B8B" w:rsidRPr="00D746D4" w:rsidRDefault="00076B8B" w:rsidP="00076B8B">
      <w:pPr>
        <w:pStyle w:val="Subsection"/>
        <w:jc w:val="both"/>
        <w:rPr>
          <w:rFonts w:ascii="Calibri" w:hAnsi="Calibri" w:cs="Calibri"/>
          <w:snapToGrid w:val="0"/>
          <w:sz w:val="22"/>
          <w:szCs w:val="22"/>
        </w:rPr>
      </w:pPr>
      <w:r w:rsidRPr="00D746D4">
        <w:rPr>
          <w:rFonts w:ascii="Calibri" w:hAnsi="Calibri" w:cs="Calibri"/>
          <w:snapToGrid w:val="0"/>
          <w:sz w:val="22"/>
          <w:szCs w:val="22"/>
        </w:rPr>
        <w:tab/>
        <w:t>(1)</w:t>
      </w:r>
      <w:r w:rsidRPr="00D746D4">
        <w:rPr>
          <w:rFonts w:ascii="Calibri" w:hAnsi="Calibri" w:cs="Calibri"/>
          <w:snapToGrid w:val="0"/>
          <w:sz w:val="22"/>
          <w:szCs w:val="22"/>
        </w:rPr>
        <w:tab/>
        <w:t>The council — </w:t>
      </w:r>
    </w:p>
    <w:p w:rsidR="00076B8B" w:rsidRPr="00D746D4" w:rsidRDefault="00076B8B" w:rsidP="00076B8B">
      <w:pPr>
        <w:pStyle w:val="Indenta"/>
        <w:jc w:val="both"/>
        <w:rPr>
          <w:rFonts w:ascii="Calibri" w:hAnsi="Calibri" w:cs="Calibri"/>
          <w:snapToGrid w:val="0"/>
          <w:sz w:val="22"/>
          <w:szCs w:val="22"/>
        </w:rPr>
      </w:pPr>
      <w:r w:rsidRPr="00D746D4">
        <w:rPr>
          <w:rFonts w:ascii="Calibri" w:hAnsi="Calibri" w:cs="Calibri"/>
          <w:snapToGrid w:val="0"/>
          <w:sz w:val="22"/>
          <w:szCs w:val="22"/>
        </w:rPr>
        <w:tab/>
        <w:t>(a)</w:t>
      </w:r>
      <w:r w:rsidRPr="00D746D4">
        <w:rPr>
          <w:rFonts w:ascii="Calibri" w:hAnsi="Calibri" w:cs="Calibri"/>
          <w:snapToGrid w:val="0"/>
          <w:sz w:val="22"/>
          <w:szCs w:val="22"/>
        </w:rPr>
        <w:tab/>
      </w:r>
      <w:proofErr w:type="gramStart"/>
      <w:r w:rsidRPr="00D746D4">
        <w:rPr>
          <w:rFonts w:ascii="Calibri" w:hAnsi="Calibri" w:cs="Calibri"/>
          <w:snapToGrid w:val="0"/>
          <w:sz w:val="22"/>
          <w:szCs w:val="22"/>
        </w:rPr>
        <w:t>directs</w:t>
      </w:r>
      <w:proofErr w:type="gramEnd"/>
      <w:r w:rsidRPr="00D746D4">
        <w:rPr>
          <w:rFonts w:ascii="Calibri" w:hAnsi="Calibri" w:cs="Calibri"/>
          <w:snapToGrid w:val="0"/>
          <w:sz w:val="22"/>
          <w:szCs w:val="22"/>
        </w:rPr>
        <w:t xml:space="preserve"> and controls the local government’s affairs; and</w:t>
      </w:r>
    </w:p>
    <w:p w:rsidR="00076B8B" w:rsidRPr="00D746D4" w:rsidRDefault="00076B8B" w:rsidP="00076B8B">
      <w:pPr>
        <w:pStyle w:val="Indenta"/>
        <w:jc w:val="both"/>
        <w:rPr>
          <w:rFonts w:ascii="Calibri" w:hAnsi="Calibri" w:cs="Calibri"/>
          <w:snapToGrid w:val="0"/>
          <w:sz w:val="22"/>
          <w:szCs w:val="22"/>
        </w:rPr>
      </w:pPr>
      <w:r w:rsidRPr="00D746D4">
        <w:rPr>
          <w:rFonts w:ascii="Calibri" w:hAnsi="Calibri" w:cs="Calibri"/>
          <w:snapToGrid w:val="0"/>
          <w:sz w:val="22"/>
          <w:szCs w:val="22"/>
        </w:rPr>
        <w:tab/>
        <w:t>(</w:t>
      </w:r>
      <w:proofErr w:type="gramStart"/>
      <w:r w:rsidRPr="00D746D4">
        <w:rPr>
          <w:rFonts w:ascii="Calibri" w:hAnsi="Calibri" w:cs="Calibri"/>
          <w:snapToGrid w:val="0"/>
          <w:sz w:val="22"/>
          <w:szCs w:val="22"/>
        </w:rPr>
        <w:t>b</w:t>
      </w:r>
      <w:proofErr w:type="gramEnd"/>
      <w:r w:rsidRPr="00D746D4">
        <w:rPr>
          <w:rFonts w:ascii="Calibri" w:hAnsi="Calibri" w:cs="Calibri"/>
          <w:snapToGrid w:val="0"/>
          <w:sz w:val="22"/>
          <w:szCs w:val="22"/>
        </w:rPr>
        <w:t>)</w:t>
      </w:r>
      <w:r w:rsidRPr="00D746D4">
        <w:rPr>
          <w:rFonts w:ascii="Calibri" w:hAnsi="Calibri" w:cs="Calibri"/>
          <w:snapToGrid w:val="0"/>
          <w:sz w:val="22"/>
          <w:szCs w:val="22"/>
        </w:rPr>
        <w:tab/>
        <w:t>is responsible for the performance of the local government’s functions.</w:t>
      </w:r>
    </w:p>
    <w:p w:rsidR="00076B8B" w:rsidRPr="00D746D4" w:rsidRDefault="00076B8B" w:rsidP="00076B8B">
      <w:pPr>
        <w:pStyle w:val="Subsection"/>
        <w:jc w:val="both"/>
        <w:rPr>
          <w:rFonts w:ascii="Calibri" w:hAnsi="Calibri" w:cs="Calibri"/>
          <w:snapToGrid w:val="0"/>
          <w:sz w:val="22"/>
          <w:szCs w:val="22"/>
        </w:rPr>
      </w:pPr>
      <w:r w:rsidRPr="00D746D4">
        <w:rPr>
          <w:rFonts w:ascii="Calibri" w:hAnsi="Calibri" w:cs="Calibri"/>
          <w:snapToGrid w:val="0"/>
          <w:sz w:val="22"/>
          <w:szCs w:val="22"/>
        </w:rPr>
        <w:tab/>
        <w:t>(2)</w:t>
      </w:r>
      <w:r w:rsidRPr="00D746D4">
        <w:rPr>
          <w:rFonts w:ascii="Calibri" w:hAnsi="Calibri" w:cs="Calibri"/>
          <w:snapToGrid w:val="0"/>
          <w:sz w:val="22"/>
          <w:szCs w:val="22"/>
        </w:rPr>
        <w:tab/>
        <w:t>Without limiting subsection (1), the council is to — </w:t>
      </w:r>
    </w:p>
    <w:p w:rsidR="00076B8B" w:rsidRPr="00D746D4" w:rsidRDefault="00076B8B" w:rsidP="00076B8B">
      <w:pPr>
        <w:pStyle w:val="Indenta"/>
        <w:jc w:val="both"/>
        <w:rPr>
          <w:rFonts w:ascii="Calibri" w:hAnsi="Calibri" w:cs="Calibri"/>
          <w:snapToGrid w:val="0"/>
          <w:sz w:val="22"/>
          <w:szCs w:val="22"/>
        </w:rPr>
      </w:pPr>
      <w:r w:rsidRPr="00D746D4">
        <w:rPr>
          <w:rFonts w:ascii="Calibri" w:hAnsi="Calibri" w:cs="Calibri"/>
          <w:snapToGrid w:val="0"/>
          <w:sz w:val="22"/>
          <w:szCs w:val="22"/>
        </w:rPr>
        <w:tab/>
        <w:t>(a)</w:t>
      </w:r>
      <w:r w:rsidRPr="00D746D4">
        <w:rPr>
          <w:rFonts w:ascii="Calibri" w:hAnsi="Calibri" w:cs="Calibri"/>
          <w:snapToGrid w:val="0"/>
          <w:sz w:val="22"/>
          <w:szCs w:val="22"/>
        </w:rPr>
        <w:tab/>
      </w:r>
      <w:proofErr w:type="gramStart"/>
      <w:r w:rsidRPr="00D746D4">
        <w:rPr>
          <w:rFonts w:ascii="Calibri" w:hAnsi="Calibri" w:cs="Calibri"/>
          <w:snapToGrid w:val="0"/>
          <w:sz w:val="22"/>
          <w:szCs w:val="22"/>
        </w:rPr>
        <w:t>oversee</w:t>
      </w:r>
      <w:proofErr w:type="gramEnd"/>
      <w:r w:rsidRPr="00D746D4">
        <w:rPr>
          <w:rFonts w:ascii="Calibri" w:hAnsi="Calibri" w:cs="Calibri"/>
          <w:snapToGrid w:val="0"/>
          <w:sz w:val="22"/>
          <w:szCs w:val="22"/>
        </w:rPr>
        <w:t xml:space="preserve"> the allocation of the local government’s finances and resources; and</w:t>
      </w:r>
    </w:p>
    <w:p w:rsidR="00076B8B" w:rsidRPr="00D746D4" w:rsidRDefault="00076B8B" w:rsidP="00076B8B">
      <w:pPr>
        <w:autoSpaceDE w:val="0"/>
        <w:autoSpaceDN w:val="0"/>
        <w:adjustRightInd w:val="0"/>
        <w:jc w:val="both"/>
        <w:rPr>
          <w:rFonts w:ascii="Calibri" w:hAnsi="Calibri" w:cs="Calibri"/>
        </w:rPr>
      </w:pPr>
      <w:r w:rsidRPr="00D746D4">
        <w:rPr>
          <w:rFonts w:ascii="Calibri" w:hAnsi="Calibri" w:cs="Calibri"/>
          <w:snapToGrid w:val="0"/>
        </w:rPr>
        <w:tab/>
        <w:t xml:space="preserve">      (b)</w:t>
      </w:r>
      <w:r w:rsidRPr="00D746D4">
        <w:rPr>
          <w:rFonts w:ascii="Calibri" w:hAnsi="Calibri" w:cs="Calibri"/>
          <w:snapToGrid w:val="0"/>
        </w:rPr>
        <w:tab/>
        <w:t xml:space="preserve">   </w:t>
      </w:r>
      <w:proofErr w:type="gramStart"/>
      <w:r w:rsidRPr="00D746D4">
        <w:rPr>
          <w:rFonts w:ascii="Calibri" w:hAnsi="Calibri" w:cs="Calibri"/>
          <w:snapToGrid w:val="0"/>
        </w:rPr>
        <w:t>determine</w:t>
      </w:r>
      <w:proofErr w:type="gramEnd"/>
      <w:r w:rsidRPr="00D746D4">
        <w:rPr>
          <w:rFonts w:ascii="Calibri" w:hAnsi="Calibri" w:cs="Calibri"/>
          <w:snapToGrid w:val="0"/>
        </w:rPr>
        <w:t xml:space="preserve"> the local government’s policies</w:t>
      </w:r>
      <w:r w:rsidRPr="00D746D4">
        <w:rPr>
          <w:rFonts w:ascii="Calibri" w:hAnsi="Calibri" w:cs="Calibri"/>
        </w:rPr>
        <w:t>.</w:t>
      </w:r>
    </w:p>
    <w:p w:rsidR="00076B8B" w:rsidRPr="00D746D4" w:rsidRDefault="00076B8B" w:rsidP="00076B8B">
      <w:pPr>
        <w:pStyle w:val="Heading5"/>
        <w:rPr>
          <w:rFonts w:ascii="Calibri" w:hAnsi="Calibri" w:cs="Calibri"/>
          <w:szCs w:val="22"/>
        </w:rPr>
      </w:pPr>
      <w:bookmarkStart w:id="109" w:name="_Toc454329657"/>
      <w:bookmarkStart w:id="110" w:name="_Toc520085391"/>
      <w:bookmarkStart w:id="111" w:name="_Toc64777760"/>
      <w:bookmarkStart w:id="112" w:name="_Toc112475663"/>
      <w:bookmarkStart w:id="113" w:name="_Toc196124637"/>
      <w:bookmarkStart w:id="114" w:name="_Toc202174016"/>
      <w:proofErr w:type="gramStart"/>
      <w:r w:rsidRPr="00D746D4">
        <w:rPr>
          <w:rStyle w:val="CharSectno"/>
          <w:rFonts w:ascii="Calibri" w:hAnsi="Calibri" w:cs="Calibri"/>
          <w:szCs w:val="22"/>
        </w:rPr>
        <w:t>Section 3.1</w:t>
      </w:r>
      <w:r w:rsidRPr="00D746D4">
        <w:rPr>
          <w:rFonts w:ascii="Calibri" w:hAnsi="Calibri" w:cs="Calibri"/>
          <w:szCs w:val="22"/>
        </w:rPr>
        <w:t>.</w:t>
      </w:r>
      <w:proofErr w:type="gramEnd"/>
      <w:r w:rsidRPr="00D746D4">
        <w:rPr>
          <w:rFonts w:ascii="Calibri" w:hAnsi="Calibri" w:cs="Calibri"/>
          <w:szCs w:val="22"/>
        </w:rPr>
        <w:tab/>
        <w:t>General function</w:t>
      </w:r>
      <w:bookmarkEnd w:id="109"/>
      <w:bookmarkEnd w:id="110"/>
      <w:bookmarkEnd w:id="111"/>
      <w:bookmarkEnd w:id="112"/>
      <w:bookmarkEnd w:id="113"/>
      <w:bookmarkEnd w:id="114"/>
    </w:p>
    <w:p w:rsidR="00076B8B" w:rsidRPr="00D746D4" w:rsidRDefault="00076B8B" w:rsidP="00076B8B">
      <w:pPr>
        <w:pStyle w:val="Subsection"/>
        <w:jc w:val="both"/>
        <w:rPr>
          <w:rFonts w:ascii="Calibri" w:hAnsi="Calibri" w:cs="Calibri"/>
          <w:sz w:val="22"/>
          <w:szCs w:val="22"/>
        </w:rPr>
      </w:pPr>
      <w:r w:rsidRPr="00D746D4">
        <w:rPr>
          <w:rFonts w:ascii="Calibri" w:hAnsi="Calibri" w:cs="Calibri"/>
          <w:sz w:val="22"/>
          <w:szCs w:val="22"/>
        </w:rPr>
        <w:tab/>
        <w:t>(1)</w:t>
      </w:r>
      <w:r w:rsidRPr="00D746D4">
        <w:rPr>
          <w:rFonts w:ascii="Calibri" w:hAnsi="Calibri" w:cs="Calibri"/>
          <w:sz w:val="22"/>
          <w:szCs w:val="22"/>
        </w:rPr>
        <w:tab/>
        <w:t>The general function of a local government is to provide for the good government of persons in its district.</w:t>
      </w:r>
    </w:p>
    <w:p w:rsidR="00076B8B" w:rsidRPr="00D746D4" w:rsidRDefault="00076B8B" w:rsidP="00076B8B">
      <w:pPr>
        <w:pStyle w:val="Subsection"/>
        <w:jc w:val="both"/>
        <w:rPr>
          <w:rFonts w:ascii="Calibri" w:hAnsi="Calibri" w:cs="Calibri"/>
          <w:sz w:val="22"/>
          <w:szCs w:val="22"/>
        </w:rPr>
      </w:pPr>
      <w:r w:rsidRPr="00D746D4">
        <w:rPr>
          <w:rFonts w:ascii="Calibri" w:hAnsi="Calibri" w:cs="Calibri"/>
          <w:sz w:val="22"/>
          <w:szCs w:val="22"/>
        </w:rPr>
        <w:tab/>
        <w:t>(2)</w:t>
      </w:r>
      <w:r w:rsidRPr="00D746D4">
        <w:rPr>
          <w:rFonts w:ascii="Calibri" w:hAnsi="Calibri" w:cs="Calibri"/>
          <w:sz w:val="22"/>
          <w:szCs w:val="22"/>
        </w:rPr>
        <w:tab/>
        <w:t>The scope of the general function of a local government is to be construed in the context of its other functions under this Act or any other written law and any constraints imposed by this Act or any other written law on the performance of its functions.</w:t>
      </w:r>
    </w:p>
    <w:p w:rsidR="00076B8B" w:rsidRPr="00D746D4" w:rsidRDefault="00076B8B" w:rsidP="00076B8B">
      <w:pPr>
        <w:jc w:val="both"/>
        <w:rPr>
          <w:rFonts w:ascii="Calibri" w:hAnsi="Calibri" w:cs="Calibri"/>
          <w:b/>
          <w:bCs w:val="0"/>
        </w:rPr>
      </w:pPr>
    </w:p>
    <w:p w:rsidR="00076B8B" w:rsidRPr="00D746D4" w:rsidRDefault="00076B8B" w:rsidP="00076B8B">
      <w:pPr>
        <w:jc w:val="both"/>
        <w:rPr>
          <w:rFonts w:ascii="Calibri" w:hAnsi="Calibri" w:cs="Calibri"/>
          <w:b/>
          <w:bCs w:val="0"/>
          <w:u w:val="single"/>
        </w:rPr>
      </w:pPr>
      <w:r w:rsidRPr="00D746D4">
        <w:rPr>
          <w:rFonts w:ascii="Calibri" w:hAnsi="Calibri" w:cs="Calibri"/>
          <w:b/>
          <w:bCs w:val="0"/>
          <w:u w:val="single"/>
        </w:rPr>
        <w:t>Policy Implications</w:t>
      </w:r>
    </w:p>
    <w:p w:rsidR="00076B8B" w:rsidRPr="00D746D4" w:rsidRDefault="00076B8B" w:rsidP="00076B8B">
      <w:pPr>
        <w:jc w:val="both"/>
        <w:rPr>
          <w:rFonts w:ascii="Calibri" w:hAnsi="Calibri" w:cs="Calibri"/>
          <w:b/>
          <w:bCs w:val="0"/>
        </w:rPr>
      </w:pPr>
    </w:p>
    <w:p w:rsidR="00076B8B" w:rsidRPr="00643F91" w:rsidRDefault="00076B8B" w:rsidP="00076B8B">
      <w:pPr>
        <w:jc w:val="both"/>
        <w:rPr>
          <w:rFonts w:ascii="Calibri" w:hAnsi="Calibri" w:cs="Calibri"/>
          <w:bCs w:val="0"/>
        </w:rPr>
      </w:pPr>
      <w:r w:rsidRPr="00643F91">
        <w:rPr>
          <w:rFonts w:ascii="Calibri" w:hAnsi="Calibri" w:cs="Calibri"/>
          <w:bCs w:val="0"/>
        </w:rPr>
        <w:t>Nil</w:t>
      </w:r>
    </w:p>
    <w:p w:rsidR="00076B8B" w:rsidRPr="00D746D4" w:rsidRDefault="00076B8B" w:rsidP="00076B8B">
      <w:pPr>
        <w:jc w:val="both"/>
        <w:rPr>
          <w:rFonts w:ascii="Calibri" w:hAnsi="Calibri" w:cs="Calibri"/>
          <w:b/>
          <w:bCs w:val="0"/>
        </w:rPr>
      </w:pPr>
    </w:p>
    <w:p w:rsidR="00076B8B" w:rsidRPr="00D746D4" w:rsidRDefault="00076B8B" w:rsidP="00076B8B">
      <w:pPr>
        <w:jc w:val="both"/>
        <w:rPr>
          <w:rFonts w:ascii="Calibri" w:hAnsi="Calibri" w:cs="Calibri"/>
          <w:b/>
          <w:bCs w:val="0"/>
          <w:u w:val="single"/>
        </w:rPr>
      </w:pPr>
      <w:r w:rsidRPr="00D746D4">
        <w:rPr>
          <w:rFonts w:ascii="Calibri" w:hAnsi="Calibri" w:cs="Calibri"/>
          <w:b/>
          <w:bCs w:val="0"/>
          <w:u w:val="single"/>
        </w:rPr>
        <w:t>Financial Implications</w:t>
      </w:r>
    </w:p>
    <w:p w:rsidR="00076B8B" w:rsidRPr="00D746D4" w:rsidRDefault="00076B8B" w:rsidP="00076B8B">
      <w:pPr>
        <w:jc w:val="both"/>
        <w:rPr>
          <w:rFonts w:ascii="Calibri" w:hAnsi="Calibri" w:cs="Calibri"/>
          <w:b/>
          <w:bCs w:val="0"/>
        </w:rPr>
      </w:pPr>
    </w:p>
    <w:p w:rsidR="00076B8B" w:rsidRPr="00D746D4" w:rsidRDefault="00076B8B" w:rsidP="00076B8B">
      <w:pPr>
        <w:jc w:val="both"/>
        <w:rPr>
          <w:rFonts w:ascii="Calibri" w:hAnsi="Calibri" w:cs="Calibri"/>
          <w:bCs w:val="0"/>
        </w:rPr>
      </w:pPr>
      <w:r w:rsidRPr="00D746D4">
        <w:rPr>
          <w:rFonts w:ascii="Calibri" w:hAnsi="Calibri" w:cs="Calibri"/>
          <w:bCs w:val="0"/>
        </w:rPr>
        <w:t xml:space="preserve">2012/2013 Budget Document </w:t>
      </w:r>
      <w:r w:rsidRPr="00D746D4">
        <w:rPr>
          <w:rFonts w:ascii="Calibri" w:hAnsi="Calibri" w:cs="Calibri"/>
          <w:bCs w:val="0"/>
        </w:rPr>
        <w:tab/>
      </w:r>
      <w:r w:rsidRPr="00D746D4">
        <w:rPr>
          <w:rFonts w:ascii="Calibri" w:hAnsi="Calibri" w:cs="Calibri"/>
          <w:bCs w:val="0"/>
        </w:rPr>
        <w:tab/>
      </w:r>
      <w:r w:rsidRPr="00D746D4">
        <w:rPr>
          <w:rFonts w:ascii="Calibri" w:hAnsi="Calibri" w:cs="Calibri"/>
          <w:bCs w:val="0"/>
        </w:rPr>
        <w:tab/>
      </w:r>
      <w:r w:rsidRPr="00D746D4">
        <w:rPr>
          <w:rFonts w:ascii="Calibri" w:hAnsi="Calibri" w:cs="Calibri"/>
          <w:bCs w:val="0"/>
        </w:rPr>
        <w:tab/>
      </w:r>
      <w:r w:rsidRPr="00D746D4">
        <w:rPr>
          <w:rFonts w:ascii="Calibri" w:hAnsi="Calibri" w:cs="Calibri"/>
          <w:bCs w:val="0"/>
        </w:rPr>
        <w:tab/>
      </w:r>
      <w:r w:rsidRPr="00D746D4">
        <w:rPr>
          <w:rFonts w:ascii="Calibri" w:hAnsi="Calibri" w:cs="Calibri"/>
          <w:bCs w:val="0"/>
        </w:rPr>
        <w:tab/>
      </w:r>
      <w:r w:rsidRPr="00D746D4">
        <w:rPr>
          <w:rFonts w:ascii="Calibri" w:hAnsi="Calibri" w:cs="Calibri"/>
          <w:bCs w:val="0"/>
        </w:rPr>
        <w:tab/>
      </w:r>
      <w:r w:rsidRPr="00D746D4">
        <w:rPr>
          <w:rFonts w:ascii="Calibri" w:hAnsi="Calibri" w:cs="Calibri"/>
          <w:bCs w:val="0"/>
        </w:rPr>
        <w:tab/>
      </w:r>
    </w:p>
    <w:p w:rsidR="00076B8B" w:rsidRPr="00D746D4" w:rsidRDefault="00076B8B" w:rsidP="00076B8B">
      <w:pPr>
        <w:ind w:left="720" w:firstLine="720"/>
        <w:jc w:val="both"/>
        <w:rPr>
          <w:rFonts w:ascii="Calibri" w:hAnsi="Calibri" w:cs="Calibri"/>
          <w:bCs w:val="0"/>
        </w:rPr>
      </w:pPr>
      <w:r w:rsidRPr="00D746D4">
        <w:rPr>
          <w:rFonts w:ascii="Calibri" w:hAnsi="Calibri" w:cs="Calibri"/>
          <w:bCs w:val="0"/>
        </w:rPr>
        <w:t xml:space="preserve">– </w:t>
      </w:r>
      <w:proofErr w:type="gramStart"/>
      <w:r w:rsidRPr="00D746D4">
        <w:rPr>
          <w:rFonts w:ascii="Calibri" w:hAnsi="Calibri" w:cs="Calibri"/>
          <w:bCs w:val="0"/>
        </w:rPr>
        <w:t>general</w:t>
      </w:r>
      <w:proofErr w:type="gramEnd"/>
      <w:r w:rsidRPr="00D746D4">
        <w:rPr>
          <w:rFonts w:ascii="Calibri" w:hAnsi="Calibri" w:cs="Calibri"/>
          <w:bCs w:val="0"/>
        </w:rPr>
        <w:t xml:space="preserve"> operating expense; Donations and Contributions</w:t>
      </w:r>
    </w:p>
    <w:p w:rsidR="00076B8B" w:rsidRPr="00D746D4" w:rsidRDefault="00076B8B" w:rsidP="00076B8B">
      <w:pPr>
        <w:ind w:left="2880" w:firstLine="360"/>
        <w:jc w:val="both"/>
        <w:rPr>
          <w:rFonts w:ascii="Calibri" w:hAnsi="Calibri" w:cs="Calibri"/>
          <w:bCs w:val="0"/>
        </w:rPr>
      </w:pPr>
    </w:p>
    <w:p w:rsidR="00076B8B" w:rsidRPr="00D746D4" w:rsidRDefault="00076B8B" w:rsidP="00076B8B">
      <w:pPr>
        <w:numPr>
          <w:ilvl w:val="0"/>
          <w:numId w:val="34"/>
        </w:numPr>
        <w:jc w:val="both"/>
        <w:rPr>
          <w:rFonts w:ascii="Calibri" w:hAnsi="Calibri" w:cs="Calibri"/>
          <w:b/>
          <w:bCs w:val="0"/>
        </w:rPr>
      </w:pPr>
      <w:r w:rsidRPr="00D746D4">
        <w:rPr>
          <w:rFonts w:ascii="Calibri" w:hAnsi="Calibri" w:cs="Calibri"/>
          <w:b/>
          <w:bCs w:val="0"/>
        </w:rPr>
        <w:t>Local Government Act 1995 (as amended)</w:t>
      </w:r>
    </w:p>
    <w:p w:rsidR="00076B8B" w:rsidRPr="00D746D4" w:rsidRDefault="00076B8B" w:rsidP="00076B8B">
      <w:pPr>
        <w:pStyle w:val="Heading5"/>
        <w:rPr>
          <w:rFonts w:ascii="Calibri" w:hAnsi="Calibri" w:cs="Calibri"/>
          <w:szCs w:val="22"/>
        </w:rPr>
      </w:pPr>
      <w:bookmarkStart w:id="115" w:name="_Toc454329934"/>
      <w:bookmarkStart w:id="116" w:name="_Toc520085668"/>
      <w:bookmarkStart w:id="117" w:name="_Toc64778036"/>
      <w:bookmarkStart w:id="118" w:name="_Toc112475983"/>
      <w:bookmarkStart w:id="119" w:name="_Toc196124980"/>
      <w:bookmarkStart w:id="120" w:name="_Toc202174359"/>
      <w:proofErr w:type="gramStart"/>
      <w:r w:rsidRPr="00D746D4">
        <w:rPr>
          <w:rStyle w:val="CharSectno"/>
          <w:rFonts w:ascii="Calibri" w:hAnsi="Calibri" w:cs="Calibri"/>
          <w:szCs w:val="22"/>
        </w:rPr>
        <w:t>Section 6.2</w:t>
      </w:r>
      <w:r w:rsidRPr="00D746D4">
        <w:rPr>
          <w:rFonts w:ascii="Calibri" w:hAnsi="Calibri" w:cs="Calibri"/>
          <w:szCs w:val="22"/>
        </w:rPr>
        <w:t>.</w:t>
      </w:r>
      <w:proofErr w:type="gramEnd"/>
      <w:r w:rsidRPr="00D746D4">
        <w:rPr>
          <w:rFonts w:ascii="Calibri" w:hAnsi="Calibri" w:cs="Calibri"/>
          <w:szCs w:val="22"/>
        </w:rPr>
        <w:tab/>
        <w:t>Local government to prepare annual budget</w:t>
      </w:r>
      <w:bookmarkEnd w:id="115"/>
      <w:bookmarkEnd w:id="116"/>
      <w:bookmarkEnd w:id="117"/>
      <w:bookmarkEnd w:id="118"/>
      <w:bookmarkEnd w:id="119"/>
      <w:bookmarkEnd w:id="120"/>
    </w:p>
    <w:p w:rsidR="00076B8B" w:rsidRPr="00D746D4" w:rsidRDefault="00076B8B" w:rsidP="00076B8B">
      <w:pPr>
        <w:pStyle w:val="Subsection"/>
        <w:jc w:val="both"/>
        <w:rPr>
          <w:rFonts w:ascii="Calibri" w:hAnsi="Calibri" w:cs="Calibri"/>
          <w:sz w:val="22"/>
          <w:szCs w:val="22"/>
        </w:rPr>
      </w:pPr>
      <w:r w:rsidRPr="00D746D4">
        <w:rPr>
          <w:rFonts w:ascii="Calibri" w:hAnsi="Calibri" w:cs="Calibri"/>
          <w:sz w:val="22"/>
          <w:szCs w:val="22"/>
        </w:rPr>
        <w:tab/>
        <w:t>(1)</w:t>
      </w:r>
      <w:r w:rsidRPr="00D746D4">
        <w:rPr>
          <w:rFonts w:ascii="Calibri" w:hAnsi="Calibri" w:cs="Calibri"/>
          <w:sz w:val="22"/>
          <w:szCs w:val="22"/>
        </w:rP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rsidR="00076B8B" w:rsidRPr="00D746D4" w:rsidRDefault="00076B8B" w:rsidP="00076B8B">
      <w:pPr>
        <w:pStyle w:val="NotesPerm"/>
        <w:jc w:val="both"/>
        <w:rPr>
          <w:rFonts w:ascii="Calibri" w:hAnsi="Calibri" w:cs="Calibri"/>
          <w:i/>
          <w:snapToGrid w:val="0"/>
          <w:sz w:val="22"/>
          <w:szCs w:val="22"/>
        </w:rPr>
      </w:pPr>
      <w:r w:rsidRPr="00D746D4">
        <w:rPr>
          <w:rFonts w:ascii="Calibri" w:hAnsi="Calibri" w:cs="Calibri"/>
          <w:i/>
          <w:snapToGrid w:val="0"/>
          <w:sz w:val="22"/>
          <w:szCs w:val="22"/>
        </w:rPr>
        <w:tab/>
        <w:t>* Absolute majority required.</w:t>
      </w:r>
    </w:p>
    <w:p w:rsidR="00076B8B" w:rsidRPr="00D746D4" w:rsidRDefault="00076B8B" w:rsidP="00076B8B">
      <w:pPr>
        <w:pStyle w:val="Indenta"/>
        <w:ind w:left="0" w:firstLine="0"/>
        <w:jc w:val="both"/>
        <w:rPr>
          <w:rFonts w:ascii="Calibri" w:hAnsi="Calibri" w:cs="Calibri"/>
          <w:sz w:val="22"/>
          <w:szCs w:val="22"/>
        </w:rPr>
      </w:pPr>
    </w:p>
    <w:p w:rsidR="00076B8B" w:rsidRPr="00D746D4" w:rsidRDefault="00076B8B" w:rsidP="00076B8B">
      <w:pPr>
        <w:autoSpaceDE w:val="0"/>
        <w:autoSpaceDN w:val="0"/>
        <w:adjustRightInd w:val="0"/>
        <w:rPr>
          <w:rFonts w:ascii="Calibri" w:hAnsi="Calibri" w:cs="Calibri"/>
          <w:b/>
          <w:bCs w:val="0"/>
          <w:u w:val="single"/>
        </w:rPr>
      </w:pPr>
      <w:r w:rsidRPr="00D746D4">
        <w:rPr>
          <w:rFonts w:ascii="Calibri" w:hAnsi="Calibri" w:cs="Calibri"/>
          <w:b/>
          <w:bCs w:val="0"/>
          <w:u w:val="single"/>
        </w:rPr>
        <w:t>Strategic Implications</w:t>
      </w:r>
    </w:p>
    <w:p w:rsidR="00076B8B" w:rsidRPr="00D746D4" w:rsidRDefault="00076B8B" w:rsidP="00076B8B">
      <w:pPr>
        <w:autoSpaceDE w:val="0"/>
        <w:autoSpaceDN w:val="0"/>
        <w:adjustRightInd w:val="0"/>
        <w:rPr>
          <w:rFonts w:ascii="Calibri" w:hAnsi="Calibri" w:cs="Calibri"/>
        </w:rPr>
      </w:pPr>
    </w:p>
    <w:p w:rsidR="00076B8B" w:rsidRDefault="00076B8B" w:rsidP="00076B8B">
      <w:pPr>
        <w:autoSpaceDE w:val="0"/>
        <w:autoSpaceDN w:val="0"/>
        <w:adjustRightInd w:val="0"/>
        <w:rPr>
          <w:rFonts w:ascii="Calibri" w:hAnsi="Calibri" w:cs="Calibri"/>
        </w:rPr>
      </w:pPr>
      <w:r w:rsidRPr="00D746D4">
        <w:rPr>
          <w:rFonts w:ascii="Calibri" w:hAnsi="Calibri" w:cs="Calibri"/>
        </w:rPr>
        <w:t>Nil</w:t>
      </w:r>
    </w:p>
    <w:p w:rsidR="00514395" w:rsidRDefault="00514395">
      <w:pPr>
        <w:rPr>
          <w:rFonts w:ascii="Calibri" w:hAnsi="Calibri" w:cs="Calibri"/>
        </w:rPr>
      </w:pPr>
      <w:r>
        <w:rPr>
          <w:rFonts w:ascii="Calibri" w:hAnsi="Calibri" w:cs="Calibri"/>
        </w:rPr>
        <w:br w:type="page"/>
      </w:r>
    </w:p>
    <w:p w:rsidR="00514395" w:rsidRDefault="00514395" w:rsidP="00076B8B">
      <w:pPr>
        <w:autoSpaceDE w:val="0"/>
        <w:autoSpaceDN w:val="0"/>
        <w:adjustRightInd w:val="0"/>
        <w:rPr>
          <w:rFonts w:ascii="Calibri" w:hAnsi="Calibri" w:cs="Calibri"/>
        </w:rPr>
      </w:pPr>
      <w:r>
        <w:rPr>
          <w:rFonts w:ascii="Calibri" w:hAnsi="Calibri" w:cs="Calibri"/>
          <w:noProof/>
          <w:lang w:eastAsia="en-AU"/>
        </w:rPr>
        <mc:AlternateContent>
          <mc:Choice Requires="wps">
            <w:drawing>
              <wp:anchor distT="0" distB="0" distL="114300" distR="114300" simplePos="0" relativeHeight="251660288" behindDoc="0" locked="0" layoutInCell="1" allowOverlap="1" wp14:anchorId="41582494" wp14:editId="6D80299D">
                <wp:simplePos x="0" y="0"/>
                <wp:positionH relativeFrom="column">
                  <wp:posOffset>-2540</wp:posOffset>
                </wp:positionH>
                <wp:positionV relativeFrom="paragraph">
                  <wp:posOffset>-88265</wp:posOffset>
                </wp:positionV>
                <wp:extent cx="5643245" cy="3581400"/>
                <wp:effectExtent l="0" t="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3581400"/>
                        </a:xfrm>
                        <a:prstGeom prst="rect">
                          <a:avLst/>
                        </a:prstGeom>
                        <a:solidFill>
                          <a:srgbClr val="FFFFFF"/>
                        </a:solidFill>
                        <a:ln w="9525">
                          <a:solidFill>
                            <a:srgbClr val="000000"/>
                          </a:solidFill>
                          <a:miter lim="800000"/>
                          <a:headEnd/>
                          <a:tailEnd/>
                        </a:ln>
                      </wps:spPr>
                      <wps:txbx>
                        <w:txbxContent>
                          <w:p w:rsidR="003A2C64" w:rsidRPr="00D746D4" w:rsidRDefault="003A2C64" w:rsidP="00076B8B">
                            <w:pPr>
                              <w:autoSpaceDE w:val="0"/>
                              <w:autoSpaceDN w:val="0"/>
                              <w:adjustRightInd w:val="0"/>
                              <w:rPr>
                                <w:rFonts w:ascii="Calibri" w:hAnsi="Calibri" w:cs="Calibri"/>
                                <w:b/>
                                <w:bCs w:val="0"/>
                                <w:u w:val="single"/>
                              </w:rPr>
                            </w:pPr>
                            <w:r>
                              <w:rPr>
                                <w:rFonts w:ascii="Calibri" w:hAnsi="Calibri" w:cs="Calibri"/>
                                <w:b/>
                                <w:bCs w:val="0"/>
                                <w:u w:val="single"/>
                              </w:rPr>
                              <w:t>Resolution 10.2</w:t>
                            </w:r>
                          </w:p>
                          <w:p w:rsidR="003A2C64" w:rsidRPr="00D746D4" w:rsidRDefault="003A2C64" w:rsidP="00076B8B">
                            <w:pPr>
                              <w:autoSpaceDE w:val="0"/>
                              <w:autoSpaceDN w:val="0"/>
                              <w:adjustRightInd w:val="0"/>
                              <w:rPr>
                                <w:rFonts w:ascii="Calibri" w:hAnsi="Calibri" w:cs="Calibri"/>
                              </w:rPr>
                            </w:pPr>
                          </w:p>
                          <w:p w:rsidR="003A2C64" w:rsidRDefault="003A2C64" w:rsidP="00076B8B">
                            <w:pPr>
                              <w:autoSpaceDE w:val="0"/>
                              <w:autoSpaceDN w:val="0"/>
                              <w:adjustRightInd w:val="0"/>
                              <w:jc w:val="both"/>
                              <w:rPr>
                                <w:rFonts w:ascii="Calibri" w:hAnsi="Calibri" w:cs="Calibri"/>
                              </w:rPr>
                            </w:pPr>
                            <w:r w:rsidRPr="00D746D4">
                              <w:rPr>
                                <w:rFonts w:ascii="Calibri" w:hAnsi="Calibri" w:cs="Calibri"/>
                              </w:rPr>
                              <w:t>That Council</w:t>
                            </w:r>
                            <w:r>
                              <w:rPr>
                                <w:rFonts w:ascii="Calibri" w:hAnsi="Calibri" w:cs="Calibri"/>
                              </w:rPr>
                              <w:t>:</w:t>
                            </w:r>
                          </w:p>
                          <w:p w:rsidR="003A2C64" w:rsidRDefault="003A2C64" w:rsidP="00076B8B">
                            <w:pPr>
                              <w:autoSpaceDE w:val="0"/>
                              <w:autoSpaceDN w:val="0"/>
                              <w:adjustRightInd w:val="0"/>
                              <w:jc w:val="both"/>
                              <w:rPr>
                                <w:rFonts w:ascii="Calibri" w:hAnsi="Calibri" w:cs="Calibri"/>
                              </w:rPr>
                            </w:pPr>
                          </w:p>
                          <w:p w:rsidR="003A2C64" w:rsidRPr="00CD4E26" w:rsidRDefault="003A2C64" w:rsidP="00076B8B">
                            <w:pPr>
                              <w:numPr>
                                <w:ilvl w:val="0"/>
                                <w:numId w:val="35"/>
                              </w:numPr>
                              <w:autoSpaceDE w:val="0"/>
                              <w:autoSpaceDN w:val="0"/>
                              <w:adjustRightInd w:val="0"/>
                              <w:jc w:val="both"/>
                              <w:rPr>
                                <w:rFonts w:ascii="Calibri" w:hAnsi="Calibri" w:cs="Calibri"/>
                              </w:rPr>
                            </w:pPr>
                            <w:r w:rsidRPr="00CD4E26">
                              <w:rPr>
                                <w:rFonts w:ascii="Calibri" w:hAnsi="Calibri" w:cs="Calibri"/>
                              </w:rPr>
                              <w:t xml:space="preserve">Requests the offices of Philip Gardner MLC and Max </w:t>
                            </w:r>
                            <w:proofErr w:type="spellStart"/>
                            <w:r w:rsidRPr="00CD4E26">
                              <w:rPr>
                                <w:rFonts w:ascii="Calibri" w:hAnsi="Calibri" w:cs="Calibri"/>
                              </w:rPr>
                              <w:t>Trenorden</w:t>
                            </w:r>
                            <w:proofErr w:type="spellEnd"/>
                            <w:r w:rsidRPr="00CD4E26">
                              <w:rPr>
                                <w:rFonts w:ascii="Calibri" w:hAnsi="Calibri" w:cs="Calibri"/>
                              </w:rPr>
                              <w:t xml:space="preserve"> MLC to seek a commitment from Cooperative Bulk Handling (CBH) that should the endeavours by the Wheatbelt Railway Retention Alliance to keep the Tier 3 Railway Lines open be successful then CBH will utilise rail (where the service is available) as much as possible to transport grain in preference to road transport.</w:t>
                            </w:r>
                          </w:p>
                          <w:p w:rsidR="003A2C64" w:rsidRDefault="003A2C64" w:rsidP="00076B8B">
                            <w:pPr>
                              <w:autoSpaceDE w:val="0"/>
                              <w:autoSpaceDN w:val="0"/>
                              <w:adjustRightInd w:val="0"/>
                              <w:jc w:val="both"/>
                              <w:rPr>
                                <w:rFonts w:ascii="Calibri" w:hAnsi="Calibri" w:cs="Calibri"/>
                              </w:rPr>
                            </w:pPr>
                          </w:p>
                          <w:p w:rsidR="003A2C64" w:rsidRPr="002965A0" w:rsidRDefault="003A2C64" w:rsidP="00076B8B">
                            <w:pPr>
                              <w:numPr>
                                <w:ilvl w:val="0"/>
                                <w:numId w:val="35"/>
                              </w:numPr>
                              <w:autoSpaceDE w:val="0"/>
                              <w:autoSpaceDN w:val="0"/>
                              <w:adjustRightInd w:val="0"/>
                              <w:jc w:val="both"/>
                              <w:rPr>
                                <w:rFonts w:ascii="Calibri" w:hAnsi="Calibri" w:cs="Calibri"/>
                              </w:rPr>
                            </w:pPr>
                            <w:r w:rsidRPr="002965A0">
                              <w:rPr>
                                <w:rFonts w:ascii="Calibri" w:hAnsi="Calibri" w:cs="Calibri"/>
                              </w:rPr>
                              <w:t xml:space="preserve">Subject to dot point 1 above,  considers a Donation/Contribution of </w:t>
                            </w:r>
                            <w:r w:rsidRPr="00C622BB">
                              <w:rPr>
                                <w:rFonts w:ascii="Calibri" w:hAnsi="Calibri" w:cs="Calibri"/>
                              </w:rPr>
                              <w:t>$500.00</w:t>
                            </w:r>
                            <w:r w:rsidRPr="002965A0">
                              <w:rPr>
                                <w:rFonts w:ascii="Calibri" w:hAnsi="Calibri" w:cs="Calibri"/>
                              </w:rPr>
                              <w:t xml:space="preserve">  to the detailed Road Cost Study in reference to the Tier 3 Railway being retained and enhanced as promoted by and supported by the Wheatbelt Railway Retention Alliance, as part of the 2012/2013 Budget deliberations.</w:t>
                            </w:r>
                          </w:p>
                          <w:p w:rsidR="003A2C64" w:rsidRPr="00D746D4" w:rsidRDefault="003A2C64" w:rsidP="00076B8B">
                            <w:pPr>
                              <w:autoSpaceDE w:val="0"/>
                              <w:autoSpaceDN w:val="0"/>
                              <w:adjustRightInd w:val="0"/>
                              <w:jc w:val="both"/>
                              <w:rPr>
                                <w:rFonts w:ascii="Calibri" w:hAnsi="Calibri" w:cs="Calibri"/>
                                <w:bCs w:val="0"/>
                              </w:rPr>
                            </w:pPr>
                          </w:p>
                          <w:p w:rsidR="003A2C64" w:rsidRPr="00D746D4" w:rsidRDefault="003A2C64" w:rsidP="00076B8B">
                            <w:pPr>
                              <w:autoSpaceDE w:val="0"/>
                              <w:autoSpaceDN w:val="0"/>
                              <w:adjustRightInd w:val="0"/>
                              <w:rPr>
                                <w:rFonts w:ascii="Calibri" w:hAnsi="Calibri" w:cs="Calibri"/>
                                <w:b/>
                                <w:bCs w:val="0"/>
                              </w:rPr>
                            </w:pPr>
                          </w:p>
                          <w:p w:rsidR="003A2C64" w:rsidRPr="00CB6E6D" w:rsidRDefault="003A2C64" w:rsidP="00076B8B">
                            <w:pPr>
                              <w:autoSpaceDE w:val="0"/>
                              <w:autoSpaceDN w:val="0"/>
                              <w:adjustRightInd w:val="0"/>
                              <w:jc w:val="both"/>
                              <w:rPr>
                                <w:rFonts w:ascii="Calibri" w:hAnsi="Calibri" w:cs="Calibri"/>
                                <w:bCs w:val="0"/>
                              </w:rPr>
                            </w:pPr>
                            <w:r w:rsidRPr="00CB6E6D">
                              <w:rPr>
                                <w:rFonts w:ascii="Calibri" w:hAnsi="Calibri" w:cs="Calibri"/>
                                <w:bCs w:val="0"/>
                              </w:rPr>
                              <w:t>Moved:</w:t>
                            </w:r>
                            <w:r w:rsidRPr="00CB6E6D">
                              <w:rPr>
                                <w:rFonts w:ascii="Calibri" w:hAnsi="Calibri" w:cs="Calibri"/>
                                <w:bCs w:val="0"/>
                              </w:rPr>
                              <w:tab/>
                              <w:t xml:space="preserve"> Cr</w:t>
                            </w:r>
                            <w:r>
                              <w:rPr>
                                <w:rFonts w:ascii="Calibri" w:hAnsi="Calibri" w:cs="Calibri"/>
                                <w:bCs w:val="0"/>
                              </w:rPr>
                              <w:t xml:space="preserve"> Todd Harris</w:t>
                            </w:r>
                            <w:r>
                              <w:rPr>
                                <w:rFonts w:ascii="Calibri" w:hAnsi="Calibri" w:cs="Calibri"/>
                                <w:bCs w:val="0"/>
                              </w:rPr>
                              <w:tab/>
                            </w:r>
                            <w:r>
                              <w:rPr>
                                <w:rFonts w:ascii="Calibri" w:hAnsi="Calibri" w:cs="Calibri"/>
                                <w:bCs w:val="0"/>
                              </w:rPr>
                              <w:tab/>
                            </w:r>
                            <w:r w:rsidRPr="00CB6E6D">
                              <w:rPr>
                                <w:rFonts w:ascii="Calibri" w:hAnsi="Calibri" w:cs="Calibri"/>
                                <w:bCs w:val="0"/>
                              </w:rPr>
                              <w:tab/>
                              <w:t xml:space="preserve">Seconded: Cr </w:t>
                            </w:r>
                            <w:r>
                              <w:rPr>
                                <w:rFonts w:ascii="Calibri" w:hAnsi="Calibri" w:cs="Calibri"/>
                                <w:bCs w:val="0"/>
                              </w:rPr>
                              <w:t>David Beard</w:t>
                            </w:r>
                          </w:p>
                          <w:p w:rsidR="003A2C64" w:rsidRPr="00CB6E6D" w:rsidRDefault="003A2C64" w:rsidP="00076B8B">
                            <w:pPr>
                              <w:autoSpaceDE w:val="0"/>
                              <w:autoSpaceDN w:val="0"/>
                              <w:adjustRightInd w:val="0"/>
                              <w:jc w:val="both"/>
                              <w:rPr>
                                <w:rFonts w:ascii="Calibri" w:hAnsi="Calibri" w:cs="Calibri"/>
                                <w:bCs w:val="0"/>
                              </w:rPr>
                            </w:pPr>
                          </w:p>
                          <w:p w:rsidR="003A2C64" w:rsidRPr="00CB6E6D" w:rsidRDefault="003A2C64" w:rsidP="00076B8B">
                            <w:pPr>
                              <w:autoSpaceDE w:val="0"/>
                              <w:autoSpaceDN w:val="0"/>
                              <w:adjustRightInd w:val="0"/>
                              <w:jc w:val="both"/>
                              <w:rPr>
                                <w:rFonts w:ascii="Calibri" w:hAnsi="Calibri" w:cs="Calibri"/>
                                <w:bCs w:val="0"/>
                              </w:rPr>
                            </w:pPr>
                            <w:r w:rsidRPr="00CB6E6D">
                              <w:rPr>
                                <w:rFonts w:ascii="Calibri" w:hAnsi="Calibri" w:cs="Calibri"/>
                                <w:bCs w:val="0"/>
                              </w:rPr>
                              <w:t>V</w:t>
                            </w:r>
                            <w:r>
                              <w:rPr>
                                <w:rFonts w:ascii="Calibri" w:hAnsi="Calibri" w:cs="Calibri"/>
                                <w:bCs w:val="0"/>
                              </w:rPr>
                              <w:t>ote – Simple majority</w:t>
                            </w:r>
                            <w:r>
                              <w:rPr>
                                <w:rFonts w:ascii="Calibri" w:hAnsi="Calibri" w:cs="Calibri"/>
                                <w:bCs w:val="0"/>
                              </w:rPr>
                              <w:tab/>
                            </w:r>
                            <w:r>
                              <w:rPr>
                                <w:rFonts w:ascii="Calibri" w:hAnsi="Calibri" w:cs="Calibri"/>
                                <w:bCs w:val="0"/>
                              </w:rPr>
                              <w:tab/>
                            </w:r>
                            <w:r>
                              <w:rPr>
                                <w:rFonts w:ascii="Calibri" w:hAnsi="Calibri" w:cs="Calibri"/>
                                <w:bCs w:val="0"/>
                              </w:rPr>
                              <w:tab/>
                              <w:t>Carried: 7/0</w:t>
                            </w:r>
                          </w:p>
                          <w:p w:rsidR="003A2C64" w:rsidRPr="00D746D4" w:rsidRDefault="003A2C64" w:rsidP="00076B8B">
                            <w:pPr>
                              <w:autoSpaceDE w:val="0"/>
                              <w:autoSpaceDN w:val="0"/>
                              <w:adjustRightInd w:val="0"/>
                              <w:rPr>
                                <w:rFonts w:ascii="Calibri" w:hAnsi="Calibri" w:cs="Calibri"/>
                                <w:b/>
                              </w:rPr>
                            </w:pPr>
                          </w:p>
                          <w:p w:rsidR="003A2C64" w:rsidRDefault="003A2C64" w:rsidP="00076B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pt;margin-top:-6.95pt;width:444.3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UwLgIAAFgEAAAOAAAAZHJzL2Uyb0RvYy54bWysVNtu2zAMfR+wfxD0vthJ7Sw14hRdugwD&#10;ugvQ7gNkWbaFyaImKbGzrx8lp2nQbS/D/CCIInVEnkN6fTP2ihyEdRJ0SeezlBKhOdRStyX99rh7&#10;s6LEeaZrpkCLkh6Fozeb16/WgynEAjpQtbAEQbQrBlPSzntTJInjneiZm4ERGp0N2J55NG2b1JYN&#10;iN6rZJGmy2QAWxsLXDiHp3eTk24iftMI7r80jROeqJJibj6uNq5VWJPNmhWtZaaT/JQG+4cseiY1&#10;PnqGumOekb2Vv0H1kltw0PgZhz6BppFcxBqwmnn6opqHjhkRa0FynDnT5P4fLP98+GqJrEu6pESz&#10;HiV6FKMn72Aky8DOYFyBQQ8Gw/yIx6hyrNSZe+DfHdGw7Zhuxa21MHSC1ZjdPNxMLq5OOC6AVMMn&#10;qPEZtvcQgcbG9oE6JIMgOqp0PCsTUuF4mC+zq0WWU8LRd5Wv5lkatUtY8XTdWOc/COhJ2JTUovQR&#10;nh3unQ/psOIpJLzmQMl6J5WKhm2rrbLkwLBNdvGLFbwIU5oMJb3OF/nEwF8h0vj9CaKXHvtdyb6k&#10;q3MQKwJv73Udu9EzqaY9pqz0icjA3cSiH6sxKhZZDiRXUB+RWQtTe+M44qYD+5OSAVu7pO7HnllB&#10;ifqoUZ3reZaFWYhGlr9doGEvPdWlh2mOUCX1lEzbrZ/mZ2+sbDt8aeoHDbeoaCMj189ZndLH9o0S&#10;nEYtzMelHaOefwibXwAAAP//AwBQSwMEFAAGAAgAAAAhAHRCBWLgAAAACQEAAA8AAABkcnMvZG93&#10;bnJldi54bWxMj81OwzAQhO9IvIO1SFxQ64S0xQ1xKoQEojcoCK5uvE0i/BNsNw1vz3KC02g1o5lv&#10;q81kDRsxxN47Cfk8A4au8bp3rYS314eZABaTcloZ71DCN0bY1OdnlSq1P7kXHHepZVTiYqkkdCkN&#10;Jeex6dCqOPcDOvIOPliV6Awt10GdqNwafp1lK25V72ihUwPed9h87o5Wglg8jR9xWzy/N6uDWaer&#10;m/HxK0h5eTHd3QJLOKW/MPziEzrUxLT3R6cjMxJmCwqS5MUaGPlCiALYXsJymeXA64r//6D+AQAA&#10;//8DAFBLAQItABQABgAIAAAAIQC2gziS/gAAAOEBAAATAAAAAAAAAAAAAAAAAAAAAABbQ29udGVu&#10;dF9UeXBlc10ueG1sUEsBAi0AFAAGAAgAAAAhADj9If/WAAAAlAEAAAsAAAAAAAAAAAAAAAAALwEA&#10;AF9yZWxzLy5yZWxzUEsBAi0AFAAGAAgAAAAhAFmxZTAuAgAAWAQAAA4AAAAAAAAAAAAAAAAALgIA&#10;AGRycy9lMm9Eb2MueG1sUEsBAi0AFAAGAAgAAAAhAHRCBWLgAAAACQEAAA8AAAAAAAAAAAAAAAAA&#10;iAQAAGRycy9kb3ducmV2LnhtbFBLBQYAAAAABAAEAPMAAACVBQAAAAA=&#10;">
                <v:textbox>
                  <w:txbxContent>
                    <w:p w:rsidR="003A2C64" w:rsidRPr="00D746D4" w:rsidRDefault="003A2C64" w:rsidP="00076B8B">
                      <w:pPr>
                        <w:autoSpaceDE w:val="0"/>
                        <w:autoSpaceDN w:val="0"/>
                        <w:adjustRightInd w:val="0"/>
                        <w:rPr>
                          <w:rFonts w:ascii="Calibri" w:hAnsi="Calibri" w:cs="Calibri"/>
                          <w:b/>
                          <w:bCs w:val="0"/>
                          <w:u w:val="single"/>
                        </w:rPr>
                      </w:pPr>
                      <w:r>
                        <w:rPr>
                          <w:rFonts w:ascii="Calibri" w:hAnsi="Calibri" w:cs="Calibri"/>
                          <w:b/>
                          <w:bCs w:val="0"/>
                          <w:u w:val="single"/>
                        </w:rPr>
                        <w:t>Resolution 10.2</w:t>
                      </w:r>
                    </w:p>
                    <w:p w:rsidR="003A2C64" w:rsidRPr="00D746D4" w:rsidRDefault="003A2C64" w:rsidP="00076B8B">
                      <w:pPr>
                        <w:autoSpaceDE w:val="0"/>
                        <w:autoSpaceDN w:val="0"/>
                        <w:adjustRightInd w:val="0"/>
                        <w:rPr>
                          <w:rFonts w:ascii="Calibri" w:hAnsi="Calibri" w:cs="Calibri"/>
                        </w:rPr>
                      </w:pPr>
                    </w:p>
                    <w:p w:rsidR="003A2C64" w:rsidRDefault="003A2C64" w:rsidP="00076B8B">
                      <w:pPr>
                        <w:autoSpaceDE w:val="0"/>
                        <w:autoSpaceDN w:val="0"/>
                        <w:adjustRightInd w:val="0"/>
                        <w:jc w:val="both"/>
                        <w:rPr>
                          <w:rFonts w:ascii="Calibri" w:hAnsi="Calibri" w:cs="Calibri"/>
                        </w:rPr>
                      </w:pPr>
                      <w:r w:rsidRPr="00D746D4">
                        <w:rPr>
                          <w:rFonts w:ascii="Calibri" w:hAnsi="Calibri" w:cs="Calibri"/>
                        </w:rPr>
                        <w:t>That Council</w:t>
                      </w:r>
                      <w:r>
                        <w:rPr>
                          <w:rFonts w:ascii="Calibri" w:hAnsi="Calibri" w:cs="Calibri"/>
                        </w:rPr>
                        <w:t>:</w:t>
                      </w:r>
                    </w:p>
                    <w:p w:rsidR="003A2C64" w:rsidRDefault="003A2C64" w:rsidP="00076B8B">
                      <w:pPr>
                        <w:autoSpaceDE w:val="0"/>
                        <w:autoSpaceDN w:val="0"/>
                        <w:adjustRightInd w:val="0"/>
                        <w:jc w:val="both"/>
                        <w:rPr>
                          <w:rFonts w:ascii="Calibri" w:hAnsi="Calibri" w:cs="Calibri"/>
                        </w:rPr>
                      </w:pPr>
                    </w:p>
                    <w:p w:rsidR="003A2C64" w:rsidRPr="00CD4E26" w:rsidRDefault="003A2C64" w:rsidP="00076B8B">
                      <w:pPr>
                        <w:numPr>
                          <w:ilvl w:val="0"/>
                          <w:numId w:val="35"/>
                        </w:numPr>
                        <w:autoSpaceDE w:val="0"/>
                        <w:autoSpaceDN w:val="0"/>
                        <w:adjustRightInd w:val="0"/>
                        <w:jc w:val="both"/>
                        <w:rPr>
                          <w:rFonts w:ascii="Calibri" w:hAnsi="Calibri" w:cs="Calibri"/>
                        </w:rPr>
                      </w:pPr>
                      <w:r w:rsidRPr="00CD4E26">
                        <w:rPr>
                          <w:rFonts w:ascii="Calibri" w:hAnsi="Calibri" w:cs="Calibri"/>
                        </w:rPr>
                        <w:t xml:space="preserve">Requests the offices of Philip Gardner MLC and Max </w:t>
                      </w:r>
                      <w:proofErr w:type="spellStart"/>
                      <w:r w:rsidRPr="00CD4E26">
                        <w:rPr>
                          <w:rFonts w:ascii="Calibri" w:hAnsi="Calibri" w:cs="Calibri"/>
                        </w:rPr>
                        <w:t>Trenorden</w:t>
                      </w:r>
                      <w:proofErr w:type="spellEnd"/>
                      <w:r w:rsidRPr="00CD4E26">
                        <w:rPr>
                          <w:rFonts w:ascii="Calibri" w:hAnsi="Calibri" w:cs="Calibri"/>
                        </w:rPr>
                        <w:t xml:space="preserve"> MLC to seek a commitment from Cooperative Bulk Handling (CBH) that should the endeavours by the Wheatbelt Railway Retention Alliance to keep the Tier 3 Railway Lines open be successful then CBH will utilise rail (where the service is available) as much as possible to transport grain in preference to road transport.</w:t>
                      </w:r>
                    </w:p>
                    <w:p w:rsidR="003A2C64" w:rsidRDefault="003A2C64" w:rsidP="00076B8B">
                      <w:pPr>
                        <w:autoSpaceDE w:val="0"/>
                        <w:autoSpaceDN w:val="0"/>
                        <w:adjustRightInd w:val="0"/>
                        <w:jc w:val="both"/>
                        <w:rPr>
                          <w:rFonts w:ascii="Calibri" w:hAnsi="Calibri" w:cs="Calibri"/>
                        </w:rPr>
                      </w:pPr>
                    </w:p>
                    <w:p w:rsidR="003A2C64" w:rsidRPr="002965A0" w:rsidRDefault="003A2C64" w:rsidP="00076B8B">
                      <w:pPr>
                        <w:numPr>
                          <w:ilvl w:val="0"/>
                          <w:numId w:val="35"/>
                        </w:numPr>
                        <w:autoSpaceDE w:val="0"/>
                        <w:autoSpaceDN w:val="0"/>
                        <w:adjustRightInd w:val="0"/>
                        <w:jc w:val="both"/>
                        <w:rPr>
                          <w:rFonts w:ascii="Calibri" w:hAnsi="Calibri" w:cs="Calibri"/>
                        </w:rPr>
                      </w:pPr>
                      <w:r w:rsidRPr="002965A0">
                        <w:rPr>
                          <w:rFonts w:ascii="Calibri" w:hAnsi="Calibri" w:cs="Calibri"/>
                        </w:rPr>
                        <w:t xml:space="preserve">Subject to dot point 1 above,  considers a Donation/Contribution of </w:t>
                      </w:r>
                      <w:r w:rsidRPr="00C622BB">
                        <w:rPr>
                          <w:rFonts w:ascii="Calibri" w:hAnsi="Calibri" w:cs="Calibri"/>
                        </w:rPr>
                        <w:t>$500.00</w:t>
                      </w:r>
                      <w:r w:rsidRPr="002965A0">
                        <w:rPr>
                          <w:rFonts w:ascii="Calibri" w:hAnsi="Calibri" w:cs="Calibri"/>
                        </w:rPr>
                        <w:t xml:space="preserve">  to the detailed Road Cost Study in reference to the Tier 3 Railway being retained and enhanced as promoted by and supported by the Wheatbelt Railway Retention Alliance, as part of the 2012/2013 Budget deliberations.</w:t>
                      </w:r>
                    </w:p>
                    <w:p w:rsidR="003A2C64" w:rsidRPr="00D746D4" w:rsidRDefault="003A2C64" w:rsidP="00076B8B">
                      <w:pPr>
                        <w:autoSpaceDE w:val="0"/>
                        <w:autoSpaceDN w:val="0"/>
                        <w:adjustRightInd w:val="0"/>
                        <w:jc w:val="both"/>
                        <w:rPr>
                          <w:rFonts w:ascii="Calibri" w:hAnsi="Calibri" w:cs="Calibri"/>
                          <w:bCs w:val="0"/>
                        </w:rPr>
                      </w:pPr>
                    </w:p>
                    <w:p w:rsidR="003A2C64" w:rsidRPr="00D746D4" w:rsidRDefault="003A2C64" w:rsidP="00076B8B">
                      <w:pPr>
                        <w:autoSpaceDE w:val="0"/>
                        <w:autoSpaceDN w:val="0"/>
                        <w:adjustRightInd w:val="0"/>
                        <w:rPr>
                          <w:rFonts w:ascii="Calibri" w:hAnsi="Calibri" w:cs="Calibri"/>
                          <w:b/>
                          <w:bCs w:val="0"/>
                        </w:rPr>
                      </w:pPr>
                    </w:p>
                    <w:p w:rsidR="003A2C64" w:rsidRPr="00CB6E6D" w:rsidRDefault="003A2C64" w:rsidP="00076B8B">
                      <w:pPr>
                        <w:autoSpaceDE w:val="0"/>
                        <w:autoSpaceDN w:val="0"/>
                        <w:adjustRightInd w:val="0"/>
                        <w:jc w:val="both"/>
                        <w:rPr>
                          <w:rFonts w:ascii="Calibri" w:hAnsi="Calibri" w:cs="Calibri"/>
                          <w:bCs w:val="0"/>
                        </w:rPr>
                      </w:pPr>
                      <w:r w:rsidRPr="00CB6E6D">
                        <w:rPr>
                          <w:rFonts w:ascii="Calibri" w:hAnsi="Calibri" w:cs="Calibri"/>
                          <w:bCs w:val="0"/>
                        </w:rPr>
                        <w:t>Moved:</w:t>
                      </w:r>
                      <w:r w:rsidRPr="00CB6E6D">
                        <w:rPr>
                          <w:rFonts w:ascii="Calibri" w:hAnsi="Calibri" w:cs="Calibri"/>
                          <w:bCs w:val="0"/>
                        </w:rPr>
                        <w:tab/>
                        <w:t xml:space="preserve"> Cr</w:t>
                      </w:r>
                      <w:r>
                        <w:rPr>
                          <w:rFonts w:ascii="Calibri" w:hAnsi="Calibri" w:cs="Calibri"/>
                          <w:bCs w:val="0"/>
                        </w:rPr>
                        <w:t xml:space="preserve"> Todd Harris</w:t>
                      </w:r>
                      <w:r>
                        <w:rPr>
                          <w:rFonts w:ascii="Calibri" w:hAnsi="Calibri" w:cs="Calibri"/>
                          <w:bCs w:val="0"/>
                        </w:rPr>
                        <w:tab/>
                      </w:r>
                      <w:r>
                        <w:rPr>
                          <w:rFonts w:ascii="Calibri" w:hAnsi="Calibri" w:cs="Calibri"/>
                          <w:bCs w:val="0"/>
                        </w:rPr>
                        <w:tab/>
                      </w:r>
                      <w:r w:rsidRPr="00CB6E6D">
                        <w:rPr>
                          <w:rFonts w:ascii="Calibri" w:hAnsi="Calibri" w:cs="Calibri"/>
                          <w:bCs w:val="0"/>
                        </w:rPr>
                        <w:tab/>
                        <w:t xml:space="preserve">Seconded: Cr </w:t>
                      </w:r>
                      <w:r>
                        <w:rPr>
                          <w:rFonts w:ascii="Calibri" w:hAnsi="Calibri" w:cs="Calibri"/>
                          <w:bCs w:val="0"/>
                        </w:rPr>
                        <w:t>David Beard</w:t>
                      </w:r>
                    </w:p>
                    <w:p w:rsidR="003A2C64" w:rsidRPr="00CB6E6D" w:rsidRDefault="003A2C64" w:rsidP="00076B8B">
                      <w:pPr>
                        <w:autoSpaceDE w:val="0"/>
                        <w:autoSpaceDN w:val="0"/>
                        <w:adjustRightInd w:val="0"/>
                        <w:jc w:val="both"/>
                        <w:rPr>
                          <w:rFonts w:ascii="Calibri" w:hAnsi="Calibri" w:cs="Calibri"/>
                          <w:bCs w:val="0"/>
                        </w:rPr>
                      </w:pPr>
                    </w:p>
                    <w:p w:rsidR="003A2C64" w:rsidRPr="00CB6E6D" w:rsidRDefault="003A2C64" w:rsidP="00076B8B">
                      <w:pPr>
                        <w:autoSpaceDE w:val="0"/>
                        <w:autoSpaceDN w:val="0"/>
                        <w:adjustRightInd w:val="0"/>
                        <w:jc w:val="both"/>
                        <w:rPr>
                          <w:rFonts w:ascii="Calibri" w:hAnsi="Calibri" w:cs="Calibri"/>
                          <w:bCs w:val="0"/>
                        </w:rPr>
                      </w:pPr>
                      <w:r w:rsidRPr="00CB6E6D">
                        <w:rPr>
                          <w:rFonts w:ascii="Calibri" w:hAnsi="Calibri" w:cs="Calibri"/>
                          <w:bCs w:val="0"/>
                        </w:rPr>
                        <w:t>V</w:t>
                      </w:r>
                      <w:r>
                        <w:rPr>
                          <w:rFonts w:ascii="Calibri" w:hAnsi="Calibri" w:cs="Calibri"/>
                          <w:bCs w:val="0"/>
                        </w:rPr>
                        <w:t>ote – Simple majority</w:t>
                      </w:r>
                      <w:r>
                        <w:rPr>
                          <w:rFonts w:ascii="Calibri" w:hAnsi="Calibri" w:cs="Calibri"/>
                          <w:bCs w:val="0"/>
                        </w:rPr>
                        <w:tab/>
                      </w:r>
                      <w:r>
                        <w:rPr>
                          <w:rFonts w:ascii="Calibri" w:hAnsi="Calibri" w:cs="Calibri"/>
                          <w:bCs w:val="0"/>
                        </w:rPr>
                        <w:tab/>
                      </w:r>
                      <w:r>
                        <w:rPr>
                          <w:rFonts w:ascii="Calibri" w:hAnsi="Calibri" w:cs="Calibri"/>
                          <w:bCs w:val="0"/>
                        </w:rPr>
                        <w:tab/>
                        <w:t>Carried: 7/0</w:t>
                      </w:r>
                    </w:p>
                    <w:p w:rsidR="003A2C64" w:rsidRPr="00D746D4" w:rsidRDefault="003A2C64" w:rsidP="00076B8B">
                      <w:pPr>
                        <w:autoSpaceDE w:val="0"/>
                        <w:autoSpaceDN w:val="0"/>
                        <w:adjustRightInd w:val="0"/>
                        <w:rPr>
                          <w:rFonts w:ascii="Calibri" w:hAnsi="Calibri" w:cs="Calibri"/>
                          <w:b/>
                        </w:rPr>
                      </w:pPr>
                    </w:p>
                    <w:p w:rsidR="003A2C64" w:rsidRDefault="003A2C64" w:rsidP="00076B8B"/>
                  </w:txbxContent>
                </v:textbox>
              </v:shape>
            </w:pict>
          </mc:Fallback>
        </mc:AlternateContent>
      </w:r>
    </w:p>
    <w:p w:rsidR="00076B8B" w:rsidRDefault="00076B8B" w:rsidP="00076B8B">
      <w:pPr>
        <w:autoSpaceDE w:val="0"/>
        <w:autoSpaceDN w:val="0"/>
        <w:adjustRightInd w:val="0"/>
        <w:rPr>
          <w:rFonts w:ascii="Calibri" w:hAnsi="Calibri" w:cs="Calibri"/>
        </w:rPr>
      </w:pPr>
    </w:p>
    <w:p w:rsidR="00076B8B" w:rsidRPr="00D746D4" w:rsidRDefault="00076B8B" w:rsidP="00076B8B">
      <w:pPr>
        <w:autoSpaceDE w:val="0"/>
        <w:autoSpaceDN w:val="0"/>
        <w:adjustRightInd w:val="0"/>
        <w:rPr>
          <w:rFonts w:ascii="Calibri" w:hAnsi="Calibri" w:cs="Calibri"/>
        </w:rPr>
      </w:pPr>
    </w:p>
    <w:p w:rsidR="00076B8B" w:rsidRPr="00D746D4" w:rsidRDefault="00076B8B" w:rsidP="00076B8B">
      <w:pPr>
        <w:autoSpaceDE w:val="0"/>
        <w:autoSpaceDN w:val="0"/>
        <w:adjustRightInd w:val="0"/>
        <w:rPr>
          <w:rFonts w:ascii="Calibri" w:hAnsi="Calibri" w:cs="Calibri"/>
        </w:rPr>
      </w:pPr>
    </w:p>
    <w:p w:rsidR="00076B8B" w:rsidRDefault="00076B8B" w:rsidP="0065650E">
      <w:pPr>
        <w:pStyle w:val="Heading2"/>
      </w:pPr>
    </w:p>
    <w:p w:rsidR="0065650E" w:rsidRDefault="0065650E" w:rsidP="0065650E">
      <w:pPr>
        <w:pStyle w:val="Heading2"/>
      </w:pPr>
      <w:r>
        <w:br w:type="page"/>
      </w:r>
    </w:p>
    <w:p w:rsidR="007D3813" w:rsidRPr="00881A52" w:rsidRDefault="007D3813" w:rsidP="00201C06">
      <w:pPr>
        <w:pStyle w:val="Heading1"/>
        <w:numPr>
          <w:ilvl w:val="0"/>
          <w:numId w:val="4"/>
        </w:numPr>
      </w:pPr>
      <w:bookmarkStart w:id="121" w:name="_Toc323903492"/>
      <w:bookmarkStart w:id="122" w:name="_Toc322087728"/>
      <w:bookmarkStart w:id="123" w:name="_Toc323903493"/>
      <w:bookmarkStart w:id="124" w:name="_Toc325623756"/>
      <w:bookmarkEnd w:id="107"/>
      <w:bookmarkEnd w:id="121"/>
      <w:r w:rsidRPr="00881A52">
        <w:t>Planning</w:t>
      </w:r>
      <w:r w:rsidR="006061B1">
        <w:t xml:space="preserve"> &amp; Development</w:t>
      </w:r>
      <w:bookmarkEnd w:id="122"/>
      <w:bookmarkEnd w:id="123"/>
      <w:bookmarkEnd w:id="124"/>
    </w:p>
    <w:p w:rsidR="007D3813" w:rsidRPr="00881A52" w:rsidRDefault="007D3813" w:rsidP="00D64BC7">
      <w:pPr>
        <w:rPr>
          <w:lang w:val="en-US" w:bidi="ar-DZ"/>
        </w:rPr>
      </w:pPr>
    </w:p>
    <w:p w:rsidR="007D3813" w:rsidRPr="0004758D" w:rsidRDefault="0004758D" w:rsidP="0004758D">
      <w:pPr>
        <w:pStyle w:val="Heading2"/>
        <w:ind w:firstLine="426"/>
        <w:rPr>
          <w:b w:val="0"/>
        </w:rPr>
      </w:pPr>
      <w:bookmarkStart w:id="125" w:name="_Toc323903494"/>
      <w:bookmarkStart w:id="126" w:name="_Toc325623382"/>
      <w:bookmarkStart w:id="127" w:name="_Toc325623757"/>
      <w:bookmarkEnd w:id="125"/>
      <w:r w:rsidRPr="0004758D">
        <w:rPr>
          <w:b w:val="0"/>
        </w:rPr>
        <w:t>Nil</w:t>
      </w:r>
      <w:bookmarkEnd w:id="126"/>
      <w:bookmarkEnd w:id="127"/>
    </w:p>
    <w:p w:rsidR="007D3813" w:rsidRDefault="007D3813" w:rsidP="005722BB">
      <w:pPr>
        <w:rPr>
          <w:noProof/>
          <w:lang w:eastAsia="en-AU"/>
        </w:rPr>
      </w:pPr>
    </w:p>
    <w:p w:rsidR="007D3813" w:rsidRDefault="007D3813" w:rsidP="00201C06">
      <w:pPr>
        <w:pStyle w:val="Heading1"/>
        <w:numPr>
          <w:ilvl w:val="0"/>
          <w:numId w:val="4"/>
        </w:numPr>
      </w:pPr>
      <w:bookmarkStart w:id="128" w:name="_Toc322087732"/>
      <w:bookmarkStart w:id="129" w:name="_Toc323903496"/>
      <w:bookmarkStart w:id="130" w:name="_Toc325623758"/>
      <w:bookmarkStart w:id="131" w:name="_Toc55990787"/>
      <w:r>
        <w:t>Urgent Items</w:t>
      </w:r>
      <w:bookmarkEnd w:id="128"/>
      <w:bookmarkEnd w:id="129"/>
      <w:bookmarkEnd w:id="130"/>
    </w:p>
    <w:p w:rsidR="00AA7588" w:rsidRPr="00AA7588" w:rsidRDefault="00AA7588" w:rsidP="00AA7588">
      <w:pPr>
        <w:rPr>
          <w:lang w:bidi="ar-DZ"/>
        </w:rPr>
      </w:pPr>
    </w:p>
    <w:p w:rsidR="00514395" w:rsidRDefault="00AA7588" w:rsidP="00AA7588">
      <w:pPr>
        <w:pStyle w:val="Heading1"/>
        <w:numPr>
          <w:ilvl w:val="1"/>
          <w:numId w:val="4"/>
        </w:numPr>
      </w:pPr>
      <w:bookmarkStart w:id="132" w:name="_Toc325623759"/>
      <w:r>
        <w:t>Meckering Sporting Club</w:t>
      </w:r>
      <w:bookmarkEnd w:id="132"/>
      <w:r w:rsidR="00B21E9C">
        <w:t xml:space="preserve"> – Goodbye to the Grass</w:t>
      </w:r>
    </w:p>
    <w:p w:rsidR="00AA7588" w:rsidRPr="00AA7588" w:rsidRDefault="00AA7588" w:rsidP="00AA7588">
      <w:pPr>
        <w:rPr>
          <w:lang w:bidi="ar-DZ"/>
        </w:rPr>
      </w:pPr>
    </w:p>
    <w:p w:rsidR="00AA7588" w:rsidRDefault="00514395" w:rsidP="00514395">
      <w:pPr>
        <w:ind w:firstLine="360"/>
        <w:rPr>
          <w:rFonts w:asciiTheme="minorHAnsi" w:hAnsiTheme="minorHAnsi" w:cstheme="minorHAnsi"/>
          <w:lang w:bidi="ar-DZ"/>
        </w:rPr>
      </w:pPr>
      <w:r>
        <w:rPr>
          <w:rFonts w:asciiTheme="minorHAnsi" w:hAnsiTheme="minorHAnsi" w:cstheme="minorHAnsi"/>
          <w:lang w:bidi="ar-DZ"/>
        </w:rPr>
        <w:t xml:space="preserve">The CEO tabled </w:t>
      </w:r>
      <w:r w:rsidR="00F8280C">
        <w:rPr>
          <w:rFonts w:asciiTheme="minorHAnsi" w:hAnsiTheme="minorHAnsi" w:cstheme="minorHAnsi"/>
          <w:lang w:bidi="ar-DZ"/>
        </w:rPr>
        <w:t>a</w:t>
      </w:r>
      <w:r w:rsidR="00B21E9C">
        <w:rPr>
          <w:rFonts w:asciiTheme="minorHAnsi" w:hAnsiTheme="minorHAnsi" w:cstheme="minorHAnsi"/>
          <w:lang w:bidi="ar-DZ"/>
        </w:rPr>
        <w:t xml:space="preserve"> letter of</w:t>
      </w:r>
      <w:r>
        <w:rPr>
          <w:rFonts w:asciiTheme="minorHAnsi" w:hAnsiTheme="minorHAnsi" w:cstheme="minorHAnsi"/>
          <w:lang w:bidi="ar-DZ"/>
        </w:rPr>
        <w:t xml:space="preserve"> response from </w:t>
      </w:r>
      <w:r w:rsidR="00F8280C" w:rsidRPr="00F8280C">
        <w:rPr>
          <w:rFonts w:asciiTheme="minorHAnsi" w:hAnsiTheme="minorHAnsi" w:cstheme="minorHAnsi"/>
          <w:lang w:bidi="ar-DZ"/>
        </w:rPr>
        <w:t xml:space="preserve">Mrs </w:t>
      </w:r>
      <w:r w:rsidR="006C6C05" w:rsidRPr="00F8280C">
        <w:rPr>
          <w:rFonts w:asciiTheme="minorHAnsi" w:hAnsiTheme="minorHAnsi" w:cstheme="minorHAnsi"/>
          <w:lang w:bidi="ar-DZ"/>
        </w:rPr>
        <w:t xml:space="preserve">Anne Carter – Goodbye to the </w:t>
      </w:r>
      <w:r w:rsidR="00A30139">
        <w:rPr>
          <w:rFonts w:asciiTheme="minorHAnsi" w:hAnsiTheme="minorHAnsi" w:cstheme="minorHAnsi"/>
          <w:lang w:bidi="ar-DZ"/>
        </w:rPr>
        <w:t>G</w:t>
      </w:r>
      <w:bookmarkStart w:id="133" w:name="_GoBack"/>
      <w:bookmarkEnd w:id="133"/>
      <w:r w:rsidR="006C6C05" w:rsidRPr="00F8280C">
        <w:rPr>
          <w:rFonts w:asciiTheme="minorHAnsi" w:hAnsiTheme="minorHAnsi" w:cstheme="minorHAnsi"/>
          <w:lang w:bidi="ar-DZ"/>
        </w:rPr>
        <w:t>rass committee</w:t>
      </w:r>
      <w:r w:rsidRPr="00F8280C">
        <w:rPr>
          <w:rFonts w:asciiTheme="minorHAnsi" w:hAnsiTheme="minorHAnsi" w:cstheme="minorHAnsi"/>
          <w:lang w:bidi="ar-DZ"/>
        </w:rPr>
        <w:t>.</w:t>
      </w:r>
      <w:r>
        <w:rPr>
          <w:rFonts w:asciiTheme="minorHAnsi" w:hAnsiTheme="minorHAnsi" w:cstheme="minorHAnsi"/>
          <w:lang w:bidi="ar-DZ"/>
        </w:rPr>
        <w:t xml:space="preserve"> </w:t>
      </w:r>
    </w:p>
    <w:p w:rsidR="00AA7588" w:rsidRDefault="00AA7588" w:rsidP="00514395">
      <w:pPr>
        <w:ind w:firstLine="360"/>
        <w:rPr>
          <w:rFonts w:asciiTheme="minorHAnsi" w:hAnsiTheme="minorHAnsi" w:cstheme="minorHAnsi"/>
          <w:lang w:bidi="ar-DZ"/>
        </w:rPr>
      </w:pPr>
      <w:r>
        <w:rPr>
          <w:rFonts w:asciiTheme="minorHAnsi" w:hAnsiTheme="minorHAnsi" w:cstheme="minorHAnsi"/>
          <w:noProof/>
          <w:lang w:eastAsia="en-AU"/>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32385</wp:posOffset>
                </wp:positionV>
                <wp:extent cx="5905500" cy="1428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1428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8pt;margin-top:2.55pt;width:46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OonAIAAI4FAAAOAAAAZHJzL2Uyb0RvYy54bWysVN9P2zAQfp+0/8Hy+0hSmgEVKapATJMQ&#10;IGDi2Th2E8nxebbbtPvrd7aTtGJoD9NeEp/v7jvfdz8ur3adIlthXQu6osVJTonQHOpWryv64+X2&#10;yzklzjNdMwVaVHQvHL1afv502ZuFmEEDqhaWIIh2i95UtPHeLLLM8UZ0zJ2AERqVEmzHPIp2ndWW&#10;9YjeqWyW51+zHmxtLHDhHN7eJCVdRnwpBfcPUjrhiaoovs3Hr43ft/DNlpdssbbMNC0fnsH+4RUd&#10;azUGnaBumGdkY9s/oLqWW3Ag/QmHLgMpWy5iDphNkb/L5rlhRsRckBxnJprc/4Pl99tHS9q6oqeU&#10;aNZhiZ6QNKbXSpDTQE9v3AKtns2jHSSHx5DrTtou/DELsouU7idKxc4TjpflRV6WOTLPUVfMZ+dn&#10;ZSQ9O7gb6/w3AR0Jh4paDB+pZNs75zEkmo4mIZqG21apWDelSV/Ri3JWRgcHqq2DMpjFDhLXypIt&#10;w9r7XRGSQawjK5SUxsuQYkoqnvxeiQCh9JOQyA2mMUsBQlceMBnnQvsiqRpWixQK08WEh2CjRwwd&#10;AQOyxEdO2APAaJlARuwEM9gHVxGbenLO//aw5Dx5xMig/eTctRrsRwAKsxoiJ/uRpERNYOkN6j12&#10;joU0Us7w2xbrd8ecf2QWZwhrjnvBP+BHKsA6wXCipAH766P7YI+tjVpKepzJirqfG2YFJeq7xqa/&#10;KObzMMRRmJdnMxTssebtWKM33TVg6QvcQIbHY7D3ajxKC90rro9ViIoqpjnGrij3dhSufdoVuIC4&#10;WK2iGQ6uYf5OPxsewAOroT9fdq/MmqGJPfb/PYzzyxbvejnZBk8Nq40H2cZGP/A68I1DHxtnWFBh&#10;qxzL0eqwRpe/AQAA//8DAFBLAwQUAAYACAAAACEAfK8RdNsAAAAIAQAADwAAAGRycy9kb3ducmV2&#10;LnhtbEyPwU7DMBBE70j8g7VIXBB1kipVCXEqhMQxSBQ+wI2XOGq8dmOnDX/P9gTH2RnNvql3ixvF&#10;Gac4eFKQrzIQSJ03A/UKvj7fHrcgYtJk9OgJFfxghF1ze1PryvgLfeB5n3rBJRQrrcCmFCopY2fR&#10;6bjyAYm9bz85nVhOvTSTvnC5G2WRZRvp9ED8weqArxa74352CpZ5ezq189FZXLfjQ5HCexuCUvd3&#10;y8sziIRL+gvDFZ/RoWGmg5/JRDEqKMoNJxWUOQi2n8qrPvB9neUgm1r+H9D8AgAA//8DAFBLAQIt&#10;ABQABgAIAAAAIQC2gziS/gAAAOEBAAATAAAAAAAAAAAAAAAAAAAAAABbQ29udGVudF9UeXBlc10u&#10;eG1sUEsBAi0AFAAGAAgAAAAhADj9If/WAAAAlAEAAAsAAAAAAAAAAAAAAAAALwEAAF9yZWxzLy5y&#10;ZWxzUEsBAi0AFAAGAAgAAAAhAB9n06icAgAAjgUAAA4AAAAAAAAAAAAAAAAALgIAAGRycy9lMm9E&#10;b2MueG1sUEsBAi0AFAAGAAgAAAAhAHyvEXTbAAAACAEAAA8AAAAAAAAAAAAAAAAA9gQAAGRycy9k&#10;b3ducmV2LnhtbFBLBQYAAAAABAAEAPMAAAD+BQAAAAA=&#10;" filled="f" strokecolor="black [3213]"/>
            </w:pict>
          </mc:Fallback>
        </mc:AlternateContent>
      </w:r>
    </w:p>
    <w:p w:rsidR="00AA7588" w:rsidRPr="00AA7588" w:rsidRDefault="00AA7588" w:rsidP="00514395">
      <w:pPr>
        <w:ind w:firstLine="360"/>
        <w:rPr>
          <w:rFonts w:asciiTheme="minorHAnsi" w:hAnsiTheme="minorHAnsi" w:cstheme="minorHAnsi"/>
          <w:b/>
          <w:u w:val="single"/>
          <w:lang w:bidi="ar-DZ"/>
        </w:rPr>
      </w:pPr>
      <w:r w:rsidRPr="00AA7588">
        <w:rPr>
          <w:rFonts w:asciiTheme="minorHAnsi" w:hAnsiTheme="minorHAnsi" w:cstheme="minorHAnsi"/>
          <w:b/>
          <w:u w:val="single"/>
          <w:lang w:bidi="ar-DZ"/>
        </w:rPr>
        <w:t>Resolution 12.1</w:t>
      </w:r>
    </w:p>
    <w:p w:rsidR="00AA7588" w:rsidRDefault="00AA7588" w:rsidP="00AA7588">
      <w:pPr>
        <w:ind w:firstLine="360"/>
        <w:rPr>
          <w:rFonts w:asciiTheme="minorHAnsi" w:hAnsiTheme="minorHAnsi" w:cstheme="minorHAnsi"/>
          <w:lang w:bidi="ar-DZ"/>
        </w:rPr>
      </w:pPr>
    </w:p>
    <w:p w:rsidR="00514395" w:rsidRDefault="00AA7588" w:rsidP="00AA7588">
      <w:pPr>
        <w:ind w:firstLine="360"/>
        <w:rPr>
          <w:rFonts w:asciiTheme="minorHAnsi" w:hAnsiTheme="minorHAnsi" w:cstheme="minorHAnsi"/>
          <w:lang w:bidi="ar-DZ"/>
        </w:rPr>
      </w:pPr>
      <w:r>
        <w:rPr>
          <w:rFonts w:asciiTheme="minorHAnsi" w:hAnsiTheme="minorHAnsi" w:cstheme="minorHAnsi"/>
          <w:lang w:bidi="ar-DZ"/>
        </w:rPr>
        <w:t>Council Resolved that the letter be</w:t>
      </w:r>
      <w:r w:rsidR="00514395">
        <w:rPr>
          <w:rFonts w:asciiTheme="minorHAnsi" w:hAnsiTheme="minorHAnsi" w:cstheme="minorHAnsi"/>
          <w:lang w:bidi="ar-DZ"/>
        </w:rPr>
        <w:t xml:space="preserve"> received </w:t>
      </w:r>
      <w:r w:rsidR="00F1325D">
        <w:rPr>
          <w:rFonts w:asciiTheme="minorHAnsi" w:hAnsiTheme="minorHAnsi" w:cstheme="minorHAnsi"/>
          <w:lang w:bidi="ar-DZ"/>
        </w:rPr>
        <w:t xml:space="preserve">and contents </w:t>
      </w:r>
      <w:r w:rsidR="00514395">
        <w:rPr>
          <w:rFonts w:asciiTheme="minorHAnsi" w:hAnsiTheme="minorHAnsi" w:cstheme="minorHAnsi"/>
          <w:lang w:bidi="ar-DZ"/>
        </w:rPr>
        <w:t>noted.</w:t>
      </w:r>
    </w:p>
    <w:p w:rsidR="00AA7588" w:rsidRDefault="00AA7588" w:rsidP="00514395">
      <w:pPr>
        <w:ind w:firstLine="360"/>
        <w:rPr>
          <w:rFonts w:asciiTheme="minorHAnsi" w:hAnsiTheme="minorHAnsi" w:cstheme="minorHAnsi"/>
          <w:lang w:bidi="ar-DZ"/>
        </w:rPr>
      </w:pPr>
    </w:p>
    <w:p w:rsidR="00514395" w:rsidRDefault="00514395" w:rsidP="00514395">
      <w:pPr>
        <w:ind w:firstLine="360"/>
        <w:rPr>
          <w:rFonts w:asciiTheme="minorHAnsi" w:hAnsiTheme="minorHAnsi" w:cstheme="minorHAnsi"/>
          <w:lang w:bidi="ar-DZ"/>
        </w:rPr>
      </w:pPr>
      <w:r>
        <w:rPr>
          <w:rFonts w:asciiTheme="minorHAnsi" w:hAnsiTheme="minorHAnsi" w:cstheme="minorHAnsi"/>
          <w:lang w:bidi="ar-DZ"/>
        </w:rPr>
        <w:t>Moved: Cr Clive Gibsone</w:t>
      </w:r>
      <w:r>
        <w:rPr>
          <w:rFonts w:asciiTheme="minorHAnsi" w:hAnsiTheme="minorHAnsi" w:cstheme="minorHAnsi"/>
          <w:lang w:bidi="ar-DZ"/>
        </w:rPr>
        <w:tab/>
      </w:r>
      <w:r>
        <w:rPr>
          <w:rFonts w:asciiTheme="minorHAnsi" w:hAnsiTheme="minorHAnsi" w:cstheme="minorHAnsi"/>
          <w:lang w:bidi="ar-DZ"/>
        </w:rPr>
        <w:tab/>
        <w:t>Seconded: Cr Dianne Kelly</w:t>
      </w:r>
    </w:p>
    <w:p w:rsidR="00B21E9C" w:rsidRDefault="00B21E9C" w:rsidP="00514395">
      <w:pPr>
        <w:ind w:firstLine="360"/>
        <w:rPr>
          <w:rFonts w:asciiTheme="minorHAnsi" w:hAnsiTheme="minorHAnsi" w:cstheme="minorHAnsi"/>
          <w:lang w:bidi="ar-DZ"/>
        </w:rPr>
      </w:pPr>
    </w:p>
    <w:p w:rsidR="00514395" w:rsidRPr="00514395" w:rsidRDefault="00514395" w:rsidP="00AA7588">
      <w:pPr>
        <w:ind w:left="2880" w:firstLine="720"/>
        <w:rPr>
          <w:rFonts w:asciiTheme="minorHAnsi" w:hAnsiTheme="minorHAnsi" w:cstheme="minorHAnsi"/>
          <w:lang w:bidi="ar-DZ"/>
        </w:rPr>
      </w:pPr>
      <w:r>
        <w:rPr>
          <w:rFonts w:asciiTheme="minorHAnsi" w:hAnsiTheme="minorHAnsi" w:cstheme="minorHAnsi"/>
          <w:lang w:bidi="ar-DZ"/>
        </w:rPr>
        <w:t>Carried: 7/0</w:t>
      </w:r>
    </w:p>
    <w:p w:rsidR="007D3813" w:rsidRPr="00102BF0" w:rsidRDefault="007D3813" w:rsidP="00102BF0"/>
    <w:p w:rsidR="007D3813" w:rsidRPr="00594AF3" w:rsidRDefault="007D3813" w:rsidP="00201C06">
      <w:pPr>
        <w:pStyle w:val="Heading1"/>
        <w:numPr>
          <w:ilvl w:val="0"/>
          <w:numId w:val="4"/>
        </w:numPr>
      </w:pPr>
      <w:bookmarkStart w:id="134" w:name="_Toc322087733"/>
      <w:bookmarkStart w:id="135" w:name="_Toc323903497"/>
      <w:bookmarkStart w:id="136" w:name="_Toc325623760"/>
      <w:bookmarkEnd w:id="131"/>
      <w:r>
        <w:t>Matters for which the meeting may be closed</w:t>
      </w:r>
      <w:bookmarkEnd w:id="134"/>
      <w:bookmarkEnd w:id="135"/>
      <w:bookmarkEnd w:id="136"/>
    </w:p>
    <w:p w:rsidR="007D3813" w:rsidRDefault="00E8601E" w:rsidP="00E8601E">
      <w:pPr>
        <w:ind w:left="360"/>
        <w:rPr>
          <w:rFonts w:ascii="Calibri" w:hAnsi="Calibri" w:cs="Calibri"/>
        </w:rPr>
      </w:pPr>
      <w:r>
        <w:rPr>
          <w:rFonts w:ascii="Calibri" w:hAnsi="Calibri" w:cs="Calibri"/>
        </w:rPr>
        <w:t>None</w:t>
      </w:r>
    </w:p>
    <w:p w:rsidR="007D3813" w:rsidRPr="006351F2" w:rsidRDefault="007D3813" w:rsidP="00B37B07">
      <w:pPr>
        <w:rPr>
          <w:rFonts w:ascii="Calibri" w:hAnsi="Calibri" w:cs="Calibri"/>
        </w:rPr>
      </w:pPr>
    </w:p>
    <w:p w:rsidR="007D3813" w:rsidRDefault="007D3813" w:rsidP="00201C06">
      <w:pPr>
        <w:pStyle w:val="Heading1"/>
        <w:numPr>
          <w:ilvl w:val="0"/>
          <w:numId w:val="4"/>
        </w:numPr>
      </w:pPr>
      <w:bookmarkStart w:id="137" w:name="_Toc311194253"/>
      <w:bookmarkStart w:id="138" w:name="_Toc322087734"/>
      <w:bookmarkStart w:id="139" w:name="_Toc323903498"/>
      <w:bookmarkStart w:id="140" w:name="_Toc325623761"/>
      <w:r w:rsidRPr="00594AF3">
        <w:t>Closure of meeting</w:t>
      </w:r>
      <w:bookmarkEnd w:id="137"/>
      <w:bookmarkEnd w:id="138"/>
      <w:bookmarkEnd w:id="139"/>
      <w:bookmarkEnd w:id="140"/>
    </w:p>
    <w:p w:rsidR="00E8601E" w:rsidRPr="00E8601E" w:rsidRDefault="00E8601E" w:rsidP="00E8601E">
      <w:pPr>
        <w:ind w:left="360"/>
        <w:rPr>
          <w:rFonts w:asciiTheme="minorHAnsi" w:hAnsiTheme="minorHAnsi" w:cstheme="minorHAnsi"/>
          <w:lang w:bidi="ar-DZ"/>
        </w:rPr>
      </w:pPr>
      <w:r w:rsidRPr="00E8601E">
        <w:rPr>
          <w:rFonts w:asciiTheme="minorHAnsi" w:hAnsiTheme="minorHAnsi" w:cstheme="minorHAnsi"/>
          <w:lang w:bidi="ar-DZ"/>
        </w:rPr>
        <w:t xml:space="preserve">The President </w:t>
      </w:r>
      <w:r>
        <w:rPr>
          <w:rFonts w:asciiTheme="minorHAnsi" w:hAnsiTheme="minorHAnsi" w:cstheme="minorHAnsi"/>
          <w:lang w:bidi="ar-DZ"/>
        </w:rPr>
        <w:t>c</w:t>
      </w:r>
      <w:r w:rsidRPr="00E8601E">
        <w:rPr>
          <w:rFonts w:asciiTheme="minorHAnsi" w:hAnsiTheme="minorHAnsi" w:cstheme="minorHAnsi"/>
          <w:lang w:bidi="ar-DZ"/>
        </w:rPr>
        <w:t>losed the meeting at 6:04pm</w:t>
      </w:r>
      <w:r>
        <w:rPr>
          <w:rFonts w:asciiTheme="minorHAnsi" w:hAnsiTheme="minorHAnsi" w:cstheme="minorHAnsi"/>
          <w:lang w:bidi="ar-DZ"/>
        </w:rPr>
        <w:t>.</w:t>
      </w:r>
    </w:p>
    <w:p w:rsidR="007D3813" w:rsidRPr="00784AC0" w:rsidRDefault="007D3813">
      <w:pPr>
        <w:rPr>
          <w:rFonts w:ascii="Arial" w:hAnsi="Arial"/>
        </w:rPr>
      </w:pPr>
    </w:p>
    <w:sectPr w:rsidR="007D3813" w:rsidRPr="00784AC0" w:rsidSect="003528D0">
      <w:headerReference w:type="even" r:id="rId11"/>
      <w:headerReference w:type="default" r:id="rId12"/>
      <w:footerReference w:type="even" r:id="rId13"/>
      <w:footerReference w:type="default" r:id="rId14"/>
      <w:headerReference w:type="first" r:id="rId15"/>
      <w:footerReference w:type="first" r:id="rId16"/>
      <w:pgSz w:w="11906" w:h="16838"/>
      <w:pgMar w:top="1077" w:right="1287" w:bottom="1440" w:left="1259"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64" w:rsidRDefault="003A2C64">
      <w:r>
        <w:separator/>
      </w:r>
    </w:p>
  </w:endnote>
  <w:endnote w:type="continuationSeparator" w:id="0">
    <w:p w:rsidR="003A2C64" w:rsidRDefault="003A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64" w:rsidRDefault="003A2C64" w:rsidP="00FB5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C64" w:rsidRDefault="003A2C64" w:rsidP="00FB5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64" w:rsidRPr="006351F2" w:rsidRDefault="003A2C64" w:rsidP="00B22A17">
    <w:pPr>
      <w:pStyle w:val="Footer"/>
      <w:pBdr>
        <w:top w:val="single" w:sz="4" w:space="0" w:color="auto"/>
      </w:pBdr>
      <w:rPr>
        <w:rFonts w:ascii="Calibri" w:hAnsi="Calibri" w:cs="Calibri"/>
        <w:sz w:val="18"/>
        <w:szCs w:val="18"/>
      </w:rPr>
    </w:pPr>
    <w:r w:rsidRPr="006351F2">
      <w:rPr>
        <w:rFonts w:ascii="Calibri" w:hAnsi="Calibri" w:cs="Calibri"/>
        <w:szCs w:val="16"/>
      </w:rPr>
      <w:t xml:space="preserve"> </w:t>
    </w:r>
    <w:r>
      <w:rPr>
        <w:rFonts w:ascii="Calibri" w:hAnsi="Calibri" w:cs="Calibri"/>
        <w:sz w:val="18"/>
        <w:szCs w:val="18"/>
      </w:rPr>
      <w:t>Minutes</w:t>
    </w:r>
    <w:r w:rsidRPr="006351F2">
      <w:rPr>
        <w:rFonts w:ascii="Calibri" w:hAnsi="Calibri" w:cs="Calibri"/>
        <w:sz w:val="18"/>
        <w:szCs w:val="18"/>
      </w:rPr>
      <w:t xml:space="preserve"> – Ordinary Meeting held on 1</w:t>
    </w:r>
    <w:r>
      <w:rPr>
        <w:rFonts w:ascii="Calibri" w:hAnsi="Calibri" w:cs="Calibri"/>
        <w:sz w:val="18"/>
        <w:szCs w:val="18"/>
      </w:rPr>
      <w:t>7</w:t>
    </w:r>
    <w:r w:rsidRPr="006351F2">
      <w:rPr>
        <w:rFonts w:ascii="Calibri" w:hAnsi="Calibri" w:cs="Calibri"/>
        <w:sz w:val="18"/>
        <w:szCs w:val="18"/>
        <w:vertAlign w:val="superscript"/>
      </w:rPr>
      <w:t>th</w:t>
    </w:r>
    <w:r w:rsidRPr="006351F2">
      <w:rPr>
        <w:rFonts w:ascii="Calibri" w:hAnsi="Calibri" w:cs="Calibri"/>
        <w:sz w:val="18"/>
        <w:szCs w:val="18"/>
      </w:rPr>
      <w:t xml:space="preserve"> </w:t>
    </w:r>
    <w:r>
      <w:rPr>
        <w:rFonts w:ascii="Calibri" w:hAnsi="Calibri" w:cs="Calibri"/>
        <w:sz w:val="18"/>
        <w:szCs w:val="18"/>
      </w:rPr>
      <w:t>May</w:t>
    </w:r>
    <w:r w:rsidRPr="006351F2">
      <w:rPr>
        <w:rFonts w:ascii="Calibri" w:hAnsi="Calibri" w:cs="Calibri"/>
        <w:sz w:val="18"/>
        <w:szCs w:val="18"/>
      </w:rPr>
      <w:t xml:space="preserve"> 2012</w:t>
    </w:r>
  </w:p>
  <w:p w:rsidR="003A2C64" w:rsidRPr="006351F2" w:rsidRDefault="003A2C64" w:rsidP="00B22A17">
    <w:pPr>
      <w:pStyle w:val="Footer"/>
      <w:rPr>
        <w:rFonts w:ascii="Calibri" w:hAnsi="Calibri" w:cs="Calibri"/>
        <w:sz w:val="18"/>
        <w:szCs w:val="18"/>
      </w:rPr>
    </w:pPr>
    <w:r w:rsidRPr="006351F2">
      <w:rPr>
        <w:rStyle w:val="PageNumber"/>
        <w:rFonts w:ascii="Calibri" w:hAnsi="Calibri" w:cs="Calibri"/>
        <w:sz w:val="18"/>
        <w:szCs w:val="18"/>
      </w:rPr>
      <w:t xml:space="preserve">(Page </w:t>
    </w:r>
    <w:r w:rsidRPr="006351F2">
      <w:rPr>
        <w:rStyle w:val="PageNumber"/>
        <w:rFonts w:ascii="Calibri" w:hAnsi="Calibri" w:cs="Calibri"/>
        <w:sz w:val="18"/>
        <w:szCs w:val="18"/>
      </w:rPr>
      <w:fldChar w:fldCharType="begin"/>
    </w:r>
    <w:r w:rsidRPr="006351F2">
      <w:rPr>
        <w:rStyle w:val="PageNumber"/>
        <w:rFonts w:ascii="Calibri" w:hAnsi="Calibri" w:cs="Calibri"/>
        <w:sz w:val="18"/>
        <w:szCs w:val="18"/>
      </w:rPr>
      <w:instrText xml:space="preserve"> PAGE </w:instrText>
    </w:r>
    <w:r w:rsidRPr="006351F2">
      <w:rPr>
        <w:rStyle w:val="PageNumber"/>
        <w:rFonts w:ascii="Calibri" w:hAnsi="Calibri" w:cs="Calibri"/>
        <w:sz w:val="18"/>
        <w:szCs w:val="18"/>
      </w:rPr>
      <w:fldChar w:fldCharType="separate"/>
    </w:r>
    <w:r w:rsidR="00A30139">
      <w:rPr>
        <w:rStyle w:val="PageNumber"/>
        <w:rFonts w:ascii="Calibri" w:hAnsi="Calibri" w:cs="Calibri"/>
        <w:noProof/>
        <w:sz w:val="18"/>
        <w:szCs w:val="18"/>
      </w:rPr>
      <w:t>32</w:t>
    </w:r>
    <w:r w:rsidRPr="006351F2">
      <w:rPr>
        <w:rStyle w:val="PageNumber"/>
        <w:rFonts w:ascii="Calibri" w:hAnsi="Calibri" w:cs="Calibri"/>
        <w:sz w:val="18"/>
        <w:szCs w:val="18"/>
      </w:rPr>
      <w:fldChar w:fldCharType="end"/>
    </w:r>
    <w:r w:rsidRPr="006351F2">
      <w:rPr>
        <w:rStyle w:val="PageNumber"/>
        <w:rFonts w:ascii="Calibri" w:hAnsi="Calibri" w:cs="Calibri"/>
        <w:sz w:val="18"/>
        <w:szCs w:val="18"/>
      </w:rPr>
      <w:t>)</w:t>
    </w:r>
  </w:p>
  <w:p w:rsidR="003A2C64" w:rsidRPr="00EA6B24" w:rsidRDefault="003A2C64" w:rsidP="00FB5EB2">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64" w:rsidRDefault="003A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64" w:rsidRDefault="003A2C64">
      <w:r>
        <w:separator/>
      </w:r>
    </w:p>
  </w:footnote>
  <w:footnote w:type="continuationSeparator" w:id="0">
    <w:p w:rsidR="003A2C64" w:rsidRDefault="003A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64" w:rsidRDefault="003A2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64" w:rsidRDefault="003A2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64" w:rsidRDefault="003A2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A18"/>
    <w:multiLevelType w:val="hybridMultilevel"/>
    <w:tmpl w:val="18BE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993481"/>
    <w:multiLevelType w:val="hybridMultilevel"/>
    <w:tmpl w:val="C818E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309E2"/>
    <w:multiLevelType w:val="hybridMultilevel"/>
    <w:tmpl w:val="A05E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404B3"/>
    <w:multiLevelType w:val="hybridMultilevel"/>
    <w:tmpl w:val="EFB24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382CC7"/>
    <w:multiLevelType w:val="hybridMultilevel"/>
    <w:tmpl w:val="27101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7F01415"/>
    <w:multiLevelType w:val="hybridMultilevel"/>
    <w:tmpl w:val="C3F4E6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207967"/>
    <w:multiLevelType w:val="hybridMultilevel"/>
    <w:tmpl w:val="4A3E9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3177DA"/>
    <w:multiLevelType w:val="hybridMultilevel"/>
    <w:tmpl w:val="4D94A5F4"/>
    <w:lvl w:ilvl="0" w:tplc="0C090017">
      <w:start w:val="1"/>
      <w:numFmt w:val="lowerLetter"/>
      <w:lvlText w:val="%1)"/>
      <w:lvlJc w:val="left"/>
      <w:pPr>
        <w:ind w:left="797" w:hanging="360"/>
      </w:pPr>
    </w:lvl>
    <w:lvl w:ilvl="1" w:tplc="0C090019" w:tentative="1">
      <w:start w:val="1"/>
      <w:numFmt w:val="lowerLetter"/>
      <w:lvlText w:val="%2."/>
      <w:lvlJc w:val="left"/>
      <w:pPr>
        <w:ind w:left="1517" w:hanging="360"/>
      </w:pPr>
    </w:lvl>
    <w:lvl w:ilvl="2" w:tplc="0C09001B" w:tentative="1">
      <w:start w:val="1"/>
      <w:numFmt w:val="lowerRoman"/>
      <w:lvlText w:val="%3."/>
      <w:lvlJc w:val="right"/>
      <w:pPr>
        <w:ind w:left="2237" w:hanging="180"/>
      </w:pPr>
    </w:lvl>
    <w:lvl w:ilvl="3" w:tplc="0C09000F" w:tentative="1">
      <w:start w:val="1"/>
      <w:numFmt w:val="decimal"/>
      <w:lvlText w:val="%4."/>
      <w:lvlJc w:val="left"/>
      <w:pPr>
        <w:ind w:left="2957" w:hanging="360"/>
      </w:pPr>
    </w:lvl>
    <w:lvl w:ilvl="4" w:tplc="0C090019" w:tentative="1">
      <w:start w:val="1"/>
      <w:numFmt w:val="lowerLetter"/>
      <w:lvlText w:val="%5."/>
      <w:lvlJc w:val="left"/>
      <w:pPr>
        <w:ind w:left="3677" w:hanging="360"/>
      </w:pPr>
    </w:lvl>
    <w:lvl w:ilvl="5" w:tplc="0C09001B" w:tentative="1">
      <w:start w:val="1"/>
      <w:numFmt w:val="lowerRoman"/>
      <w:lvlText w:val="%6."/>
      <w:lvlJc w:val="right"/>
      <w:pPr>
        <w:ind w:left="4397" w:hanging="180"/>
      </w:pPr>
    </w:lvl>
    <w:lvl w:ilvl="6" w:tplc="0C09000F" w:tentative="1">
      <w:start w:val="1"/>
      <w:numFmt w:val="decimal"/>
      <w:lvlText w:val="%7."/>
      <w:lvlJc w:val="left"/>
      <w:pPr>
        <w:ind w:left="5117" w:hanging="360"/>
      </w:pPr>
    </w:lvl>
    <w:lvl w:ilvl="7" w:tplc="0C090019" w:tentative="1">
      <w:start w:val="1"/>
      <w:numFmt w:val="lowerLetter"/>
      <w:lvlText w:val="%8."/>
      <w:lvlJc w:val="left"/>
      <w:pPr>
        <w:ind w:left="5837" w:hanging="360"/>
      </w:pPr>
    </w:lvl>
    <w:lvl w:ilvl="8" w:tplc="0C09001B" w:tentative="1">
      <w:start w:val="1"/>
      <w:numFmt w:val="lowerRoman"/>
      <w:lvlText w:val="%9."/>
      <w:lvlJc w:val="right"/>
      <w:pPr>
        <w:ind w:left="6557" w:hanging="180"/>
      </w:pPr>
    </w:lvl>
  </w:abstractNum>
  <w:abstractNum w:abstractNumId="8">
    <w:nsid w:val="25D05B80"/>
    <w:multiLevelType w:val="hybridMultilevel"/>
    <w:tmpl w:val="9BDAA352"/>
    <w:lvl w:ilvl="0" w:tplc="AAF27F28">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9">
    <w:nsid w:val="26F55166"/>
    <w:multiLevelType w:val="hybridMultilevel"/>
    <w:tmpl w:val="D2CC6E3A"/>
    <w:lvl w:ilvl="0" w:tplc="C2DC1668">
      <w:start w:val="1"/>
      <w:numFmt w:val="lowerLetter"/>
      <w:lvlText w:val="(%1)"/>
      <w:lvlJc w:val="left"/>
      <w:pPr>
        <w:ind w:left="1526" w:hanging="360"/>
      </w:pPr>
      <w:rPr>
        <w:rFonts w:hint="default"/>
      </w:rPr>
    </w:lvl>
    <w:lvl w:ilvl="1" w:tplc="0C090019" w:tentative="1">
      <w:start w:val="1"/>
      <w:numFmt w:val="lowerLetter"/>
      <w:lvlText w:val="%2."/>
      <w:lvlJc w:val="left"/>
      <w:pPr>
        <w:ind w:left="2246" w:hanging="360"/>
      </w:pPr>
    </w:lvl>
    <w:lvl w:ilvl="2" w:tplc="0C09001B" w:tentative="1">
      <w:start w:val="1"/>
      <w:numFmt w:val="lowerRoman"/>
      <w:lvlText w:val="%3."/>
      <w:lvlJc w:val="right"/>
      <w:pPr>
        <w:ind w:left="2966" w:hanging="180"/>
      </w:pPr>
    </w:lvl>
    <w:lvl w:ilvl="3" w:tplc="0C09000F" w:tentative="1">
      <w:start w:val="1"/>
      <w:numFmt w:val="decimal"/>
      <w:lvlText w:val="%4."/>
      <w:lvlJc w:val="left"/>
      <w:pPr>
        <w:ind w:left="3686" w:hanging="360"/>
      </w:pPr>
    </w:lvl>
    <w:lvl w:ilvl="4" w:tplc="0C090019" w:tentative="1">
      <w:start w:val="1"/>
      <w:numFmt w:val="lowerLetter"/>
      <w:lvlText w:val="%5."/>
      <w:lvlJc w:val="left"/>
      <w:pPr>
        <w:ind w:left="4406" w:hanging="360"/>
      </w:pPr>
    </w:lvl>
    <w:lvl w:ilvl="5" w:tplc="0C09001B" w:tentative="1">
      <w:start w:val="1"/>
      <w:numFmt w:val="lowerRoman"/>
      <w:lvlText w:val="%6."/>
      <w:lvlJc w:val="right"/>
      <w:pPr>
        <w:ind w:left="5126" w:hanging="180"/>
      </w:pPr>
    </w:lvl>
    <w:lvl w:ilvl="6" w:tplc="0C09000F" w:tentative="1">
      <w:start w:val="1"/>
      <w:numFmt w:val="decimal"/>
      <w:lvlText w:val="%7."/>
      <w:lvlJc w:val="left"/>
      <w:pPr>
        <w:ind w:left="5846" w:hanging="360"/>
      </w:pPr>
    </w:lvl>
    <w:lvl w:ilvl="7" w:tplc="0C090019" w:tentative="1">
      <w:start w:val="1"/>
      <w:numFmt w:val="lowerLetter"/>
      <w:lvlText w:val="%8."/>
      <w:lvlJc w:val="left"/>
      <w:pPr>
        <w:ind w:left="6566" w:hanging="360"/>
      </w:pPr>
    </w:lvl>
    <w:lvl w:ilvl="8" w:tplc="0C09001B" w:tentative="1">
      <w:start w:val="1"/>
      <w:numFmt w:val="lowerRoman"/>
      <w:lvlText w:val="%9."/>
      <w:lvlJc w:val="right"/>
      <w:pPr>
        <w:ind w:left="7286" w:hanging="180"/>
      </w:pPr>
    </w:lvl>
  </w:abstractNum>
  <w:abstractNum w:abstractNumId="10">
    <w:nsid w:val="28E76FD1"/>
    <w:multiLevelType w:val="hybridMultilevel"/>
    <w:tmpl w:val="D288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457E18"/>
    <w:multiLevelType w:val="hybridMultilevel"/>
    <w:tmpl w:val="6A7E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157D8"/>
    <w:multiLevelType w:val="multilevel"/>
    <w:tmpl w:val="A98616C6"/>
    <w:lvl w:ilvl="0">
      <w:start w:val="10"/>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33D94ECF"/>
    <w:multiLevelType w:val="multilevel"/>
    <w:tmpl w:val="AECA241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F34978"/>
    <w:multiLevelType w:val="multilevel"/>
    <w:tmpl w:val="77185780"/>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9150BDD"/>
    <w:multiLevelType w:val="hybridMultilevel"/>
    <w:tmpl w:val="CA9C37AA"/>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nsid w:val="3BD34378"/>
    <w:multiLevelType w:val="multilevel"/>
    <w:tmpl w:val="06B2400E"/>
    <w:lvl w:ilvl="0">
      <w:start w:val="10"/>
      <w:numFmt w:val="decimal"/>
      <w:lvlText w:val="%1"/>
      <w:lvlJc w:val="left"/>
      <w:pPr>
        <w:ind w:left="375" w:hanging="375"/>
      </w:pPr>
      <w:rPr>
        <w:rFonts w:hint="default"/>
      </w:rPr>
    </w:lvl>
    <w:lvl w:ilvl="1">
      <w:start w:val="1"/>
      <w:numFmt w:val="decimal"/>
      <w:lvlText w:val="%1.%2"/>
      <w:lvlJc w:val="left"/>
      <w:pPr>
        <w:ind w:left="1542" w:hanging="375"/>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17">
    <w:nsid w:val="3E6739FA"/>
    <w:multiLevelType w:val="hybridMultilevel"/>
    <w:tmpl w:val="D3C851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FC658B7"/>
    <w:multiLevelType w:val="hybridMultilevel"/>
    <w:tmpl w:val="5E1E0AF0"/>
    <w:lvl w:ilvl="0" w:tplc="53B6CD2A">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9">
    <w:nsid w:val="43C9296A"/>
    <w:multiLevelType w:val="hybridMultilevel"/>
    <w:tmpl w:val="F43A00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DE4B45"/>
    <w:multiLevelType w:val="singleLevel"/>
    <w:tmpl w:val="D65AD99C"/>
    <w:lvl w:ilvl="0">
      <w:start w:val="1"/>
      <w:numFmt w:val="bullet"/>
      <w:lvlText w:val=""/>
      <w:lvlJc w:val="left"/>
      <w:pPr>
        <w:tabs>
          <w:tab w:val="num" w:pos="1440"/>
        </w:tabs>
        <w:ind w:left="1440" w:hanging="720"/>
      </w:pPr>
      <w:rPr>
        <w:rFonts w:ascii="Symbol" w:hAnsi="Symbol" w:hint="default"/>
      </w:rPr>
    </w:lvl>
  </w:abstractNum>
  <w:abstractNum w:abstractNumId="21">
    <w:nsid w:val="4B28795C"/>
    <w:multiLevelType w:val="hybridMultilevel"/>
    <w:tmpl w:val="164CCD56"/>
    <w:lvl w:ilvl="0" w:tplc="90A8F0A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01F0215"/>
    <w:multiLevelType w:val="multilevel"/>
    <w:tmpl w:val="1452FE2C"/>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6C808DD"/>
    <w:multiLevelType w:val="hybridMultilevel"/>
    <w:tmpl w:val="8732F558"/>
    <w:lvl w:ilvl="0" w:tplc="7F3CB0B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nsid w:val="56DD25A3"/>
    <w:multiLevelType w:val="singleLevel"/>
    <w:tmpl w:val="4E7080BC"/>
    <w:lvl w:ilvl="0">
      <w:start w:val="1"/>
      <w:numFmt w:val="decimal"/>
      <w:lvlText w:val="(%1)"/>
      <w:lvlJc w:val="left"/>
      <w:pPr>
        <w:tabs>
          <w:tab w:val="num" w:pos="720"/>
        </w:tabs>
        <w:ind w:left="720" w:hanging="720"/>
      </w:pPr>
      <w:rPr>
        <w:rFonts w:cs="Times New Roman" w:hint="default"/>
      </w:rPr>
    </w:lvl>
  </w:abstractNum>
  <w:abstractNum w:abstractNumId="25">
    <w:nsid w:val="59EC7907"/>
    <w:multiLevelType w:val="hybridMultilevel"/>
    <w:tmpl w:val="CAA00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924BD3"/>
    <w:multiLevelType w:val="hybridMultilevel"/>
    <w:tmpl w:val="3CE81B30"/>
    <w:lvl w:ilvl="0" w:tplc="81229100">
      <w:start w:val="1"/>
      <w:numFmt w:val="decimal"/>
      <w:lvlText w:val="%1."/>
      <w:lvlJc w:val="left"/>
      <w:pPr>
        <w:ind w:left="553" w:hanging="360"/>
      </w:pPr>
      <w:rPr>
        <w:rFonts w:cs="Times New Roman" w:hint="default"/>
      </w:rPr>
    </w:lvl>
    <w:lvl w:ilvl="1" w:tplc="0C090019" w:tentative="1">
      <w:start w:val="1"/>
      <w:numFmt w:val="lowerLetter"/>
      <w:lvlText w:val="%2."/>
      <w:lvlJc w:val="left"/>
      <w:pPr>
        <w:ind w:left="1273" w:hanging="360"/>
      </w:pPr>
      <w:rPr>
        <w:rFonts w:cs="Times New Roman"/>
      </w:rPr>
    </w:lvl>
    <w:lvl w:ilvl="2" w:tplc="0C09001B" w:tentative="1">
      <w:start w:val="1"/>
      <w:numFmt w:val="lowerRoman"/>
      <w:lvlText w:val="%3."/>
      <w:lvlJc w:val="right"/>
      <w:pPr>
        <w:ind w:left="1993" w:hanging="180"/>
      </w:pPr>
      <w:rPr>
        <w:rFonts w:cs="Times New Roman"/>
      </w:rPr>
    </w:lvl>
    <w:lvl w:ilvl="3" w:tplc="0C09000F" w:tentative="1">
      <w:start w:val="1"/>
      <w:numFmt w:val="decimal"/>
      <w:lvlText w:val="%4."/>
      <w:lvlJc w:val="left"/>
      <w:pPr>
        <w:ind w:left="2713" w:hanging="360"/>
      </w:pPr>
      <w:rPr>
        <w:rFonts w:cs="Times New Roman"/>
      </w:rPr>
    </w:lvl>
    <w:lvl w:ilvl="4" w:tplc="0C090019" w:tentative="1">
      <w:start w:val="1"/>
      <w:numFmt w:val="lowerLetter"/>
      <w:lvlText w:val="%5."/>
      <w:lvlJc w:val="left"/>
      <w:pPr>
        <w:ind w:left="3433" w:hanging="360"/>
      </w:pPr>
      <w:rPr>
        <w:rFonts w:cs="Times New Roman"/>
      </w:rPr>
    </w:lvl>
    <w:lvl w:ilvl="5" w:tplc="0C09001B" w:tentative="1">
      <w:start w:val="1"/>
      <w:numFmt w:val="lowerRoman"/>
      <w:lvlText w:val="%6."/>
      <w:lvlJc w:val="right"/>
      <w:pPr>
        <w:ind w:left="4153" w:hanging="180"/>
      </w:pPr>
      <w:rPr>
        <w:rFonts w:cs="Times New Roman"/>
      </w:rPr>
    </w:lvl>
    <w:lvl w:ilvl="6" w:tplc="0C09000F" w:tentative="1">
      <w:start w:val="1"/>
      <w:numFmt w:val="decimal"/>
      <w:lvlText w:val="%7."/>
      <w:lvlJc w:val="left"/>
      <w:pPr>
        <w:ind w:left="4873" w:hanging="360"/>
      </w:pPr>
      <w:rPr>
        <w:rFonts w:cs="Times New Roman"/>
      </w:rPr>
    </w:lvl>
    <w:lvl w:ilvl="7" w:tplc="0C090019" w:tentative="1">
      <w:start w:val="1"/>
      <w:numFmt w:val="lowerLetter"/>
      <w:lvlText w:val="%8."/>
      <w:lvlJc w:val="left"/>
      <w:pPr>
        <w:ind w:left="5593" w:hanging="360"/>
      </w:pPr>
      <w:rPr>
        <w:rFonts w:cs="Times New Roman"/>
      </w:rPr>
    </w:lvl>
    <w:lvl w:ilvl="8" w:tplc="0C09001B" w:tentative="1">
      <w:start w:val="1"/>
      <w:numFmt w:val="lowerRoman"/>
      <w:lvlText w:val="%9."/>
      <w:lvlJc w:val="right"/>
      <w:pPr>
        <w:ind w:left="6313" w:hanging="180"/>
      </w:pPr>
      <w:rPr>
        <w:rFonts w:cs="Times New Roman"/>
      </w:rPr>
    </w:lvl>
  </w:abstractNum>
  <w:abstractNum w:abstractNumId="27">
    <w:nsid w:val="5C55653F"/>
    <w:multiLevelType w:val="hybridMultilevel"/>
    <w:tmpl w:val="114AA872"/>
    <w:lvl w:ilvl="0" w:tplc="A6E06DF0">
      <w:start w:val="12"/>
      <w:numFmt w:val="bullet"/>
      <w:lvlText w:val="•"/>
      <w:lvlJc w:val="left"/>
      <w:pPr>
        <w:ind w:left="786" w:hanging="360"/>
      </w:pPr>
      <w:rPr>
        <w:rFonts w:ascii="Calibri" w:eastAsia="Times New Roman" w:hAnsi="Calibri"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nsid w:val="60F56CEB"/>
    <w:multiLevelType w:val="hybridMultilevel"/>
    <w:tmpl w:val="F9409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1A0DE0"/>
    <w:multiLevelType w:val="hybridMultilevel"/>
    <w:tmpl w:val="9BFEEB6A"/>
    <w:lvl w:ilvl="0" w:tplc="452CFDA8">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6D6D46C6"/>
    <w:multiLevelType w:val="hybridMultilevel"/>
    <w:tmpl w:val="B1A6B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11663C"/>
    <w:multiLevelType w:val="hybridMultilevel"/>
    <w:tmpl w:val="A3A2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256D8A"/>
    <w:multiLevelType w:val="hybridMultilevel"/>
    <w:tmpl w:val="44528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8C31CA"/>
    <w:multiLevelType w:val="hybridMultilevel"/>
    <w:tmpl w:val="9E7C9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BE4D47"/>
    <w:multiLevelType w:val="multilevel"/>
    <w:tmpl w:val="ADF2930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0"/>
  </w:num>
  <w:num w:numId="3">
    <w:abstractNumId w:val="1"/>
  </w:num>
  <w:num w:numId="4">
    <w:abstractNumId w:val="14"/>
  </w:num>
  <w:num w:numId="5">
    <w:abstractNumId w:val="26"/>
  </w:num>
  <w:num w:numId="6">
    <w:abstractNumId w:val="22"/>
  </w:num>
  <w:num w:numId="7">
    <w:abstractNumId w:val="27"/>
  </w:num>
  <w:num w:numId="8">
    <w:abstractNumId w:val="24"/>
  </w:num>
  <w:num w:numId="9">
    <w:abstractNumId w:val="11"/>
  </w:num>
  <w:num w:numId="10">
    <w:abstractNumId w:val="33"/>
  </w:num>
  <w:num w:numId="11">
    <w:abstractNumId w:val="25"/>
  </w:num>
  <w:num w:numId="12">
    <w:abstractNumId w:val="0"/>
  </w:num>
  <w:num w:numId="13">
    <w:abstractNumId w:val="32"/>
  </w:num>
  <w:num w:numId="14">
    <w:abstractNumId w:val="7"/>
  </w:num>
  <w:num w:numId="15">
    <w:abstractNumId w:val="30"/>
  </w:num>
  <w:num w:numId="16">
    <w:abstractNumId w:val="19"/>
  </w:num>
  <w:num w:numId="17">
    <w:abstractNumId w:val="9"/>
  </w:num>
  <w:num w:numId="18">
    <w:abstractNumId w:val="18"/>
  </w:num>
  <w:num w:numId="19">
    <w:abstractNumId w:val="8"/>
  </w:num>
  <w:num w:numId="20">
    <w:abstractNumId w:val="2"/>
  </w:num>
  <w:num w:numId="21">
    <w:abstractNumId w:val="5"/>
  </w:num>
  <w:num w:numId="22">
    <w:abstractNumId w:val="15"/>
  </w:num>
  <w:num w:numId="23">
    <w:abstractNumId w:val="21"/>
  </w:num>
  <w:num w:numId="24">
    <w:abstractNumId w:val="31"/>
  </w:num>
  <w:num w:numId="25">
    <w:abstractNumId w:val="13"/>
  </w:num>
  <w:num w:numId="26">
    <w:abstractNumId w:val="23"/>
  </w:num>
  <w:num w:numId="27">
    <w:abstractNumId w:val="29"/>
  </w:num>
  <w:num w:numId="28">
    <w:abstractNumId w:val="12"/>
  </w:num>
  <w:num w:numId="29">
    <w:abstractNumId w:val="3"/>
  </w:num>
  <w:num w:numId="30">
    <w:abstractNumId w:val="10"/>
  </w:num>
  <w:num w:numId="31">
    <w:abstractNumId w:val="6"/>
  </w:num>
  <w:num w:numId="32">
    <w:abstractNumId w:val="16"/>
  </w:num>
  <w:num w:numId="33">
    <w:abstractNumId w:val="34"/>
  </w:num>
  <w:num w:numId="34">
    <w:abstractNumId w:val="4"/>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F9"/>
    <w:rsid w:val="00000AF9"/>
    <w:rsid w:val="00000B89"/>
    <w:rsid w:val="0000100C"/>
    <w:rsid w:val="00001591"/>
    <w:rsid w:val="000015DC"/>
    <w:rsid w:val="0000218B"/>
    <w:rsid w:val="00002CB3"/>
    <w:rsid w:val="000030B6"/>
    <w:rsid w:val="00003909"/>
    <w:rsid w:val="00007DDB"/>
    <w:rsid w:val="0001113A"/>
    <w:rsid w:val="0001113B"/>
    <w:rsid w:val="00011268"/>
    <w:rsid w:val="000117DD"/>
    <w:rsid w:val="00011C04"/>
    <w:rsid w:val="00011EF3"/>
    <w:rsid w:val="00012750"/>
    <w:rsid w:val="0001278C"/>
    <w:rsid w:val="000139A9"/>
    <w:rsid w:val="000148C7"/>
    <w:rsid w:val="00014D98"/>
    <w:rsid w:val="00016DE0"/>
    <w:rsid w:val="00017E43"/>
    <w:rsid w:val="00020645"/>
    <w:rsid w:val="00021BED"/>
    <w:rsid w:val="000229FE"/>
    <w:rsid w:val="000230C1"/>
    <w:rsid w:val="00023271"/>
    <w:rsid w:val="00023681"/>
    <w:rsid w:val="00023B19"/>
    <w:rsid w:val="00024386"/>
    <w:rsid w:val="00024682"/>
    <w:rsid w:val="0002777D"/>
    <w:rsid w:val="00027898"/>
    <w:rsid w:val="000302A7"/>
    <w:rsid w:val="000321A0"/>
    <w:rsid w:val="00033C43"/>
    <w:rsid w:val="00033F5D"/>
    <w:rsid w:val="000355B5"/>
    <w:rsid w:val="00035659"/>
    <w:rsid w:val="000360E0"/>
    <w:rsid w:val="0003719F"/>
    <w:rsid w:val="00041C49"/>
    <w:rsid w:val="000423C3"/>
    <w:rsid w:val="000424DA"/>
    <w:rsid w:val="00042A87"/>
    <w:rsid w:val="0004353A"/>
    <w:rsid w:val="00044029"/>
    <w:rsid w:val="000440E9"/>
    <w:rsid w:val="000442E0"/>
    <w:rsid w:val="0004758D"/>
    <w:rsid w:val="0004772D"/>
    <w:rsid w:val="00050843"/>
    <w:rsid w:val="000534E1"/>
    <w:rsid w:val="00053B79"/>
    <w:rsid w:val="000554D1"/>
    <w:rsid w:val="00056AD2"/>
    <w:rsid w:val="00057227"/>
    <w:rsid w:val="00057383"/>
    <w:rsid w:val="000578B2"/>
    <w:rsid w:val="00057A7C"/>
    <w:rsid w:val="00057C7A"/>
    <w:rsid w:val="00060E22"/>
    <w:rsid w:val="000618DF"/>
    <w:rsid w:val="00062863"/>
    <w:rsid w:val="00062CF9"/>
    <w:rsid w:val="00063291"/>
    <w:rsid w:val="000634FA"/>
    <w:rsid w:val="00064EA0"/>
    <w:rsid w:val="00067A57"/>
    <w:rsid w:val="00067F3F"/>
    <w:rsid w:val="000706F1"/>
    <w:rsid w:val="00070944"/>
    <w:rsid w:val="00070DB7"/>
    <w:rsid w:val="00070E6A"/>
    <w:rsid w:val="00070EC4"/>
    <w:rsid w:val="000719FF"/>
    <w:rsid w:val="00072198"/>
    <w:rsid w:val="0007228A"/>
    <w:rsid w:val="00072923"/>
    <w:rsid w:val="0007301C"/>
    <w:rsid w:val="0007321C"/>
    <w:rsid w:val="00073B42"/>
    <w:rsid w:val="00073EE7"/>
    <w:rsid w:val="000744C7"/>
    <w:rsid w:val="0007596B"/>
    <w:rsid w:val="00075C54"/>
    <w:rsid w:val="000760DF"/>
    <w:rsid w:val="00076B8B"/>
    <w:rsid w:val="00077297"/>
    <w:rsid w:val="00080D63"/>
    <w:rsid w:val="000810F3"/>
    <w:rsid w:val="00081DE0"/>
    <w:rsid w:val="00081EBB"/>
    <w:rsid w:val="00081F54"/>
    <w:rsid w:val="000844FB"/>
    <w:rsid w:val="00084908"/>
    <w:rsid w:val="000849F4"/>
    <w:rsid w:val="0008594B"/>
    <w:rsid w:val="00085951"/>
    <w:rsid w:val="00085F5A"/>
    <w:rsid w:val="000863B9"/>
    <w:rsid w:val="000863ED"/>
    <w:rsid w:val="000867D7"/>
    <w:rsid w:val="00086A2D"/>
    <w:rsid w:val="000879C7"/>
    <w:rsid w:val="00087A7F"/>
    <w:rsid w:val="00091C23"/>
    <w:rsid w:val="00092A65"/>
    <w:rsid w:val="00093427"/>
    <w:rsid w:val="0009347E"/>
    <w:rsid w:val="000937FC"/>
    <w:rsid w:val="00093EF3"/>
    <w:rsid w:val="00094FC5"/>
    <w:rsid w:val="00096D5D"/>
    <w:rsid w:val="000A04E2"/>
    <w:rsid w:val="000A051C"/>
    <w:rsid w:val="000A0A9B"/>
    <w:rsid w:val="000A1380"/>
    <w:rsid w:val="000A5537"/>
    <w:rsid w:val="000A6042"/>
    <w:rsid w:val="000A62B8"/>
    <w:rsid w:val="000A6C2C"/>
    <w:rsid w:val="000A7A13"/>
    <w:rsid w:val="000B0188"/>
    <w:rsid w:val="000B0DF7"/>
    <w:rsid w:val="000B1344"/>
    <w:rsid w:val="000B1379"/>
    <w:rsid w:val="000B16BD"/>
    <w:rsid w:val="000B1EED"/>
    <w:rsid w:val="000B2024"/>
    <w:rsid w:val="000B38C8"/>
    <w:rsid w:val="000B3FB3"/>
    <w:rsid w:val="000B4395"/>
    <w:rsid w:val="000B4579"/>
    <w:rsid w:val="000B4788"/>
    <w:rsid w:val="000B5821"/>
    <w:rsid w:val="000B59CE"/>
    <w:rsid w:val="000B62BA"/>
    <w:rsid w:val="000B66F8"/>
    <w:rsid w:val="000B72DB"/>
    <w:rsid w:val="000C0497"/>
    <w:rsid w:val="000C06D0"/>
    <w:rsid w:val="000C26C3"/>
    <w:rsid w:val="000C2805"/>
    <w:rsid w:val="000C29D9"/>
    <w:rsid w:val="000C2F29"/>
    <w:rsid w:val="000C2FFE"/>
    <w:rsid w:val="000C75D1"/>
    <w:rsid w:val="000D0837"/>
    <w:rsid w:val="000D0B02"/>
    <w:rsid w:val="000D0E92"/>
    <w:rsid w:val="000D1FC7"/>
    <w:rsid w:val="000D27CD"/>
    <w:rsid w:val="000D2B51"/>
    <w:rsid w:val="000D2FBB"/>
    <w:rsid w:val="000D3F9E"/>
    <w:rsid w:val="000D444C"/>
    <w:rsid w:val="000D45CA"/>
    <w:rsid w:val="000D5864"/>
    <w:rsid w:val="000D6B36"/>
    <w:rsid w:val="000D7B57"/>
    <w:rsid w:val="000E21F0"/>
    <w:rsid w:val="000E347E"/>
    <w:rsid w:val="000E3E8B"/>
    <w:rsid w:val="000E447E"/>
    <w:rsid w:val="000E44EF"/>
    <w:rsid w:val="000E5683"/>
    <w:rsid w:val="000E5995"/>
    <w:rsid w:val="000E5BB4"/>
    <w:rsid w:val="000E698A"/>
    <w:rsid w:val="000E6DDF"/>
    <w:rsid w:val="000E736E"/>
    <w:rsid w:val="000F0B61"/>
    <w:rsid w:val="000F0ECE"/>
    <w:rsid w:val="000F15FA"/>
    <w:rsid w:val="000F2C9E"/>
    <w:rsid w:val="000F3D06"/>
    <w:rsid w:val="000F3DBA"/>
    <w:rsid w:val="000F41D1"/>
    <w:rsid w:val="000F4A23"/>
    <w:rsid w:val="000F5288"/>
    <w:rsid w:val="000F6E49"/>
    <w:rsid w:val="000F7588"/>
    <w:rsid w:val="000F7DB6"/>
    <w:rsid w:val="00100659"/>
    <w:rsid w:val="001006B4"/>
    <w:rsid w:val="00100FF0"/>
    <w:rsid w:val="00101750"/>
    <w:rsid w:val="00102BF0"/>
    <w:rsid w:val="001036D7"/>
    <w:rsid w:val="001050C7"/>
    <w:rsid w:val="00105294"/>
    <w:rsid w:val="00105D09"/>
    <w:rsid w:val="00107833"/>
    <w:rsid w:val="00107B23"/>
    <w:rsid w:val="00110CE9"/>
    <w:rsid w:val="00111B30"/>
    <w:rsid w:val="00111F7A"/>
    <w:rsid w:val="0011347F"/>
    <w:rsid w:val="00113C06"/>
    <w:rsid w:val="00115638"/>
    <w:rsid w:val="001156F5"/>
    <w:rsid w:val="00116FB8"/>
    <w:rsid w:val="00117463"/>
    <w:rsid w:val="00117942"/>
    <w:rsid w:val="00117F9D"/>
    <w:rsid w:val="001203AE"/>
    <w:rsid w:val="001205AA"/>
    <w:rsid w:val="00120699"/>
    <w:rsid w:val="0012078F"/>
    <w:rsid w:val="0012295B"/>
    <w:rsid w:val="00122C8D"/>
    <w:rsid w:val="00123B31"/>
    <w:rsid w:val="001243F1"/>
    <w:rsid w:val="00126EF9"/>
    <w:rsid w:val="00127CC0"/>
    <w:rsid w:val="00131B61"/>
    <w:rsid w:val="0013242C"/>
    <w:rsid w:val="00132AF1"/>
    <w:rsid w:val="0013332A"/>
    <w:rsid w:val="0013388D"/>
    <w:rsid w:val="00133922"/>
    <w:rsid w:val="00133D73"/>
    <w:rsid w:val="00134619"/>
    <w:rsid w:val="001363F6"/>
    <w:rsid w:val="0013643F"/>
    <w:rsid w:val="0013649A"/>
    <w:rsid w:val="00137371"/>
    <w:rsid w:val="001404B0"/>
    <w:rsid w:val="00140F92"/>
    <w:rsid w:val="0014109F"/>
    <w:rsid w:val="00141182"/>
    <w:rsid w:val="001419BB"/>
    <w:rsid w:val="00142EE5"/>
    <w:rsid w:val="00144878"/>
    <w:rsid w:val="00145173"/>
    <w:rsid w:val="0014529B"/>
    <w:rsid w:val="00147415"/>
    <w:rsid w:val="00147417"/>
    <w:rsid w:val="0014797F"/>
    <w:rsid w:val="00150F73"/>
    <w:rsid w:val="0015154F"/>
    <w:rsid w:val="00153132"/>
    <w:rsid w:val="00153169"/>
    <w:rsid w:val="00153972"/>
    <w:rsid w:val="00153D42"/>
    <w:rsid w:val="00154070"/>
    <w:rsid w:val="001569E7"/>
    <w:rsid w:val="00156C46"/>
    <w:rsid w:val="00157B11"/>
    <w:rsid w:val="00160902"/>
    <w:rsid w:val="00160EC3"/>
    <w:rsid w:val="0016119F"/>
    <w:rsid w:val="00161571"/>
    <w:rsid w:val="0016247D"/>
    <w:rsid w:val="001624C0"/>
    <w:rsid w:val="001629ED"/>
    <w:rsid w:val="00162C76"/>
    <w:rsid w:val="00163C4B"/>
    <w:rsid w:val="00165180"/>
    <w:rsid w:val="001667E8"/>
    <w:rsid w:val="00167852"/>
    <w:rsid w:val="00170FBE"/>
    <w:rsid w:val="001711BC"/>
    <w:rsid w:val="0017138C"/>
    <w:rsid w:val="00174247"/>
    <w:rsid w:val="00174A65"/>
    <w:rsid w:val="00175198"/>
    <w:rsid w:val="00176FBE"/>
    <w:rsid w:val="00177CE5"/>
    <w:rsid w:val="00177D53"/>
    <w:rsid w:val="00181697"/>
    <w:rsid w:val="001816D4"/>
    <w:rsid w:val="001823A6"/>
    <w:rsid w:val="00183EBA"/>
    <w:rsid w:val="00184621"/>
    <w:rsid w:val="001850F9"/>
    <w:rsid w:val="001856D8"/>
    <w:rsid w:val="00186394"/>
    <w:rsid w:val="00186AC6"/>
    <w:rsid w:val="00186BFA"/>
    <w:rsid w:val="00187248"/>
    <w:rsid w:val="00190E40"/>
    <w:rsid w:val="00193C5A"/>
    <w:rsid w:val="001949CF"/>
    <w:rsid w:val="00194C2B"/>
    <w:rsid w:val="00196699"/>
    <w:rsid w:val="001971ED"/>
    <w:rsid w:val="00197B5C"/>
    <w:rsid w:val="00197D19"/>
    <w:rsid w:val="001A01FA"/>
    <w:rsid w:val="001A1058"/>
    <w:rsid w:val="001A1974"/>
    <w:rsid w:val="001A2190"/>
    <w:rsid w:val="001A22DC"/>
    <w:rsid w:val="001A2757"/>
    <w:rsid w:val="001A307A"/>
    <w:rsid w:val="001A3E5D"/>
    <w:rsid w:val="001A3F43"/>
    <w:rsid w:val="001A4A44"/>
    <w:rsid w:val="001A5EFE"/>
    <w:rsid w:val="001A68B1"/>
    <w:rsid w:val="001A6B66"/>
    <w:rsid w:val="001A6EBA"/>
    <w:rsid w:val="001A705A"/>
    <w:rsid w:val="001A7981"/>
    <w:rsid w:val="001B01E5"/>
    <w:rsid w:val="001B03DB"/>
    <w:rsid w:val="001B1AB6"/>
    <w:rsid w:val="001B2429"/>
    <w:rsid w:val="001B27D5"/>
    <w:rsid w:val="001B2ACC"/>
    <w:rsid w:val="001B2CA0"/>
    <w:rsid w:val="001B2EE2"/>
    <w:rsid w:val="001B3A6F"/>
    <w:rsid w:val="001B3FF8"/>
    <w:rsid w:val="001B4BA0"/>
    <w:rsid w:val="001B4E6A"/>
    <w:rsid w:val="001B5DD7"/>
    <w:rsid w:val="001B6AD4"/>
    <w:rsid w:val="001B7619"/>
    <w:rsid w:val="001C16A6"/>
    <w:rsid w:val="001C1DF1"/>
    <w:rsid w:val="001C20FA"/>
    <w:rsid w:val="001C2C7F"/>
    <w:rsid w:val="001C2F2F"/>
    <w:rsid w:val="001C3EE4"/>
    <w:rsid w:val="001C72D0"/>
    <w:rsid w:val="001C7530"/>
    <w:rsid w:val="001C79C0"/>
    <w:rsid w:val="001D0751"/>
    <w:rsid w:val="001D1A92"/>
    <w:rsid w:val="001D2A52"/>
    <w:rsid w:val="001D3908"/>
    <w:rsid w:val="001D4A97"/>
    <w:rsid w:val="001D5C6B"/>
    <w:rsid w:val="001D6201"/>
    <w:rsid w:val="001D7A5C"/>
    <w:rsid w:val="001E1DE3"/>
    <w:rsid w:val="001E4249"/>
    <w:rsid w:val="001E42D4"/>
    <w:rsid w:val="001E46A8"/>
    <w:rsid w:val="001E632F"/>
    <w:rsid w:val="001E67B7"/>
    <w:rsid w:val="001F00F8"/>
    <w:rsid w:val="001F0728"/>
    <w:rsid w:val="001F0809"/>
    <w:rsid w:val="001F13DD"/>
    <w:rsid w:val="001F151B"/>
    <w:rsid w:val="001F37D8"/>
    <w:rsid w:val="001F5995"/>
    <w:rsid w:val="001F5E2F"/>
    <w:rsid w:val="001F6611"/>
    <w:rsid w:val="001F7616"/>
    <w:rsid w:val="001F7CB8"/>
    <w:rsid w:val="001F7CE6"/>
    <w:rsid w:val="001F7F53"/>
    <w:rsid w:val="00200A25"/>
    <w:rsid w:val="00201619"/>
    <w:rsid w:val="00201C06"/>
    <w:rsid w:val="0020261E"/>
    <w:rsid w:val="00202939"/>
    <w:rsid w:val="00202E29"/>
    <w:rsid w:val="0020374C"/>
    <w:rsid w:val="002042B6"/>
    <w:rsid w:val="00205889"/>
    <w:rsid w:val="00205A4F"/>
    <w:rsid w:val="00206141"/>
    <w:rsid w:val="002062FD"/>
    <w:rsid w:val="00206792"/>
    <w:rsid w:val="00207025"/>
    <w:rsid w:val="00207374"/>
    <w:rsid w:val="0021025A"/>
    <w:rsid w:val="00210F52"/>
    <w:rsid w:val="00210FCF"/>
    <w:rsid w:val="0021136C"/>
    <w:rsid w:val="00212E56"/>
    <w:rsid w:val="00213031"/>
    <w:rsid w:val="00213177"/>
    <w:rsid w:val="00214F2E"/>
    <w:rsid w:val="00216002"/>
    <w:rsid w:val="00216B2D"/>
    <w:rsid w:val="00216EF8"/>
    <w:rsid w:val="00220671"/>
    <w:rsid w:val="00220FFB"/>
    <w:rsid w:val="0022155E"/>
    <w:rsid w:val="002215D4"/>
    <w:rsid w:val="00223A08"/>
    <w:rsid w:val="0022454E"/>
    <w:rsid w:val="00224584"/>
    <w:rsid w:val="00224D52"/>
    <w:rsid w:val="002252B0"/>
    <w:rsid w:val="00225E17"/>
    <w:rsid w:val="00227ADD"/>
    <w:rsid w:val="00230A20"/>
    <w:rsid w:val="002319EE"/>
    <w:rsid w:val="002324EA"/>
    <w:rsid w:val="00232D24"/>
    <w:rsid w:val="002331A7"/>
    <w:rsid w:val="002333B2"/>
    <w:rsid w:val="00233AFC"/>
    <w:rsid w:val="00234971"/>
    <w:rsid w:val="00234DC1"/>
    <w:rsid w:val="00234E5D"/>
    <w:rsid w:val="0023513B"/>
    <w:rsid w:val="0023578F"/>
    <w:rsid w:val="00236A25"/>
    <w:rsid w:val="00237474"/>
    <w:rsid w:val="00240849"/>
    <w:rsid w:val="00240D56"/>
    <w:rsid w:val="002419E5"/>
    <w:rsid w:val="0024335E"/>
    <w:rsid w:val="00243633"/>
    <w:rsid w:val="00244CBB"/>
    <w:rsid w:val="00245752"/>
    <w:rsid w:val="00245EDC"/>
    <w:rsid w:val="00246119"/>
    <w:rsid w:val="0024692D"/>
    <w:rsid w:val="00246EC3"/>
    <w:rsid w:val="00247242"/>
    <w:rsid w:val="00247848"/>
    <w:rsid w:val="0025050C"/>
    <w:rsid w:val="00250DB5"/>
    <w:rsid w:val="002511D4"/>
    <w:rsid w:val="00251590"/>
    <w:rsid w:val="00251D02"/>
    <w:rsid w:val="002522AA"/>
    <w:rsid w:val="002526E1"/>
    <w:rsid w:val="00253F62"/>
    <w:rsid w:val="002540C3"/>
    <w:rsid w:val="002540E8"/>
    <w:rsid w:val="00255341"/>
    <w:rsid w:val="00255D0B"/>
    <w:rsid w:val="00255F7E"/>
    <w:rsid w:val="002571FB"/>
    <w:rsid w:val="0025729A"/>
    <w:rsid w:val="002574D0"/>
    <w:rsid w:val="00260149"/>
    <w:rsid w:val="00260AF2"/>
    <w:rsid w:val="00260B4C"/>
    <w:rsid w:val="00260BCC"/>
    <w:rsid w:val="002614BD"/>
    <w:rsid w:val="00262C03"/>
    <w:rsid w:val="0026516A"/>
    <w:rsid w:val="002651AF"/>
    <w:rsid w:val="00265D80"/>
    <w:rsid w:val="00265EED"/>
    <w:rsid w:val="0026660F"/>
    <w:rsid w:val="002673D1"/>
    <w:rsid w:val="00267534"/>
    <w:rsid w:val="00267DBB"/>
    <w:rsid w:val="00270818"/>
    <w:rsid w:val="00270DA3"/>
    <w:rsid w:val="00270FF5"/>
    <w:rsid w:val="002719F0"/>
    <w:rsid w:val="002729DB"/>
    <w:rsid w:val="002754FC"/>
    <w:rsid w:val="002758F6"/>
    <w:rsid w:val="00277C8D"/>
    <w:rsid w:val="002805E8"/>
    <w:rsid w:val="0028115B"/>
    <w:rsid w:val="00281196"/>
    <w:rsid w:val="0028179F"/>
    <w:rsid w:val="00282606"/>
    <w:rsid w:val="00282E87"/>
    <w:rsid w:val="0028346F"/>
    <w:rsid w:val="0028382B"/>
    <w:rsid w:val="002854F2"/>
    <w:rsid w:val="00285E6D"/>
    <w:rsid w:val="00286E57"/>
    <w:rsid w:val="00287074"/>
    <w:rsid w:val="00291092"/>
    <w:rsid w:val="002911C2"/>
    <w:rsid w:val="0029144A"/>
    <w:rsid w:val="00291952"/>
    <w:rsid w:val="00291EF5"/>
    <w:rsid w:val="002935FE"/>
    <w:rsid w:val="00293E9A"/>
    <w:rsid w:val="0029434F"/>
    <w:rsid w:val="002947B7"/>
    <w:rsid w:val="00294D87"/>
    <w:rsid w:val="002950C4"/>
    <w:rsid w:val="00295425"/>
    <w:rsid w:val="00295B11"/>
    <w:rsid w:val="002969CE"/>
    <w:rsid w:val="00296BB4"/>
    <w:rsid w:val="00296BC3"/>
    <w:rsid w:val="002973BE"/>
    <w:rsid w:val="002979F1"/>
    <w:rsid w:val="00297ABF"/>
    <w:rsid w:val="002A0FDA"/>
    <w:rsid w:val="002A1943"/>
    <w:rsid w:val="002A2EC9"/>
    <w:rsid w:val="002A3837"/>
    <w:rsid w:val="002A3C15"/>
    <w:rsid w:val="002A4884"/>
    <w:rsid w:val="002A4D31"/>
    <w:rsid w:val="002A55EC"/>
    <w:rsid w:val="002A5C0D"/>
    <w:rsid w:val="002A6645"/>
    <w:rsid w:val="002A6764"/>
    <w:rsid w:val="002A6EA4"/>
    <w:rsid w:val="002B004E"/>
    <w:rsid w:val="002B04AA"/>
    <w:rsid w:val="002B0E7A"/>
    <w:rsid w:val="002B1121"/>
    <w:rsid w:val="002B2A72"/>
    <w:rsid w:val="002B2D53"/>
    <w:rsid w:val="002B2EFC"/>
    <w:rsid w:val="002B3D88"/>
    <w:rsid w:val="002B520C"/>
    <w:rsid w:val="002B54F6"/>
    <w:rsid w:val="002B5E51"/>
    <w:rsid w:val="002B7288"/>
    <w:rsid w:val="002B7570"/>
    <w:rsid w:val="002C048F"/>
    <w:rsid w:val="002C0B7A"/>
    <w:rsid w:val="002C3649"/>
    <w:rsid w:val="002C4A35"/>
    <w:rsid w:val="002C4D97"/>
    <w:rsid w:val="002C527F"/>
    <w:rsid w:val="002C5CDB"/>
    <w:rsid w:val="002C608C"/>
    <w:rsid w:val="002C682F"/>
    <w:rsid w:val="002C6F9E"/>
    <w:rsid w:val="002D0FAE"/>
    <w:rsid w:val="002D23EF"/>
    <w:rsid w:val="002D3EC9"/>
    <w:rsid w:val="002D4A36"/>
    <w:rsid w:val="002D6089"/>
    <w:rsid w:val="002D6134"/>
    <w:rsid w:val="002D663A"/>
    <w:rsid w:val="002D6C6B"/>
    <w:rsid w:val="002D6F89"/>
    <w:rsid w:val="002D7E17"/>
    <w:rsid w:val="002E05D5"/>
    <w:rsid w:val="002E1A68"/>
    <w:rsid w:val="002E1FB4"/>
    <w:rsid w:val="002E21FC"/>
    <w:rsid w:val="002E325B"/>
    <w:rsid w:val="002E3638"/>
    <w:rsid w:val="002E367E"/>
    <w:rsid w:val="002E3F8A"/>
    <w:rsid w:val="002E4444"/>
    <w:rsid w:val="002E6E50"/>
    <w:rsid w:val="002E710D"/>
    <w:rsid w:val="002E7296"/>
    <w:rsid w:val="002E7549"/>
    <w:rsid w:val="002E76E7"/>
    <w:rsid w:val="002F027C"/>
    <w:rsid w:val="002F04ED"/>
    <w:rsid w:val="002F096F"/>
    <w:rsid w:val="002F0A96"/>
    <w:rsid w:val="002F0D1B"/>
    <w:rsid w:val="002F152C"/>
    <w:rsid w:val="002F1E42"/>
    <w:rsid w:val="002F22A8"/>
    <w:rsid w:val="002F33A9"/>
    <w:rsid w:val="002F37B1"/>
    <w:rsid w:val="002F3A76"/>
    <w:rsid w:val="002F3AEB"/>
    <w:rsid w:val="002F3CFA"/>
    <w:rsid w:val="002F3E79"/>
    <w:rsid w:val="002F4D2E"/>
    <w:rsid w:val="002F4F38"/>
    <w:rsid w:val="002F5044"/>
    <w:rsid w:val="002F515B"/>
    <w:rsid w:val="002F5D36"/>
    <w:rsid w:val="002F5E11"/>
    <w:rsid w:val="002F5F3D"/>
    <w:rsid w:val="002F6756"/>
    <w:rsid w:val="002F7652"/>
    <w:rsid w:val="0030012F"/>
    <w:rsid w:val="00300DCD"/>
    <w:rsid w:val="003012A5"/>
    <w:rsid w:val="00302547"/>
    <w:rsid w:val="00302721"/>
    <w:rsid w:val="00302B37"/>
    <w:rsid w:val="0030422B"/>
    <w:rsid w:val="00304E87"/>
    <w:rsid w:val="00305336"/>
    <w:rsid w:val="003059D3"/>
    <w:rsid w:val="00305BC5"/>
    <w:rsid w:val="00305CBA"/>
    <w:rsid w:val="00307091"/>
    <w:rsid w:val="0030710D"/>
    <w:rsid w:val="00307801"/>
    <w:rsid w:val="00310690"/>
    <w:rsid w:val="003111AF"/>
    <w:rsid w:val="00311269"/>
    <w:rsid w:val="00311703"/>
    <w:rsid w:val="003118EC"/>
    <w:rsid w:val="00312C65"/>
    <w:rsid w:val="003130C4"/>
    <w:rsid w:val="003153FC"/>
    <w:rsid w:val="0031550D"/>
    <w:rsid w:val="00315745"/>
    <w:rsid w:val="00316799"/>
    <w:rsid w:val="00317349"/>
    <w:rsid w:val="00317363"/>
    <w:rsid w:val="00317DE1"/>
    <w:rsid w:val="00317F31"/>
    <w:rsid w:val="00320772"/>
    <w:rsid w:val="00320FAA"/>
    <w:rsid w:val="003212D8"/>
    <w:rsid w:val="00321D1F"/>
    <w:rsid w:val="0032322B"/>
    <w:rsid w:val="003246D3"/>
    <w:rsid w:val="00325856"/>
    <w:rsid w:val="0032670F"/>
    <w:rsid w:val="003269BF"/>
    <w:rsid w:val="00326BF8"/>
    <w:rsid w:val="003304A4"/>
    <w:rsid w:val="00330707"/>
    <w:rsid w:val="00332428"/>
    <w:rsid w:val="003327DF"/>
    <w:rsid w:val="00332B49"/>
    <w:rsid w:val="0033303C"/>
    <w:rsid w:val="0033354A"/>
    <w:rsid w:val="00333BAA"/>
    <w:rsid w:val="00333E1A"/>
    <w:rsid w:val="0033484B"/>
    <w:rsid w:val="00334A2B"/>
    <w:rsid w:val="00335B18"/>
    <w:rsid w:val="00337441"/>
    <w:rsid w:val="00337D44"/>
    <w:rsid w:val="00340CA2"/>
    <w:rsid w:val="00340CB8"/>
    <w:rsid w:val="00340E04"/>
    <w:rsid w:val="003419B7"/>
    <w:rsid w:val="00341AF9"/>
    <w:rsid w:val="003425BC"/>
    <w:rsid w:val="003426EE"/>
    <w:rsid w:val="00342969"/>
    <w:rsid w:val="003429D5"/>
    <w:rsid w:val="00342DF3"/>
    <w:rsid w:val="003448F0"/>
    <w:rsid w:val="00344F60"/>
    <w:rsid w:val="00346CC0"/>
    <w:rsid w:val="003476F3"/>
    <w:rsid w:val="003515D2"/>
    <w:rsid w:val="00352577"/>
    <w:rsid w:val="003528D0"/>
    <w:rsid w:val="00352E59"/>
    <w:rsid w:val="0035315A"/>
    <w:rsid w:val="003532CD"/>
    <w:rsid w:val="0035340D"/>
    <w:rsid w:val="00354157"/>
    <w:rsid w:val="00354F48"/>
    <w:rsid w:val="00355234"/>
    <w:rsid w:val="00355D38"/>
    <w:rsid w:val="00356638"/>
    <w:rsid w:val="003567B2"/>
    <w:rsid w:val="00356D6C"/>
    <w:rsid w:val="00357346"/>
    <w:rsid w:val="00357EE2"/>
    <w:rsid w:val="003609B7"/>
    <w:rsid w:val="003628B6"/>
    <w:rsid w:val="0036320B"/>
    <w:rsid w:val="0036366F"/>
    <w:rsid w:val="00363803"/>
    <w:rsid w:val="00365710"/>
    <w:rsid w:val="00367351"/>
    <w:rsid w:val="00367AE4"/>
    <w:rsid w:val="0037050B"/>
    <w:rsid w:val="0037104D"/>
    <w:rsid w:val="00371816"/>
    <w:rsid w:val="003721BB"/>
    <w:rsid w:val="003729B1"/>
    <w:rsid w:val="00373A76"/>
    <w:rsid w:val="00373D29"/>
    <w:rsid w:val="00373F4F"/>
    <w:rsid w:val="003744CA"/>
    <w:rsid w:val="00375CC7"/>
    <w:rsid w:val="00376465"/>
    <w:rsid w:val="00376A3F"/>
    <w:rsid w:val="00377D6E"/>
    <w:rsid w:val="00377ECC"/>
    <w:rsid w:val="00380186"/>
    <w:rsid w:val="003807CE"/>
    <w:rsid w:val="003810DC"/>
    <w:rsid w:val="00381733"/>
    <w:rsid w:val="003821A1"/>
    <w:rsid w:val="0038319F"/>
    <w:rsid w:val="0038345C"/>
    <w:rsid w:val="0038498D"/>
    <w:rsid w:val="00384A81"/>
    <w:rsid w:val="00385365"/>
    <w:rsid w:val="00385A2A"/>
    <w:rsid w:val="00385D00"/>
    <w:rsid w:val="00386717"/>
    <w:rsid w:val="00386DEA"/>
    <w:rsid w:val="00387ACC"/>
    <w:rsid w:val="0039095C"/>
    <w:rsid w:val="00391E07"/>
    <w:rsid w:val="003921A2"/>
    <w:rsid w:val="003922BE"/>
    <w:rsid w:val="003937B1"/>
    <w:rsid w:val="00393CF5"/>
    <w:rsid w:val="0039448A"/>
    <w:rsid w:val="00395001"/>
    <w:rsid w:val="003969A7"/>
    <w:rsid w:val="00397C4F"/>
    <w:rsid w:val="003A12F2"/>
    <w:rsid w:val="003A2C64"/>
    <w:rsid w:val="003A34E5"/>
    <w:rsid w:val="003A3B4A"/>
    <w:rsid w:val="003A3E8E"/>
    <w:rsid w:val="003A3FC2"/>
    <w:rsid w:val="003A48B4"/>
    <w:rsid w:val="003A595D"/>
    <w:rsid w:val="003A6E40"/>
    <w:rsid w:val="003A78F2"/>
    <w:rsid w:val="003B1376"/>
    <w:rsid w:val="003B1D0F"/>
    <w:rsid w:val="003B304D"/>
    <w:rsid w:val="003B4141"/>
    <w:rsid w:val="003B6039"/>
    <w:rsid w:val="003B74F5"/>
    <w:rsid w:val="003B7BFF"/>
    <w:rsid w:val="003C00F3"/>
    <w:rsid w:val="003C07D4"/>
    <w:rsid w:val="003C1764"/>
    <w:rsid w:val="003C1796"/>
    <w:rsid w:val="003C3713"/>
    <w:rsid w:val="003C69F8"/>
    <w:rsid w:val="003C7535"/>
    <w:rsid w:val="003C7B52"/>
    <w:rsid w:val="003C7ED4"/>
    <w:rsid w:val="003D1514"/>
    <w:rsid w:val="003D2208"/>
    <w:rsid w:val="003D27F8"/>
    <w:rsid w:val="003D282F"/>
    <w:rsid w:val="003D2858"/>
    <w:rsid w:val="003D298F"/>
    <w:rsid w:val="003D2BA3"/>
    <w:rsid w:val="003D2D37"/>
    <w:rsid w:val="003D3765"/>
    <w:rsid w:val="003D464E"/>
    <w:rsid w:val="003D4906"/>
    <w:rsid w:val="003D4D42"/>
    <w:rsid w:val="003D5198"/>
    <w:rsid w:val="003D5EFA"/>
    <w:rsid w:val="003D67BA"/>
    <w:rsid w:val="003D69A9"/>
    <w:rsid w:val="003D7486"/>
    <w:rsid w:val="003E17D7"/>
    <w:rsid w:val="003E2625"/>
    <w:rsid w:val="003E2B22"/>
    <w:rsid w:val="003E41AB"/>
    <w:rsid w:val="003E4200"/>
    <w:rsid w:val="003E4939"/>
    <w:rsid w:val="003E58CC"/>
    <w:rsid w:val="003E617B"/>
    <w:rsid w:val="003E7454"/>
    <w:rsid w:val="003E76A4"/>
    <w:rsid w:val="003F093B"/>
    <w:rsid w:val="003F1333"/>
    <w:rsid w:val="003F13DA"/>
    <w:rsid w:val="003F142D"/>
    <w:rsid w:val="003F1C96"/>
    <w:rsid w:val="003F1E48"/>
    <w:rsid w:val="003F3B25"/>
    <w:rsid w:val="003F3CBE"/>
    <w:rsid w:val="003F59EB"/>
    <w:rsid w:val="003F5FF1"/>
    <w:rsid w:val="003F679C"/>
    <w:rsid w:val="004002DA"/>
    <w:rsid w:val="00400504"/>
    <w:rsid w:val="004009B5"/>
    <w:rsid w:val="004014E3"/>
    <w:rsid w:val="004022E9"/>
    <w:rsid w:val="004023B8"/>
    <w:rsid w:val="00402A28"/>
    <w:rsid w:val="00402CE5"/>
    <w:rsid w:val="00402DDC"/>
    <w:rsid w:val="00403361"/>
    <w:rsid w:val="00404D28"/>
    <w:rsid w:val="004056CF"/>
    <w:rsid w:val="00406062"/>
    <w:rsid w:val="00407021"/>
    <w:rsid w:val="004105F4"/>
    <w:rsid w:val="00410935"/>
    <w:rsid w:val="00410A10"/>
    <w:rsid w:val="00410D92"/>
    <w:rsid w:val="004126AB"/>
    <w:rsid w:val="00412BCD"/>
    <w:rsid w:val="004147E1"/>
    <w:rsid w:val="00414C1E"/>
    <w:rsid w:val="00414CDC"/>
    <w:rsid w:val="00415A07"/>
    <w:rsid w:val="00416431"/>
    <w:rsid w:val="0041791B"/>
    <w:rsid w:val="0042086B"/>
    <w:rsid w:val="00420FED"/>
    <w:rsid w:val="00421218"/>
    <w:rsid w:val="00422015"/>
    <w:rsid w:val="00422116"/>
    <w:rsid w:val="004221B8"/>
    <w:rsid w:val="00422B5D"/>
    <w:rsid w:val="00423B5F"/>
    <w:rsid w:val="00423EAA"/>
    <w:rsid w:val="00425B7B"/>
    <w:rsid w:val="00425CFE"/>
    <w:rsid w:val="004265AD"/>
    <w:rsid w:val="004266CF"/>
    <w:rsid w:val="00427211"/>
    <w:rsid w:val="00427BF5"/>
    <w:rsid w:val="00430327"/>
    <w:rsid w:val="004330A8"/>
    <w:rsid w:val="00433996"/>
    <w:rsid w:val="00433A14"/>
    <w:rsid w:val="00433B99"/>
    <w:rsid w:val="0043516F"/>
    <w:rsid w:val="004356AB"/>
    <w:rsid w:val="004360F1"/>
    <w:rsid w:val="004401AA"/>
    <w:rsid w:val="00440582"/>
    <w:rsid w:val="0044138E"/>
    <w:rsid w:val="00441C19"/>
    <w:rsid w:val="00441CE7"/>
    <w:rsid w:val="00441F98"/>
    <w:rsid w:val="00442F0C"/>
    <w:rsid w:val="004433FF"/>
    <w:rsid w:val="00443C63"/>
    <w:rsid w:val="00444577"/>
    <w:rsid w:val="0044497E"/>
    <w:rsid w:val="00444B52"/>
    <w:rsid w:val="00444F7F"/>
    <w:rsid w:val="00445CD1"/>
    <w:rsid w:val="00446EBC"/>
    <w:rsid w:val="00447003"/>
    <w:rsid w:val="0045007D"/>
    <w:rsid w:val="004510EE"/>
    <w:rsid w:val="00451876"/>
    <w:rsid w:val="00451C32"/>
    <w:rsid w:val="0045202C"/>
    <w:rsid w:val="00452B23"/>
    <w:rsid w:val="00453F51"/>
    <w:rsid w:val="00454737"/>
    <w:rsid w:val="00456322"/>
    <w:rsid w:val="004567F7"/>
    <w:rsid w:val="00457543"/>
    <w:rsid w:val="004579B1"/>
    <w:rsid w:val="00462148"/>
    <w:rsid w:val="00462ABA"/>
    <w:rsid w:val="00462C0D"/>
    <w:rsid w:val="00463B53"/>
    <w:rsid w:val="00464E27"/>
    <w:rsid w:val="004654A8"/>
    <w:rsid w:val="00465BD0"/>
    <w:rsid w:val="00466F10"/>
    <w:rsid w:val="00467302"/>
    <w:rsid w:val="004677F2"/>
    <w:rsid w:val="00467DCB"/>
    <w:rsid w:val="004703FC"/>
    <w:rsid w:val="0047158A"/>
    <w:rsid w:val="00472170"/>
    <w:rsid w:val="00472B33"/>
    <w:rsid w:val="00473D4C"/>
    <w:rsid w:val="00474F2A"/>
    <w:rsid w:val="004750AD"/>
    <w:rsid w:val="004751DA"/>
    <w:rsid w:val="00475458"/>
    <w:rsid w:val="004759D4"/>
    <w:rsid w:val="00477823"/>
    <w:rsid w:val="004802B7"/>
    <w:rsid w:val="004810F0"/>
    <w:rsid w:val="0048184B"/>
    <w:rsid w:val="0048231E"/>
    <w:rsid w:val="00482BE6"/>
    <w:rsid w:val="00482C49"/>
    <w:rsid w:val="00484109"/>
    <w:rsid w:val="00485677"/>
    <w:rsid w:val="00486B1F"/>
    <w:rsid w:val="00486C72"/>
    <w:rsid w:val="0048718A"/>
    <w:rsid w:val="004874AB"/>
    <w:rsid w:val="00487A9E"/>
    <w:rsid w:val="0049022F"/>
    <w:rsid w:val="00490DD2"/>
    <w:rsid w:val="004918C8"/>
    <w:rsid w:val="00491D8B"/>
    <w:rsid w:val="00491E9F"/>
    <w:rsid w:val="00494024"/>
    <w:rsid w:val="00494E9B"/>
    <w:rsid w:val="0049785C"/>
    <w:rsid w:val="004A03DB"/>
    <w:rsid w:val="004A0960"/>
    <w:rsid w:val="004A24A1"/>
    <w:rsid w:val="004A2EDE"/>
    <w:rsid w:val="004A3364"/>
    <w:rsid w:val="004A339F"/>
    <w:rsid w:val="004A41DB"/>
    <w:rsid w:val="004A4951"/>
    <w:rsid w:val="004A4F22"/>
    <w:rsid w:val="004A4F8F"/>
    <w:rsid w:val="004A5667"/>
    <w:rsid w:val="004A56F4"/>
    <w:rsid w:val="004A57B2"/>
    <w:rsid w:val="004A63EE"/>
    <w:rsid w:val="004A76F7"/>
    <w:rsid w:val="004A7CB6"/>
    <w:rsid w:val="004A7F1A"/>
    <w:rsid w:val="004B000E"/>
    <w:rsid w:val="004B0545"/>
    <w:rsid w:val="004B07B0"/>
    <w:rsid w:val="004B088D"/>
    <w:rsid w:val="004B0F37"/>
    <w:rsid w:val="004B0FBD"/>
    <w:rsid w:val="004B1493"/>
    <w:rsid w:val="004B17AA"/>
    <w:rsid w:val="004B29D9"/>
    <w:rsid w:val="004B30EE"/>
    <w:rsid w:val="004B3CC6"/>
    <w:rsid w:val="004B4CA9"/>
    <w:rsid w:val="004B513F"/>
    <w:rsid w:val="004B54DA"/>
    <w:rsid w:val="004B59DA"/>
    <w:rsid w:val="004B5C4E"/>
    <w:rsid w:val="004B5FBB"/>
    <w:rsid w:val="004B6367"/>
    <w:rsid w:val="004B6C30"/>
    <w:rsid w:val="004B702E"/>
    <w:rsid w:val="004B7A06"/>
    <w:rsid w:val="004B7FB1"/>
    <w:rsid w:val="004C0287"/>
    <w:rsid w:val="004C0B5E"/>
    <w:rsid w:val="004C1ADC"/>
    <w:rsid w:val="004C2430"/>
    <w:rsid w:val="004C3C66"/>
    <w:rsid w:val="004C3F8F"/>
    <w:rsid w:val="004C5070"/>
    <w:rsid w:val="004C58DF"/>
    <w:rsid w:val="004D11F4"/>
    <w:rsid w:val="004D1FEA"/>
    <w:rsid w:val="004D229A"/>
    <w:rsid w:val="004D254E"/>
    <w:rsid w:val="004D2995"/>
    <w:rsid w:val="004D30F9"/>
    <w:rsid w:val="004D476B"/>
    <w:rsid w:val="004D5882"/>
    <w:rsid w:val="004D5A44"/>
    <w:rsid w:val="004D5D2C"/>
    <w:rsid w:val="004D7331"/>
    <w:rsid w:val="004E0883"/>
    <w:rsid w:val="004E161B"/>
    <w:rsid w:val="004E1D60"/>
    <w:rsid w:val="004E1DFE"/>
    <w:rsid w:val="004E37C0"/>
    <w:rsid w:val="004E3A21"/>
    <w:rsid w:val="004E3ACE"/>
    <w:rsid w:val="004E3D0B"/>
    <w:rsid w:val="004E4744"/>
    <w:rsid w:val="004E54B6"/>
    <w:rsid w:val="004E5570"/>
    <w:rsid w:val="004E5B9E"/>
    <w:rsid w:val="004E729F"/>
    <w:rsid w:val="004E7A5D"/>
    <w:rsid w:val="004F0510"/>
    <w:rsid w:val="004F113B"/>
    <w:rsid w:val="004F1465"/>
    <w:rsid w:val="004F159E"/>
    <w:rsid w:val="004F1D8C"/>
    <w:rsid w:val="004F2505"/>
    <w:rsid w:val="004F2AEF"/>
    <w:rsid w:val="004F2E76"/>
    <w:rsid w:val="004F2FAE"/>
    <w:rsid w:val="004F3AB9"/>
    <w:rsid w:val="004F3AE7"/>
    <w:rsid w:val="004F5FB5"/>
    <w:rsid w:val="004F771C"/>
    <w:rsid w:val="004F7B52"/>
    <w:rsid w:val="005001B1"/>
    <w:rsid w:val="00500B4F"/>
    <w:rsid w:val="005012B7"/>
    <w:rsid w:val="005023AE"/>
    <w:rsid w:val="005052FD"/>
    <w:rsid w:val="00505A50"/>
    <w:rsid w:val="00506C78"/>
    <w:rsid w:val="00506F94"/>
    <w:rsid w:val="00510598"/>
    <w:rsid w:val="00510654"/>
    <w:rsid w:val="00512336"/>
    <w:rsid w:val="00512A2D"/>
    <w:rsid w:val="00512A6A"/>
    <w:rsid w:val="00512F5E"/>
    <w:rsid w:val="005132D3"/>
    <w:rsid w:val="00513897"/>
    <w:rsid w:val="00514395"/>
    <w:rsid w:val="005143BF"/>
    <w:rsid w:val="005143E2"/>
    <w:rsid w:val="00514647"/>
    <w:rsid w:val="005148E8"/>
    <w:rsid w:val="00514BF6"/>
    <w:rsid w:val="0051531C"/>
    <w:rsid w:val="005156C4"/>
    <w:rsid w:val="0051606E"/>
    <w:rsid w:val="005212D8"/>
    <w:rsid w:val="00522B1B"/>
    <w:rsid w:val="005239BA"/>
    <w:rsid w:val="0052405A"/>
    <w:rsid w:val="00524364"/>
    <w:rsid w:val="00524592"/>
    <w:rsid w:val="00524683"/>
    <w:rsid w:val="005252D1"/>
    <w:rsid w:val="00525E45"/>
    <w:rsid w:val="00526CC7"/>
    <w:rsid w:val="005278AC"/>
    <w:rsid w:val="005301F3"/>
    <w:rsid w:val="0053066D"/>
    <w:rsid w:val="00530ACD"/>
    <w:rsid w:val="005312E1"/>
    <w:rsid w:val="00531408"/>
    <w:rsid w:val="00531456"/>
    <w:rsid w:val="0053227C"/>
    <w:rsid w:val="0053268D"/>
    <w:rsid w:val="005339FE"/>
    <w:rsid w:val="00533D77"/>
    <w:rsid w:val="00536616"/>
    <w:rsid w:val="00540D3F"/>
    <w:rsid w:val="00541727"/>
    <w:rsid w:val="005419D3"/>
    <w:rsid w:val="00542702"/>
    <w:rsid w:val="00542F15"/>
    <w:rsid w:val="005435CA"/>
    <w:rsid w:val="00543D99"/>
    <w:rsid w:val="00544167"/>
    <w:rsid w:val="0054540B"/>
    <w:rsid w:val="0054616E"/>
    <w:rsid w:val="005476B9"/>
    <w:rsid w:val="0054779F"/>
    <w:rsid w:val="00547EFC"/>
    <w:rsid w:val="00550A99"/>
    <w:rsid w:val="00550AF7"/>
    <w:rsid w:val="00551091"/>
    <w:rsid w:val="00551624"/>
    <w:rsid w:val="00552B5C"/>
    <w:rsid w:val="00555651"/>
    <w:rsid w:val="00555B71"/>
    <w:rsid w:val="00555D88"/>
    <w:rsid w:val="00556348"/>
    <w:rsid w:val="0055690C"/>
    <w:rsid w:val="00556D4A"/>
    <w:rsid w:val="00557338"/>
    <w:rsid w:val="00557F3F"/>
    <w:rsid w:val="0056029E"/>
    <w:rsid w:val="005603DB"/>
    <w:rsid w:val="00560D98"/>
    <w:rsid w:val="00562364"/>
    <w:rsid w:val="0056241F"/>
    <w:rsid w:val="00562917"/>
    <w:rsid w:val="00562D4C"/>
    <w:rsid w:val="00563007"/>
    <w:rsid w:val="00566100"/>
    <w:rsid w:val="005666A8"/>
    <w:rsid w:val="00567BF2"/>
    <w:rsid w:val="00570801"/>
    <w:rsid w:val="00570A06"/>
    <w:rsid w:val="00572130"/>
    <w:rsid w:val="005722BB"/>
    <w:rsid w:val="0057259E"/>
    <w:rsid w:val="0057288A"/>
    <w:rsid w:val="00574091"/>
    <w:rsid w:val="005744C1"/>
    <w:rsid w:val="00574724"/>
    <w:rsid w:val="00575372"/>
    <w:rsid w:val="005759B1"/>
    <w:rsid w:val="00575D62"/>
    <w:rsid w:val="0057671B"/>
    <w:rsid w:val="00580045"/>
    <w:rsid w:val="005800EA"/>
    <w:rsid w:val="0058180A"/>
    <w:rsid w:val="00583101"/>
    <w:rsid w:val="00583B3C"/>
    <w:rsid w:val="00584857"/>
    <w:rsid w:val="00584B43"/>
    <w:rsid w:val="00584D80"/>
    <w:rsid w:val="00586833"/>
    <w:rsid w:val="00586FD8"/>
    <w:rsid w:val="00587321"/>
    <w:rsid w:val="00587BC3"/>
    <w:rsid w:val="005907F3"/>
    <w:rsid w:val="00590D53"/>
    <w:rsid w:val="00592693"/>
    <w:rsid w:val="00592B88"/>
    <w:rsid w:val="00593713"/>
    <w:rsid w:val="00593E7F"/>
    <w:rsid w:val="00594AF3"/>
    <w:rsid w:val="00595F59"/>
    <w:rsid w:val="005964E6"/>
    <w:rsid w:val="00596EAB"/>
    <w:rsid w:val="005A0948"/>
    <w:rsid w:val="005A1811"/>
    <w:rsid w:val="005A1E9D"/>
    <w:rsid w:val="005A492C"/>
    <w:rsid w:val="005A4CD5"/>
    <w:rsid w:val="005A559D"/>
    <w:rsid w:val="005A6390"/>
    <w:rsid w:val="005A7A30"/>
    <w:rsid w:val="005A7AFC"/>
    <w:rsid w:val="005B07F3"/>
    <w:rsid w:val="005B0B00"/>
    <w:rsid w:val="005B2630"/>
    <w:rsid w:val="005B448B"/>
    <w:rsid w:val="005B4710"/>
    <w:rsid w:val="005B4D62"/>
    <w:rsid w:val="005B5387"/>
    <w:rsid w:val="005B6627"/>
    <w:rsid w:val="005B6A09"/>
    <w:rsid w:val="005B6F5F"/>
    <w:rsid w:val="005C0D38"/>
    <w:rsid w:val="005C1211"/>
    <w:rsid w:val="005C128D"/>
    <w:rsid w:val="005C288A"/>
    <w:rsid w:val="005C359E"/>
    <w:rsid w:val="005C48C4"/>
    <w:rsid w:val="005C4CA9"/>
    <w:rsid w:val="005C56A9"/>
    <w:rsid w:val="005C5980"/>
    <w:rsid w:val="005C71DE"/>
    <w:rsid w:val="005C7552"/>
    <w:rsid w:val="005D0DD2"/>
    <w:rsid w:val="005D0DFF"/>
    <w:rsid w:val="005D25B9"/>
    <w:rsid w:val="005D28B3"/>
    <w:rsid w:val="005D5D28"/>
    <w:rsid w:val="005D63D8"/>
    <w:rsid w:val="005D6772"/>
    <w:rsid w:val="005D6A65"/>
    <w:rsid w:val="005D7BCB"/>
    <w:rsid w:val="005D7F05"/>
    <w:rsid w:val="005E0728"/>
    <w:rsid w:val="005E0B30"/>
    <w:rsid w:val="005E1062"/>
    <w:rsid w:val="005E1113"/>
    <w:rsid w:val="005E1EF2"/>
    <w:rsid w:val="005E297F"/>
    <w:rsid w:val="005E38FC"/>
    <w:rsid w:val="005E3ADA"/>
    <w:rsid w:val="005E3EF2"/>
    <w:rsid w:val="005E41E3"/>
    <w:rsid w:val="005E4BFF"/>
    <w:rsid w:val="005E4C43"/>
    <w:rsid w:val="005E57B3"/>
    <w:rsid w:val="005E595B"/>
    <w:rsid w:val="005E5E33"/>
    <w:rsid w:val="005E6BA0"/>
    <w:rsid w:val="005E6F72"/>
    <w:rsid w:val="005F035E"/>
    <w:rsid w:val="005F171C"/>
    <w:rsid w:val="005F1CFA"/>
    <w:rsid w:val="005F2070"/>
    <w:rsid w:val="005F255F"/>
    <w:rsid w:val="005F42E6"/>
    <w:rsid w:val="005F5492"/>
    <w:rsid w:val="005F6455"/>
    <w:rsid w:val="005F6689"/>
    <w:rsid w:val="005F7565"/>
    <w:rsid w:val="005F7C83"/>
    <w:rsid w:val="005F7D4A"/>
    <w:rsid w:val="00600955"/>
    <w:rsid w:val="00602270"/>
    <w:rsid w:val="00602629"/>
    <w:rsid w:val="00604774"/>
    <w:rsid w:val="006061B1"/>
    <w:rsid w:val="00606AA7"/>
    <w:rsid w:val="00606B87"/>
    <w:rsid w:val="00607A9D"/>
    <w:rsid w:val="0061058F"/>
    <w:rsid w:val="0061075D"/>
    <w:rsid w:val="00610FC5"/>
    <w:rsid w:val="006112BD"/>
    <w:rsid w:val="006128E9"/>
    <w:rsid w:val="00613144"/>
    <w:rsid w:val="0061364C"/>
    <w:rsid w:val="00614BE9"/>
    <w:rsid w:val="00616EBE"/>
    <w:rsid w:val="00617316"/>
    <w:rsid w:val="00617AE3"/>
    <w:rsid w:val="00617DA8"/>
    <w:rsid w:val="00620A5F"/>
    <w:rsid w:val="00620B7F"/>
    <w:rsid w:val="00624888"/>
    <w:rsid w:val="00624DF6"/>
    <w:rsid w:val="0062576A"/>
    <w:rsid w:val="00625B14"/>
    <w:rsid w:val="006274CA"/>
    <w:rsid w:val="00627504"/>
    <w:rsid w:val="006275CA"/>
    <w:rsid w:val="00627ECD"/>
    <w:rsid w:val="0063020C"/>
    <w:rsid w:val="006307A6"/>
    <w:rsid w:val="00630ACF"/>
    <w:rsid w:val="00630E8F"/>
    <w:rsid w:val="006323C8"/>
    <w:rsid w:val="006327D0"/>
    <w:rsid w:val="00632CDA"/>
    <w:rsid w:val="006331B6"/>
    <w:rsid w:val="00634EE7"/>
    <w:rsid w:val="006351F2"/>
    <w:rsid w:val="00635302"/>
    <w:rsid w:val="00635473"/>
    <w:rsid w:val="00635741"/>
    <w:rsid w:val="00640A9C"/>
    <w:rsid w:val="00640C85"/>
    <w:rsid w:val="00640D95"/>
    <w:rsid w:val="00641751"/>
    <w:rsid w:val="00641998"/>
    <w:rsid w:val="00642049"/>
    <w:rsid w:val="0064247D"/>
    <w:rsid w:val="00643184"/>
    <w:rsid w:val="006432E1"/>
    <w:rsid w:val="0064334E"/>
    <w:rsid w:val="006436EC"/>
    <w:rsid w:val="00643BA7"/>
    <w:rsid w:val="00643EB5"/>
    <w:rsid w:val="00643FCE"/>
    <w:rsid w:val="006450D2"/>
    <w:rsid w:val="00645596"/>
    <w:rsid w:val="0064609E"/>
    <w:rsid w:val="006479AE"/>
    <w:rsid w:val="0065196F"/>
    <w:rsid w:val="006520B2"/>
    <w:rsid w:val="006524E9"/>
    <w:rsid w:val="00652907"/>
    <w:rsid w:val="006534DF"/>
    <w:rsid w:val="00653F61"/>
    <w:rsid w:val="006541A6"/>
    <w:rsid w:val="00654D03"/>
    <w:rsid w:val="0065650E"/>
    <w:rsid w:val="00657163"/>
    <w:rsid w:val="00657DC0"/>
    <w:rsid w:val="00657E53"/>
    <w:rsid w:val="0066022B"/>
    <w:rsid w:val="006605EE"/>
    <w:rsid w:val="006618ED"/>
    <w:rsid w:val="00661C8F"/>
    <w:rsid w:val="0066282C"/>
    <w:rsid w:val="006634FB"/>
    <w:rsid w:val="00663B04"/>
    <w:rsid w:val="00663F1C"/>
    <w:rsid w:val="00664051"/>
    <w:rsid w:val="00664421"/>
    <w:rsid w:val="00664728"/>
    <w:rsid w:val="00664955"/>
    <w:rsid w:val="00665002"/>
    <w:rsid w:val="0066503D"/>
    <w:rsid w:val="006650C7"/>
    <w:rsid w:val="00665A78"/>
    <w:rsid w:val="00666147"/>
    <w:rsid w:val="00666508"/>
    <w:rsid w:val="00670038"/>
    <w:rsid w:val="00670DE9"/>
    <w:rsid w:val="00670E38"/>
    <w:rsid w:val="00670FFC"/>
    <w:rsid w:val="00671912"/>
    <w:rsid w:val="00672C17"/>
    <w:rsid w:val="006747C9"/>
    <w:rsid w:val="00675AFD"/>
    <w:rsid w:val="00675D15"/>
    <w:rsid w:val="00676609"/>
    <w:rsid w:val="00676BC4"/>
    <w:rsid w:val="00680C32"/>
    <w:rsid w:val="00681000"/>
    <w:rsid w:val="00681068"/>
    <w:rsid w:val="00681110"/>
    <w:rsid w:val="006814FB"/>
    <w:rsid w:val="006833CD"/>
    <w:rsid w:val="00684214"/>
    <w:rsid w:val="006847F1"/>
    <w:rsid w:val="0068595A"/>
    <w:rsid w:val="00686718"/>
    <w:rsid w:val="0069045E"/>
    <w:rsid w:val="006904B1"/>
    <w:rsid w:val="006904E8"/>
    <w:rsid w:val="006905C2"/>
    <w:rsid w:val="00691D20"/>
    <w:rsid w:val="00692DEE"/>
    <w:rsid w:val="0069404B"/>
    <w:rsid w:val="006946FD"/>
    <w:rsid w:val="00694BB0"/>
    <w:rsid w:val="00695370"/>
    <w:rsid w:val="00695C65"/>
    <w:rsid w:val="00697776"/>
    <w:rsid w:val="006A000F"/>
    <w:rsid w:val="006A0578"/>
    <w:rsid w:val="006A0774"/>
    <w:rsid w:val="006A0EFD"/>
    <w:rsid w:val="006A1091"/>
    <w:rsid w:val="006A1196"/>
    <w:rsid w:val="006A13E8"/>
    <w:rsid w:val="006A181D"/>
    <w:rsid w:val="006A1A16"/>
    <w:rsid w:val="006A1CED"/>
    <w:rsid w:val="006A2017"/>
    <w:rsid w:val="006A268C"/>
    <w:rsid w:val="006A34A7"/>
    <w:rsid w:val="006A34CA"/>
    <w:rsid w:val="006A3FD1"/>
    <w:rsid w:val="006A54ED"/>
    <w:rsid w:val="006A5A95"/>
    <w:rsid w:val="006A5E4E"/>
    <w:rsid w:val="006A6EF8"/>
    <w:rsid w:val="006B0D31"/>
    <w:rsid w:val="006B1CE0"/>
    <w:rsid w:val="006B1E0B"/>
    <w:rsid w:val="006B1E74"/>
    <w:rsid w:val="006B2000"/>
    <w:rsid w:val="006B28EF"/>
    <w:rsid w:val="006B3170"/>
    <w:rsid w:val="006B34F1"/>
    <w:rsid w:val="006B3805"/>
    <w:rsid w:val="006B4ADF"/>
    <w:rsid w:val="006B5A8E"/>
    <w:rsid w:val="006B5B6A"/>
    <w:rsid w:val="006B5E12"/>
    <w:rsid w:val="006B6813"/>
    <w:rsid w:val="006B690B"/>
    <w:rsid w:val="006B691C"/>
    <w:rsid w:val="006B7CF0"/>
    <w:rsid w:val="006C034F"/>
    <w:rsid w:val="006C0C77"/>
    <w:rsid w:val="006C1843"/>
    <w:rsid w:val="006C1DF6"/>
    <w:rsid w:val="006C3C97"/>
    <w:rsid w:val="006C4248"/>
    <w:rsid w:val="006C4A35"/>
    <w:rsid w:val="006C4B64"/>
    <w:rsid w:val="006C4D3B"/>
    <w:rsid w:val="006C4F70"/>
    <w:rsid w:val="006C4F92"/>
    <w:rsid w:val="006C6ACF"/>
    <w:rsid w:val="006C6C05"/>
    <w:rsid w:val="006C73C6"/>
    <w:rsid w:val="006C758A"/>
    <w:rsid w:val="006C764D"/>
    <w:rsid w:val="006C797A"/>
    <w:rsid w:val="006C7DCD"/>
    <w:rsid w:val="006D0840"/>
    <w:rsid w:val="006D0EAF"/>
    <w:rsid w:val="006D2254"/>
    <w:rsid w:val="006D2321"/>
    <w:rsid w:val="006D25F8"/>
    <w:rsid w:val="006D29B6"/>
    <w:rsid w:val="006D4CFB"/>
    <w:rsid w:val="006D500F"/>
    <w:rsid w:val="006D7154"/>
    <w:rsid w:val="006D7781"/>
    <w:rsid w:val="006D7D85"/>
    <w:rsid w:val="006D7FB0"/>
    <w:rsid w:val="006E0AEA"/>
    <w:rsid w:val="006E1693"/>
    <w:rsid w:val="006E1F35"/>
    <w:rsid w:val="006E203B"/>
    <w:rsid w:val="006E2D0D"/>
    <w:rsid w:val="006E3E7C"/>
    <w:rsid w:val="006E40ED"/>
    <w:rsid w:val="006E4463"/>
    <w:rsid w:val="006E4DFA"/>
    <w:rsid w:val="006E4F49"/>
    <w:rsid w:val="006E5CFB"/>
    <w:rsid w:val="006E74D1"/>
    <w:rsid w:val="006F1733"/>
    <w:rsid w:val="006F204D"/>
    <w:rsid w:val="006F2517"/>
    <w:rsid w:val="006F2F8C"/>
    <w:rsid w:val="006F3394"/>
    <w:rsid w:val="006F38D8"/>
    <w:rsid w:val="006F39B9"/>
    <w:rsid w:val="006F3C44"/>
    <w:rsid w:val="006F6879"/>
    <w:rsid w:val="006F6D42"/>
    <w:rsid w:val="006F77E6"/>
    <w:rsid w:val="00703061"/>
    <w:rsid w:val="007043E3"/>
    <w:rsid w:val="00707A63"/>
    <w:rsid w:val="00710781"/>
    <w:rsid w:val="00710A4F"/>
    <w:rsid w:val="007120A8"/>
    <w:rsid w:val="00712F00"/>
    <w:rsid w:val="00713069"/>
    <w:rsid w:val="00713FA2"/>
    <w:rsid w:val="00715CB0"/>
    <w:rsid w:val="0071725B"/>
    <w:rsid w:val="0071751B"/>
    <w:rsid w:val="00717B02"/>
    <w:rsid w:val="00720EE1"/>
    <w:rsid w:val="00720FCF"/>
    <w:rsid w:val="0072246B"/>
    <w:rsid w:val="0072365C"/>
    <w:rsid w:val="00725118"/>
    <w:rsid w:val="007276FA"/>
    <w:rsid w:val="0072771C"/>
    <w:rsid w:val="00730CEF"/>
    <w:rsid w:val="0073178B"/>
    <w:rsid w:val="0073182D"/>
    <w:rsid w:val="007324EC"/>
    <w:rsid w:val="00732B09"/>
    <w:rsid w:val="00733AA6"/>
    <w:rsid w:val="00733B6C"/>
    <w:rsid w:val="007348B2"/>
    <w:rsid w:val="007351BC"/>
    <w:rsid w:val="00735303"/>
    <w:rsid w:val="007362CA"/>
    <w:rsid w:val="007367A3"/>
    <w:rsid w:val="00736DD6"/>
    <w:rsid w:val="00737968"/>
    <w:rsid w:val="00740160"/>
    <w:rsid w:val="007404E2"/>
    <w:rsid w:val="00740826"/>
    <w:rsid w:val="00740BB6"/>
    <w:rsid w:val="00740CD8"/>
    <w:rsid w:val="00741373"/>
    <w:rsid w:val="00741DBA"/>
    <w:rsid w:val="0074283F"/>
    <w:rsid w:val="00742D63"/>
    <w:rsid w:val="0074465E"/>
    <w:rsid w:val="00744AEE"/>
    <w:rsid w:val="007474AC"/>
    <w:rsid w:val="00747517"/>
    <w:rsid w:val="007476D3"/>
    <w:rsid w:val="00747E8F"/>
    <w:rsid w:val="00750316"/>
    <w:rsid w:val="00750609"/>
    <w:rsid w:val="0075366B"/>
    <w:rsid w:val="00754BB5"/>
    <w:rsid w:val="00757AFA"/>
    <w:rsid w:val="00757E28"/>
    <w:rsid w:val="007609D9"/>
    <w:rsid w:val="00760D88"/>
    <w:rsid w:val="00761C30"/>
    <w:rsid w:val="00762075"/>
    <w:rsid w:val="00762583"/>
    <w:rsid w:val="007647A9"/>
    <w:rsid w:val="00764D59"/>
    <w:rsid w:val="007672A1"/>
    <w:rsid w:val="007674DC"/>
    <w:rsid w:val="0077158E"/>
    <w:rsid w:val="00771791"/>
    <w:rsid w:val="00771D72"/>
    <w:rsid w:val="00771E7C"/>
    <w:rsid w:val="00773073"/>
    <w:rsid w:val="0077327E"/>
    <w:rsid w:val="00773F38"/>
    <w:rsid w:val="007764AE"/>
    <w:rsid w:val="00776D8A"/>
    <w:rsid w:val="0077718C"/>
    <w:rsid w:val="00782794"/>
    <w:rsid w:val="00782915"/>
    <w:rsid w:val="0078340C"/>
    <w:rsid w:val="007834D9"/>
    <w:rsid w:val="007843A3"/>
    <w:rsid w:val="007843DE"/>
    <w:rsid w:val="00784A9A"/>
    <w:rsid w:val="00784AC0"/>
    <w:rsid w:val="0078527A"/>
    <w:rsid w:val="00785786"/>
    <w:rsid w:val="00785D3D"/>
    <w:rsid w:val="00787AFA"/>
    <w:rsid w:val="00787B30"/>
    <w:rsid w:val="007910BD"/>
    <w:rsid w:val="00791D50"/>
    <w:rsid w:val="00791F63"/>
    <w:rsid w:val="00793EB0"/>
    <w:rsid w:val="00794E06"/>
    <w:rsid w:val="00795123"/>
    <w:rsid w:val="007951EF"/>
    <w:rsid w:val="00795FC9"/>
    <w:rsid w:val="007967B3"/>
    <w:rsid w:val="007A0675"/>
    <w:rsid w:val="007A1710"/>
    <w:rsid w:val="007A1CE5"/>
    <w:rsid w:val="007A223D"/>
    <w:rsid w:val="007A3291"/>
    <w:rsid w:val="007A39F9"/>
    <w:rsid w:val="007A3E02"/>
    <w:rsid w:val="007A49C4"/>
    <w:rsid w:val="007A4DC6"/>
    <w:rsid w:val="007A528C"/>
    <w:rsid w:val="007A555A"/>
    <w:rsid w:val="007A5856"/>
    <w:rsid w:val="007A5BD4"/>
    <w:rsid w:val="007A6D14"/>
    <w:rsid w:val="007A6ED3"/>
    <w:rsid w:val="007A702A"/>
    <w:rsid w:val="007A733D"/>
    <w:rsid w:val="007A790C"/>
    <w:rsid w:val="007A7A44"/>
    <w:rsid w:val="007B047C"/>
    <w:rsid w:val="007B05FB"/>
    <w:rsid w:val="007B0A74"/>
    <w:rsid w:val="007B0BE1"/>
    <w:rsid w:val="007B1398"/>
    <w:rsid w:val="007B14C8"/>
    <w:rsid w:val="007B1A62"/>
    <w:rsid w:val="007B2642"/>
    <w:rsid w:val="007B2714"/>
    <w:rsid w:val="007B2E5F"/>
    <w:rsid w:val="007B3745"/>
    <w:rsid w:val="007B375B"/>
    <w:rsid w:val="007B4693"/>
    <w:rsid w:val="007B5707"/>
    <w:rsid w:val="007B5E76"/>
    <w:rsid w:val="007B6BCE"/>
    <w:rsid w:val="007B7894"/>
    <w:rsid w:val="007B7ECB"/>
    <w:rsid w:val="007C0D80"/>
    <w:rsid w:val="007C0F71"/>
    <w:rsid w:val="007C133D"/>
    <w:rsid w:val="007C1F2D"/>
    <w:rsid w:val="007C281B"/>
    <w:rsid w:val="007C289C"/>
    <w:rsid w:val="007C3404"/>
    <w:rsid w:val="007C5E8F"/>
    <w:rsid w:val="007C7392"/>
    <w:rsid w:val="007C77F3"/>
    <w:rsid w:val="007D04BC"/>
    <w:rsid w:val="007D22C1"/>
    <w:rsid w:val="007D23FD"/>
    <w:rsid w:val="007D3813"/>
    <w:rsid w:val="007D3A30"/>
    <w:rsid w:val="007D3AEB"/>
    <w:rsid w:val="007D4B5E"/>
    <w:rsid w:val="007D50C8"/>
    <w:rsid w:val="007D590A"/>
    <w:rsid w:val="007D75E9"/>
    <w:rsid w:val="007D786C"/>
    <w:rsid w:val="007D7CEB"/>
    <w:rsid w:val="007D7EDF"/>
    <w:rsid w:val="007E0209"/>
    <w:rsid w:val="007E0522"/>
    <w:rsid w:val="007E05B1"/>
    <w:rsid w:val="007E17E5"/>
    <w:rsid w:val="007E42DF"/>
    <w:rsid w:val="007E50B1"/>
    <w:rsid w:val="007E5E90"/>
    <w:rsid w:val="007E6D1A"/>
    <w:rsid w:val="007E7BA8"/>
    <w:rsid w:val="007E7ED3"/>
    <w:rsid w:val="007F0148"/>
    <w:rsid w:val="007F0B36"/>
    <w:rsid w:val="007F12FF"/>
    <w:rsid w:val="007F17C2"/>
    <w:rsid w:val="007F2354"/>
    <w:rsid w:val="007F2657"/>
    <w:rsid w:val="007F27DC"/>
    <w:rsid w:val="007F2D19"/>
    <w:rsid w:val="007F2E65"/>
    <w:rsid w:val="007F2FA4"/>
    <w:rsid w:val="007F3F14"/>
    <w:rsid w:val="007F4163"/>
    <w:rsid w:val="007F55B8"/>
    <w:rsid w:val="007F5889"/>
    <w:rsid w:val="007F5BE4"/>
    <w:rsid w:val="007F61D3"/>
    <w:rsid w:val="007F68A0"/>
    <w:rsid w:val="008017A9"/>
    <w:rsid w:val="00802030"/>
    <w:rsid w:val="008028E7"/>
    <w:rsid w:val="00802CAA"/>
    <w:rsid w:val="00803214"/>
    <w:rsid w:val="00804A3F"/>
    <w:rsid w:val="00804F02"/>
    <w:rsid w:val="0080528C"/>
    <w:rsid w:val="00805DD6"/>
    <w:rsid w:val="008061A1"/>
    <w:rsid w:val="00806216"/>
    <w:rsid w:val="00806F8E"/>
    <w:rsid w:val="00807F33"/>
    <w:rsid w:val="00810E0B"/>
    <w:rsid w:val="00811813"/>
    <w:rsid w:val="00811DB9"/>
    <w:rsid w:val="008123F1"/>
    <w:rsid w:val="00812ACD"/>
    <w:rsid w:val="008135AC"/>
    <w:rsid w:val="00813ECD"/>
    <w:rsid w:val="00814CEC"/>
    <w:rsid w:val="00815178"/>
    <w:rsid w:val="00815220"/>
    <w:rsid w:val="008152FF"/>
    <w:rsid w:val="00816E59"/>
    <w:rsid w:val="00817341"/>
    <w:rsid w:val="00820C90"/>
    <w:rsid w:val="0082197E"/>
    <w:rsid w:val="0082250E"/>
    <w:rsid w:val="00824589"/>
    <w:rsid w:val="00824A9F"/>
    <w:rsid w:val="00824E51"/>
    <w:rsid w:val="0082519E"/>
    <w:rsid w:val="00827316"/>
    <w:rsid w:val="00827483"/>
    <w:rsid w:val="008302B1"/>
    <w:rsid w:val="00832069"/>
    <w:rsid w:val="00832091"/>
    <w:rsid w:val="00832449"/>
    <w:rsid w:val="00833B03"/>
    <w:rsid w:val="008344C0"/>
    <w:rsid w:val="00834585"/>
    <w:rsid w:val="00835E12"/>
    <w:rsid w:val="008370B8"/>
    <w:rsid w:val="008371C3"/>
    <w:rsid w:val="00837F2F"/>
    <w:rsid w:val="0084022A"/>
    <w:rsid w:val="00840EDA"/>
    <w:rsid w:val="00843960"/>
    <w:rsid w:val="00844A9B"/>
    <w:rsid w:val="00844F60"/>
    <w:rsid w:val="0084629C"/>
    <w:rsid w:val="0084662C"/>
    <w:rsid w:val="00846657"/>
    <w:rsid w:val="00846A0F"/>
    <w:rsid w:val="00846A2E"/>
    <w:rsid w:val="00846DEE"/>
    <w:rsid w:val="00847704"/>
    <w:rsid w:val="00850AAC"/>
    <w:rsid w:val="0085224F"/>
    <w:rsid w:val="0085232B"/>
    <w:rsid w:val="008529D0"/>
    <w:rsid w:val="00853A12"/>
    <w:rsid w:val="00855591"/>
    <w:rsid w:val="008577E1"/>
    <w:rsid w:val="00857CF9"/>
    <w:rsid w:val="008604EF"/>
    <w:rsid w:val="0086114B"/>
    <w:rsid w:val="00861A1C"/>
    <w:rsid w:val="008622B4"/>
    <w:rsid w:val="008629BD"/>
    <w:rsid w:val="00863ED0"/>
    <w:rsid w:val="00864DAF"/>
    <w:rsid w:val="00865528"/>
    <w:rsid w:val="00866AFC"/>
    <w:rsid w:val="00866E02"/>
    <w:rsid w:val="0086736B"/>
    <w:rsid w:val="008677CA"/>
    <w:rsid w:val="00867BE8"/>
    <w:rsid w:val="00867C9C"/>
    <w:rsid w:val="008700C3"/>
    <w:rsid w:val="008702A1"/>
    <w:rsid w:val="00871047"/>
    <w:rsid w:val="0087106A"/>
    <w:rsid w:val="008720A2"/>
    <w:rsid w:val="008723E3"/>
    <w:rsid w:val="00873407"/>
    <w:rsid w:val="00873EE7"/>
    <w:rsid w:val="008746DB"/>
    <w:rsid w:val="00875177"/>
    <w:rsid w:val="00876322"/>
    <w:rsid w:val="00877B53"/>
    <w:rsid w:val="00877FED"/>
    <w:rsid w:val="00881A52"/>
    <w:rsid w:val="008825E6"/>
    <w:rsid w:val="00883DAD"/>
    <w:rsid w:val="00883E44"/>
    <w:rsid w:val="008840B3"/>
    <w:rsid w:val="0088424A"/>
    <w:rsid w:val="00884F1B"/>
    <w:rsid w:val="0088504F"/>
    <w:rsid w:val="008850A4"/>
    <w:rsid w:val="00885592"/>
    <w:rsid w:val="00886148"/>
    <w:rsid w:val="008866DC"/>
    <w:rsid w:val="0088701A"/>
    <w:rsid w:val="008873B2"/>
    <w:rsid w:val="008873E5"/>
    <w:rsid w:val="008876CA"/>
    <w:rsid w:val="00891010"/>
    <w:rsid w:val="00891CFC"/>
    <w:rsid w:val="00891E19"/>
    <w:rsid w:val="008923D1"/>
    <w:rsid w:val="00893E4E"/>
    <w:rsid w:val="0089491C"/>
    <w:rsid w:val="00894B3A"/>
    <w:rsid w:val="00895210"/>
    <w:rsid w:val="008959F0"/>
    <w:rsid w:val="00895A0C"/>
    <w:rsid w:val="00896010"/>
    <w:rsid w:val="008966ED"/>
    <w:rsid w:val="00896F62"/>
    <w:rsid w:val="0089796C"/>
    <w:rsid w:val="00897F4B"/>
    <w:rsid w:val="008A14B3"/>
    <w:rsid w:val="008A15FD"/>
    <w:rsid w:val="008A299A"/>
    <w:rsid w:val="008A326E"/>
    <w:rsid w:val="008A482C"/>
    <w:rsid w:val="008A6E34"/>
    <w:rsid w:val="008B06B1"/>
    <w:rsid w:val="008B1057"/>
    <w:rsid w:val="008B2187"/>
    <w:rsid w:val="008B2D21"/>
    <w:rsid w:val="008B537A"/>
    <w:rsid w:val="008B5B02"/>
    <w:rsid w:val="008B6262"/>
    <w:rsid w:val="008B7079"/>
    <w:rsid w:val="008C045E"/>
    <w:rsid w:val="008C0849"/>
    <w:rsid w:val="008C0ED9"/>
    <w:rsid w:val="008C1A54"/>
    <w:rsid w:val="008C1E7E"/>
    <w:rsid w:val="008C3636"/>
    <w:rsid w:val="008C4948"/>
    <w:rsid w:val="008C527F"/>
    <w:rsid w:val="008C671C"/>
    <w:rsid w:val="008C6E9E"/>
    <w:rsid w:val="008C751B"/>
    <w:rsid w:val="008C7E2C"/>
    <w:rsid w:val="008D0061"/>
    <w:rsid w:val="008D0732"/>
    <w:rsid w:val="008D28F1"/>
    <w:rsid w:val="008D2BAD"/>
    <w:rsid w:val="008D3392"/>
    <w:rsid w:val="008D3536"/>
    <w:rsid w:val="008D5247"/>
    <w:rsid w:val="008D5988"/>
    <w:rsid w:val="008D5CAE"/>
    <w:rsid w:val="008D5F1F"/>
    <w:rsid w:val="008D6212"/>
    <w:rsid w:val="008D67DE"/>
    <w:rsid w:val="008D6FB9"/>
    <w:rsid w:val="008D70AC"/>
    <w:rsid w:val="008E03ED"/>
    <w:rsid w:val="008E09B2"/>
    <w:rsid w:val="008E0B86"/>
    <w:rsid w:val="008E3B10"/>
    <w:rsid w:val="008F0361"/>
    <w:rsid w:val="008F0A14"/>
    <w:rsid w:val="008F1355"/>
    <w:rsid w:val="008F1384"/>
    <w:rsid w:val="008F1638"/>
    <w:rsid w:val="008F1D57"/>
    <w:rsid w:val="008F214E"/>
    <w:rsid w:val="008F30FB"/>
    <w:rsid w:val="008F36EB"/>
    <w:rsid w:val="008F52A6"/>
    <w:rsid w:val="008F5B1C"/>
    <w:rsid w:val="008F6338"/>
    <w:rsid w:val="008F69E8"/>
    <w:rsid w:val="008F7CAA"/>
    <w:rsid w:val="008F7FF7"/>
    <w:rsid w:val="00901C6A"/>
    <w:rsid w:val="009021F7"/>
    <w:rsid w:val="0090279E"/>
    <w:rsid w:val="009049CE"/>
    <w:rsid w:val="00904AC5"/>
    <w:rsid w:val="009064E8"/>
    <w:rsid w:val="00906A19"/>
    <w:rsid w:val="00907729"/>
    <w:rsid w:val="00907BA2"/>
    <w:rsid w:val="009108FC"/>
    <w:rsid w:val="00910993"/>
    <w:rsid w:val="00911177"/>
    <w:rsid w:val="009111BC"/>
    <w:rsid w:val="00911241"/>
    <w:rsid w:val="0091252A"/>
    <w:rsid w:val="0091253F"/>
    <w:rsid w:val="0091268A"/>
    <w:rsid w:val="00913773"/>
    <w:rsid w:val="00916432"/>
    <w:rsid w:val="009169A4"/>
    <w:rsid w:val="00917424"/>
    <w:rsid w:val="009211F3"/>
    <w:rsid w:val="00921A60"/>
    <w:rsid w:val="009225EB"/>
    <w:rsid w:val="009228A2"/>
    <w:rsid w:val="00924C30"/>
    <w:rsid w:val="0092530C"/>
    <w:rsid w:val="00925A9F"/>
    <w:rsid w:val="0092615C"/>
    <w:rsid w:val="00927EC9"/>
    <w:rsid w:val="00930B15"/>
    <w:rsid w:val="00930DBD"/>
    <w:rsid w:val="0093283D"/>
    <w:rsid w:val="00932B40"/>
    <w:rsid w:val="00933799"/>
    <w:rsid w:val="00934A45"/>
    <w:rsid w:val="009367FB"/>
    <w:rsid w:val="00940664"/>
    <w:rsid w:val="0094273C"/>
    <w:rsid w:val="0094297B"/>
    <w:rsid w:val="00942BED"/>
    <w:rsid w:val="009430D6"/>
    <w:rsid w:val="009436FA"/>
    <w:rsid w:val="00944080"/>
    <w:rsid w:val="00944199"/>
    <w:rsid w:val="009449B2"/>
    <w:rsid w:val="0094537A"/>
    <w:rsid w:val="009458AB"/>
    <w:rsid w:val="00946D0D"/>
    <w:rsid w:val="0095040F"/>
    <w:rsid w:val="00950923"/>
    <w:rsid w:val="009516CA"/>
    <w:rsid w:val="00952014"/>
    <w:rsid w:val="00952D9B"/>
    <w:rsid w:val="00952F2C"/>
    <w:rsid w:val="00953907"/>
    <w:rsid w:val="009546CA"/>
    <w:rsid w:val="009547A7"/>
    <w:rsid w:val="00954B9A"/>
    <w:rsid w:val="00955117"/>
    <w:rsid w:val="00955A2F"/>
    <w:rsid w:val="00955A8E"/>
    <w:rsid w:val="0095650D"/>
    <w:rsid w:val="0095668F"/>
    <w:rsid w:val="009570E2"/>
    <w:rsid w:val="00957C0D"/>
    <w:rsid w:val="009602E1"/>
    <w:rsid w:val="0096156E"/>
    <w:rsid w:val="00961E9F"/>
    <w:rsid w:val="00963680"/>
    <w:rsid w:val="00963B71"/>
    <w:rsid w:val="00964D69"/>
    <w:rsid w:val="009667CF"/>
    <w:rsid w:val="00966C4B"/>
    <w:rsid w:val="00967179"/>
    <w:rsid w:val="009677B2"/>
    <w:rsid w:val="009704AC"/>
    <w:rsid w:val="009709B2"/>
    <w:rsid w:val="009730E3"/>
    <w:rsid w:val="0097368B"/>
    <w:rsid w:val="00974CE9"/>
    <w:rsid w:val="009752B8"/>
    <w:rsid w:val="00976491"/>
    <w:rsid w:val="0098102F"/>
    <w:rsid w:val="00983F1A"/>
    <w:rsid w:val="00984B81"/>
    <w:rsid w:val="0098567A"/>
    <w:rsid w:val="00985D69"/>
    <w:rsid w:val="009866A3"/>
    <w:rsid w:val="009877A5"/>
    <w:rsid w:val="00987D3A"/>
    <w:rsid w:val="00987EDB"/>
    <w:rsid w:val="00990082"/>
    <w:rsid w:val="009903D8"/>
    <w:rsid w:val="009914F6"/>
    <w:rsid w:val="00992FEF"/>
    <w:rsid w:val="00994B41"/>
    <w:rsid w:val="00996B7D"/>
    <w:rsid w:val="00996DEB"/>
    <w:rsid w:val="00997080"/>
    <w:rsid w:val="00997EA7"/>
    <w:rsid w:val="00997EF4"/>
    <w:rsid w:val="00997F6D"/>
    <w:rsid w:val="009A014D"/>
    <w:rsid w:val="009A0A4D"/>
    <w:rsid w:val="009A0C95"/>
    <w:rsid w:val="009A1311"/>
    <w:rsid w:val="009A7CE5"/>
    <w:rsid w:val="009A7E5F"/>
    <w:rsid w:val="009B0049"/>
    <w:rsid w:val="009B0543"/>
    <w:rsid w:val="009B0C1B"/>
    <w:rsid w:val="009B27AB"/>
    <w:rsid w:val="009B2B1F"/>
    <w:rsid w:val="009B3BE9"/>
    <w:rsid w:val="009B573C"/>
    <w:rsid w:val="009B6D23"/>
    <w:rsid w:val="009B738F"/>
    <w:rsid w:val="009B757A"/>
    <w:rsid w:val="009B7CF8"/>
    <w:rsid w:val="009C0754"/>
    <w:rsid w:val="009C1025"/>
    <w:rsid w:val="009C133B"/>
    <w:rsid w:val="009C1454"/>
    <w:rsid w:val="009C1A75"/>
    <w:rsid w:val="009C208A"/>
    <w:rsid w:val="009C4942"/>
    <w:rsid w:val="009C550F"/>
    <w:rsid w:val="009C5C01"/>
    <w:rsid w:val="009C62F8"/>
    <w:rsid w:val="009C67DE"/>
    <w:rsid w:val="009C6ED4"/>
    <w:rsid w:val="009C794B"/>
    <w:rsid w:val="009C7F86"/>
    <w:rsid w:val="009D09DE"/>
    <w:rsid w:val="009D0F40"/>
    <w:rsid w:val="009D12DC"/>
    <w:rsid w:val="009D1815"/>
    <w:rsid w:val="009D1C88"/>
    <w:rsid w:val="009D2525"/>
    <w:rsid w:val="009D458E"/>
    <w:rsid w:val="009D48E9"/>
    <w:rsid w:val="009D4A19"/>
    <w:rsid w:val="009D4A9D"/>
    <w:rsid w:val="009D5182"/>
    <w:rsid w:val="009D611B"/>
    <w:rsid w:val="009D6933"/>
    <w:rsid w:val="009E1D5F"/>
    <w:rsid w:val="009E342D"/>
    <w:rsid w:val="009E3CD3"/>
    <w:rsid w:val="009E5F50"/>
    <w:rsid w:val="009E7B8C"/>
    <w:rsid w:val="009F02BE"/>
    <w:rsid w:val="009F3EA2"/>
    <w:rsid w:val="009F5822"/>
    <w:rsid w:val="009F67AA"/>
    <w:rsid w:val="009F7008"/>
    <w:rsid w:val="009F74BF"/>
    <w:rsid w:val="00A00183"/>
    <w:rsid w:val="00A011F1"/>
    <w:rsid w:val="00A01926"/>
    <w:rsid w:val="00A0283B"/>
    <w:rsid w:val="00A02AF1"/>
    <w:rsid w:val="00A02D6D"/>
    <w:rsid w:val="00A04BCC"/>
    <w:rsid w:val="00A05FE2"/>
    <w:rsid w:val="00A0613E"/>
    <w:rsid w:val="00A0613F"/>
    <w:rsid w:val="00A07062"/>
    <w:rsid w:val="00A0775F"/>
    <w:rsid w:val="00A078F2"/>
    <w:rsid w:val="00A07A73"/>
    <w:rsid w:val="00A1060A"/>
    <w:rsid w:val="00A107D7"/>
    <w:rsid w:val="00A1132A"/>
    <w:rsid w:val="00A12334"/>
    <w:rsid w:val="00A13C59"/>
    <w:rsid w:val="00A140BA"/>
    <w:rsid w:val="00A148F9"/>
    <w:rsid w:val="00A169CD"/>
    <w:rsid w:val="00A20763"/>
    <w:rsid w:val="00A20A60"/>
    <w:rsid w:val="00A20BD3"/>
    <w:rsid w:val="00A2106C"/>
    <w:rsid w:val="00A21A24"/>
    <w:rsid w:val="00A23416"/>
    <w:rsid w:val="00A23FA3"/>
    <w:rsid w:val="00A248DC"/>
    <w:rsid w:val="00A24FB2"/>
    <w:rsid w:val="00A2500E"/>
    <w:rsid w:val="00A25483"/>
    <w:rsid w:val="00A25652"/>
    <w:rsid w:val="00A25990"/>
    <w:rsid w:val="00A2672D"/>
    <w:rsid w:val="00A2756D"/>
    <w:rsid w:val="00A30139"/>
    <w:rsid w:val="00A30203"/>
    <w:rsid w:val="00A34ECC"/>
    <w:rsid w:val="00A35D8C"/>
    <w:rsid w:val="00A363D8"/>
    <w:rsid w:val="00A36A38"/>
    <w:rsid w:val="00A37227"/>
    <w:rsid w:val="00A375E8"/>
    <w:rsid w:val="00A40EB2"/>
    <w:rsid w:val="00A42557"/>
    <w:rsid w:val="00A44B8B"/>
    <w:rsid w:val="00A45343"/>
    <w:rsid w:val="00A47EF0"/>
    <w:rsid w:val="00A47EF2"/>
    <w:rsid w:val="00A50312"/>
    <w:rsid w:val="00A5061D"/>
    <w:rsid w:val="00A51364"/>
    <w:rsid w:val="00A525B8"/>
    <w:rsid w:val="00A52A29"/>
    <w:rsid w:val="00A52AC9"/>
    <w:rsid w:val="00A52F20"/>
    <w:rsid w:val="00A53C0C"/>
    <w:rsid w:val="00A53D86"/>
    <w:rsid w:val="00A54FAB"/>
    <w:rsid w:val="00A554F9"/>
    <w:rsid w:val="00A56A81"/>
    <w:rsid w:val="00A575D0"/>
    <w:rsid w:val="00A60C2D"/>
    <w:rsid w:val="00A60D68"/>
    <w:rsid w:val="00A60F92"/>
    <w:rsid w:val="00A60FC9"/>
    <w:rsid w:val="00A6241F"/>
    <w:rsid w:val="00A6275E"/>
    <w:rsid w:val="00A633AC"/>
    <w:rsid w:val="00A636D4"/>
    <w:rsid w:val="00A637C0"/>
    <w:rsid w:val="00A63A9C"/>
    <w:rsid w:val="00A64149"/>
    <w:rsid w:val="00A6479D"/>
    <w:rsid w:val="00A648E2"/>
    <w:rsid w:val="00A65788"/>
    <w:rsid w:val="00A72DE7"/>
    <w:rsid w:val="00A739A9"/>
    <w:rsid w:val="00A73CCD"/>
    <w:rsid w:val="00A742F3"/>
    <w:rsid w:val="00A7786E"/>
    <w:rsid w:val="00A77BCF"/>
    <w:rsid w:val="00A80C94"/>
    <w:rsid w:val="00A812F1"/>
    <w:rsid w:val="00A82285"/>
    <w:rsid w:val="00A82427"/>
    <w:rsid w:val="00A839BB"/>
    <w:rsid w:val="00A83CD0"/>
    <w:rsid w:val="00A867A9"/>
    <w:rsid w:val="00A86DCF"/>
    <w:rsid w:val="00A87B7E"/>
    <w:rsid w:val="00A87F62"/>
    <w:rsid w:val="00A90886"/>
    <w:rsid w:val="00A90964"/>
    <w:rsid w:val="00A91723"/>
    <w:rsid w:val="00A91BAF"/>
    <w:rsid w:val="00A92E9D"/>
    <w:rsid w:val="00A92FA6"/>
    <w:rsid w:val="00A93382"/>
    <w:rsid w:val="00A934A4"/>
    <w:rsid w:val="00A94110"/>
    <w:rsid w:val="00A9592F"/>
    <w:rsid w:val="00A95E70"/>
    <w:rsid w:val="00A95EEC"/>
    <w:rsid w:val="00A96CDA"/>
    <w:rsid w:val="00AA1E1D"/>
    <w:rsid w:val="00AA2452"/>
    <w:rsid w:val="00AA2B45"/>
    <w:rsid w:val="00AA38C5"/>
    <w:rsid w:val="00AA3FAF"/>
    <w:rsid w:val="00AA51EB"/>
    <w:rsid w:val="00AA722B"/>
    <w:rsid w:val="00AA7468"/>
    <w:rsid w:val="00AA7588"/>
    <w:rsid w:val="00AA7ED0"/>
    <w:rsid w:val="00AA7FE5"/>
    <w:rsid w:val="00AB03D3"/>
    <w:rsid w:val="00AB1897"/>
    <w:rsid w:val="00AB1DD8"/>
    <w:rsid w:val="00AB284F"/>
    <w:rsid w:val="00AB2CF2"/>
    <w:rsid w:val="00AB3FC5"/>
    <w:rsid w:val="00AB43FB"/>
    <w:rsid w:val="00AB4417"/>
    <w:rsid w:val="00AB4A33"/>
    <w:rsid w:val="00AB657C"/>
    <w:rsid w:val="00AB6B33"/>
    <w:rsid w:val="00AC0C4F"/>
    <w:rsid w:val="00AC31FC"/>
    <w:rsid w:val="00AC38B4"/>
    <w:rsid w:val="00AC3FE4"/>
    <w:rsid w:val="00AC48EC"/>
    <w:rsid w:val="00AC4D41"/>
    <w:rsid w:val="00AC7663"/>
    <w:rsid w:val="00AC79D3"/>
    <w:rsid w:val="00AC7FBE"/>
    <w:rsid w:val="00AD0E97"/>
    <w:rsid w:val="00AD17DB"/>
    <w:rsid w:val="00AD200D"/>
    <w:rsid w:val="00AD28BF"/>
    <w:rsid w:val="00AD2BDB"/>
    <w:rsid w:val="00AD3B73"/>
    <w:rsid w:val="00AD4015"/>
    <w:rsid w:val="00AD4051"/>
    <w:rsid w:val="00AD40E1"/>
    <w:rsid w:val="00AD44D8"/>
    <w:rsid w:val="00AD46AD"/>
    <w:rsid w:val="00AD4CA8"/>
    <w:rsid w:val="00AD527E"/>
    <w:rsid w:val="00AD5C86"/>
    <w:rsid w:val="00AD72CF"/>
    <w:rsid w:val="00AE001E"/>
    <w:rsid w:val="00AE039F"/>
    <w:rsid w:val="00AE1EC3"/>
    <w:rsid w:val="00AE34DA"/>
    <w:rsid w:val="00AE487C"/>
    <w:rsid w:val="00AE4A01"/>
    <w:rsid w:val="00AE614A"/>
    <w:rsid w:val="00AE6907"/>
    <w:rsid w:val="00AE6D60"/>
    <w:rsid w:val="00AE715C"/>
    <w:rsid w:val="00AE7AD8"/>
    <w:rsid w:val="00AF1396"/>
    <w:rsid w:val="00AF1FD5"/>
    <w:rsid w:val="00AF4774"/>
    <w:rsid w:val="00AF4C2C"/>
    <w:rsid w:val="00AF50F9"/>
    <w:rsid w:val="00AF6A50"/>
    <w:rsid w:val="00AF767B"/>
    <w:rsid w:val="00B005F1"/>
    <w:rsid w:val="00B02208"/>
    <w:rsid w:val="00B02C3C"/>
    <w:rsid w:val="00B04253"/>
    <w:rsid w:val="00B044B5"/>
    <w:rsid w:val="00B04F9B"/>
    <w:rsid w:val="00B0720E"/>
    <w:rsid w:val="00B078F2"/>
    <w:rsid w:val="00B10FF2"/>
    <w:rsid w:val="00B12B53"/>
    <w:rsid w:val="00B12E29"/>
    <w:rsid w:val="00B134FC"/>
    <w:rsid w:val="00B13C91"/>
    <w:rsid w:val="00B14C93"/>
    <w:rsid w:val="00B1540B"/>
    <w:rsid w:val="00B15D07"/>
    <w:rsid w:val="00B16269"/>
    <w:rsid w:val="00B16C85"/>
    <w:rsid w:val="00B17276"/>
    <w:rsid w:val="00B17BF5"/>
    <w:rsid w:val="00B20576"/>
    <w:rsid w:val="00B2084B"/>
    <w:rsid w:val="00B2135E"/>
    <w:rsid w:val="00B21E9C"/>
    <w:rsid w:val="00B220B2"/>
    <w:rsid w:val="00B220E5"/>
    <w:rsid w:val="00B228FB"/>
    <w:rsid w:val="00B22A17"/>
    <w:rsid w:val="00B27BCC"/>
    <w:rsid w:val="00B27D7F"/>
    <w:rsid w:val="00B30C6A"/>
    <w:rsid w:val="00B30E19"/>
    <w:rsid w:val="00B3155F"/>
    <w:rsid w:val="00B323D9"/>
    <w:rsid w:val="00B32BC4"/>
    <w:rsid w:val="00B32FF9"/>
    <w:rsid w:val="00B3362F"/>
    <w:rsid w:val="00B3402F"/>
    <w:rsid w:val="00B351DA"/>
    <w:rsid w:val="00B35CC0"/>
    <w:rsid w:val="00B35DF3"/>
    <w:rsid w:val="00B36586"/>
    <w:rsid w:val="00B37910"/>
    <w:rsid w:val="00B37B07"/>
    <w:rsid w:val="00B40298"/>
    <w:rsid w:val="00B435DD"/>
    <w:rsid w:val="00B44D8B"/>
    <w:rsid w:val="00B45457"/>
    <w:rsid w:val="00B469CE"/>
    <w:rsid w:val="00B47717"/>
    <w:rsid w:val="00B50DB2"/>
    <w:rsid w:val="00B50DDA"/>
    <w:rsid w:val="00B515D4"/>
    <w:rsid w:val="00B52851"/>
    <w:rsid w:val="00B52987"/>
    <w:rsid w:val="00B5340F"/>
    <w:rsid w:val="00B5436E"/>
    <w:rsid w:val="00B5449D"/>
    <w:rsid w:val="00B5547D"/>
    <w:rsid w:val="00B56302"/>
    <w:rsid w:val="00B567D8"/>
    <w:rsid w:val="00B577BD"/>
    <w:rsid w:val="00B62148"/>
    <w:rsid w:val="00B6220C"/>
    <w:rsid w:val="00B62C27"/>
    <w:rsid w:val="00B63108"/>
    <w:rsid w:val="00B64CE6"/>
    <w:rsid w:val="00B64CF9"/>
    <w:rsid w:val="00B65204"/>
    <w:rsid w:val="00B65F6F"/>
    <w:rsid w:val="00B71C07"/>
    <w:rsid w:val="00B71CBF"/>
    <w:rsid w:val="00B721B5"/>
    <w:rsid w:val="00B727EC"/>
    <w:rsid w:val="00B72DD3"/>
    <w:rsid w:val="00B7356E"/>
    <w:rsid w:val="00B73C6D"/>
    <w:rsid w:val="00B74764"/>
    <w:rsid w:val="00B74ED2"/>
    <w:rsid w:val="00B74F4C"/>
    <w:rsid w:val="00B75154"/>
    <w:rsid w:val="00B76DDF"/>
    <w:rsid w:val="00B82CF0"/>
    <w:rsid w:val="00B82F69"/>
    <w:rsid w:val="00B830FB"/>
    <w:rsid w:val="00B84043"/>
    <w:rsid w:val="00B84092"/>
    <w:rsid w:val="00B85BBA"/>
    <w:rsid w:val="00B86324"/>
    <w:rsid w:val="00B8704A"/>
    <w:rsid w:val="00B91EA4"/>
    <w:rsid w:val="00B93200"/>
    <w:rsid w:val="00B93C1A"/>
    <w:rsid w:val="00B94467"/>
    <w:rsid w:val="00B949FD"/>
    <w:rsid w:val="00B951F3"/>
    <w:rsid w:val="00B95F8B"/>
    <w:rsid w:val="00B96355"/>
    <w:rsid w:val="00B96EE8"/>
    <w:rsid w:val="00B96FB1"/>
    <w:rsid w:val="00B97213"/>
    <w:rsid w:val="00BA04B3"/>
    <w:rsid w:val="00BA30CF"/>
    <w:rsid w:val="00BA483D"/>
    <w:rsid w:val="00BA4BED"/>
    <w:rsid w:val="00BA53CC"/>
    <w:rsid w:val="00BA5676"/>
    <w:rsid w:val="00BA5C7C"/>
    <w:rsid w:val="00BA5ECC"/>
    <w:rsid w:val="00BA7428"/>
    <w:rsid w:val="00BA7A50"/>
    <w:rsid w:val="00BA7E2E"/>
    <w:rsid w:val="00BB1311"/>
    <w:rsid w:val="00BB1D64"/>
    <w:rsid w:val="00BB2C28"/>
    <w:rsid w:val="00BB3142"/>
    <w:rsid w:val="00BB373A"/>
    <w:rsid w:val="00BB44FB"/>
    <w:rsid w:val="00BB4C88"/>
    <w:rsid w:val="00BB5FAA"/>
    <w:rsid w:val="00BB7910"/>
    <w:rsid w:val="00BC0625"/>
    <w:rsid w:val="00BC1F10"/>
    <w:rsid w:val="00BC261A"/>
    <w:rsid w:val="00BC3B01"/>
    <w:rsid w:val="00BC3D98"/>
    <w:rsid w:val="00BC4F4B"/>
    <w:rsid w:val="00BC5119"/>
    <w:rsid w:val="00BC562D"/>
    <w:rsid w:val="00BC64BD"/>
    <w:rsid w:val="00BC6C9A"/>
    <w:rsid w:val="00BC75B5"/>
    <w:rsid w:val="00BD36A4"/>
    <w:rsid w:val="00BD46CC"/>
    <w:rsid w:val="00BD49A5"/>
    <w:rsid w:val="00BD57F5"/>
    <w:rsid w:val="00BD5B72"/>
    <w:rsid w:val="00BD7121"/>
    <w:rsid w:val="00BE1799"/>
    <w:rsid w:val="00BE2957"/>
    <w:rsid w:val="00BE2F6B"/>
    <w:rsid w:val="00BE3098"/>
    <w:rsid w:val="00BE30D0"/>
    <w:rsid w:val="00BE338A"/>
    <w:rsid w:val="00BE37A0"/>
    <w:rsid w:val="00BE3B20"/>
    <w:rsid w:val="00BE3CD1"/>
    <w:rsid w:val="00BE5955"/>
    <w:rsid w:val="00BE66F1"/>
    <w:rsid w:val="00BE76F7"/>
    <w:rsid w:val="00BF0303"/>
    <w:rsid w:val="00BF0A06"/>
    <w:rsid w:val="00BF1B47"/>
    <w:rsid w:val="00BF1C98"/>
    <w:rsid w:val="00BF4498"/>
    <w:rsid w:val="00BF79A5"/>
    <w:rsid w:val="00C01401"/>
    <w:rsid w:val="00C017BB"/>
    <w:rsid w:val="00C01F3D"/>
    <w:rsid w:val="00C03106"/>
    <w:rsid w:val="00C03A92"/>
    <w:rsid w:val="00C044A6"/>
    <w:rsid w:val="00C056ED"/>
    <w:rsid w:val="00C0740A"/>
    <w:rsid w:val="00C07B16"/>
    <w:rsid w:val="00C1083A"/>
    <w:rsid w:val="00C10A7A"/>
    <w:rsid w:val="00C10D44"/>
    <w:rsid w:val="00C10FE5"/>
    <w:rsid w:val="00C1183E"/>
    <w:rsid w:val="00C12674"/>
    <w:rsid w:val="00C132B0"/>
    <w:rsid w:val="00C13915"/>
    <w:rsid w:val="00C15A46"/>
    <w:rsid w:val="00C16D21"/>
    <w:rsid w:val="00C208FC"/>
    <w:rsid w:val="00C216B1"/>
    <w:rsid w:val="00C218D7"/>
    <w:rsid w:val="00C22ACF"/>
    <w:rsid w:val="00C22CF7"/>
    <w:rsid w:val="00C23A11"/>
    <w:rsid w:val="00C257F5"/>
    <w:rsid w:val="00C265C1"/>
    <w:rsid w:val="00C26B01"/>
    <w:rsid w:val="00C26F3A"/>
    <w:rsid w:val="00C26FB2"/>
    <w:rsid w:val="00C30AC8"/>
    <w:rsid w:val="00C31004"/>
    <w:rsid w:val="00C3190F"/>
    <w:rsid w:val="00C33EC3"/>
    <w:rsid w:val="00C34170"/>
    <w:rsid w:val="00C359EF"/>
    <w:rsid w:val="00C35FDF"/>
    <w:rsid w:val="00C37E32"/>
    <w:rsid w:val="00C40AAE"/>
    <w:rsid w:val="00C412ED"/>
    <w:rsid w:val="00C419A0"/>
    <w:rsid w:val="00C41C74"/>
    <w:rsid w:val="00C4342B"/>
    <w:rsid w:val="00C44580"/>
    <w:rsid w:val="00C44992"/>
    <w:rsid w:val="00C45E67"/>
    <w:rsid w:val="00C46747"/>
    <w:rsid w:val="00C4711F"/>
    <w:rsid w:val="00C47C5E"/>
    <w:rsid w:val="00C510FA"/>
    <w:rsid w:val="00C5237D"/>
    <w:rsid w:val="00C52EE2"/>
    <w:rsid w:val="00C5402A"/>
    <w:rsid w:val="00C54785"/>
    <w:rsid w:val="00C55E0A"/>
    <w:rsid w:val="00C567D7"/>
    <w:rsid w:val="00C6064C"/>
    <w:rsid w:val="00C608A1"/>
    <w:rsid w:val="00C622BB"/>
    <w:rsid w:val="00C62CB2"/>
    <w:rsid w:val="00C633E4"/>
    <w:rsid w:val="00C635A7"/>
    <w:rsid w:val="00C63E43"/>
    <w:rsid w:val="00C65E12"/>
    <w:rsid w:val="00C67D2B"/>
    <w:rsid w:val="00C72964"/>
    <w:rsid w:val="00C73A4A"/>
    <w:rsid w:val="00C74C19"/>
    <w:rsid w:val="00C74D34"/>
    <w:rsid w:val="00C752D2"/>
    <w:rsid w:val="00C804F6"/>
    <w:rsid w:val="00C80D21"/>
    <w:rsid w:val="00C81719"/>
    <w:rsid w:val="00C8437C"/>
    <w:rsid w:val="00C85780"/>
    <w:rsid w:val="00C85F99"/>
    <w:rsid w:val="00C900F4"/>
    <w:rsid w:val="00C90AE1"/>
    <w:rsid w:val="00C91550"/>
    <w:rsid w:val="00C92DEC"/>
    <w:rsid w:val="00C93090"/>
    <w:rsid w:val="00C948E9"/>
    <w:rsid w:val="00C94C3F"/>
    <w:rsid w:val="00C958F5"/>
    <w:rsid w:val="00C96A07"/>
    <w:rsid w:val="00C9722A"/>
    <w:rsid w:val="00C979B7"/>
    <w:rsid w:val="00C97B4F"/>
    <w:rsid w:val="00C97E15"/>
    <w:rsid w:val="00CA00E1"/>
    <w:rsid w:val="00CA0478"/>
    <w:rsid w:val="00CA0EC1"/>
    <w:rsid w:val="00CA187D"/>
    <w:rsid w:val="00CA1C74"/>
    <w:rsid w:val="00CA3C9C"/>
    <w:rsid w:val="00CA4318"/>
    <w:rsid w:val="00CA443D"/>
    <w:rsid w:val="00CA448E"/>
    <w:rsid w:val="00CA4BDC"/>
    <w:rsid w:val="00CA4FD8"/>
    <w:rsid w:val="00CA6C91"/>
    <w:rsid w:val="00CA7263"/>
    <w:rsid w:val="00CA7F6D"/>
    <w:rsid w:val="00CB1168"/>
    <w:rsid w:val="00CB2CCD"/>
    <w:rsid w:val="00CB3244"/>
    <w:rsid w:val="00CB3428"/>
    <w:rsid w:val="00CB4611"/>
    <w:rsid w:val="00CB4E97"/>
    <w:rsid w:val="00CB60A1"/>
    <w:rsid w:val="00CB6C76"/>
    <w:rsid w:val="00CB6CED"/>
    <w:rsid w:val="00CC01E6"/>
    <w:rsid w:val="00CC125A"/>
    <w:rsid w:val="00CC15A1"/>
    <w:rsid w:val="00CC233F"/>
    <w:rsid w:val="00CC2542"/>
    <w:rsid w:val="00CC2D06"/>
    <w:rsid w:val="00CC33CC"/>
    <w:rsid w:val="00CC3EFA"/>
    <w:rsid w:val="00CC671E"/>
    <w:rsid w:val="00CC6B0A"/>
    <w:rsid w:val="00CC6D1E"/>
    <w:rsid w:val="00CC6DAE"/>
    <w:rsid w:val="00CC73D1"/>
    <w:rsid w:val="00CD023A"/>
    <w:rsid w:val="00CD0768"/>
    <w:rsid w:val="00CD07BC"/>
    <w:rsid w:val="00CD0C4F"/>
    <w:rsid w:val="00CD1065"/>
    <w:rsid w:val="00CD1C6F"/>
    <w:rsid w:val="00CD2434"/>
    <w:rsid w:val="00CD3570"/>
    <w:rsid w:val="00CD4330"/>
    <w:rsid w:val="00CD4A36"/>
    <w:rsid w:val="00CD7434"/>
    <w:rsid w:val="00CE0E6A"/>
    <w:rsid w:val="00CE2993"/>
    <w:rsid w:val="00CE2A80"/>
    <w:rsid w:val="00CE2D70"/>
    <w:rsid w:val="00CE3438"/>
    <w:rsid w:val="00CE4345"/>
    <w:rsid w:val="00CE63E9"/>
    <w:rsid w:val="00CE6640"/>
    <w:rsid w:val="00CE6AFB"/>
    <w:rsid w:val="00CE6EE9"/>
    <w:rsid w:val="00CE7D73"/>
    <w:rsid w:val="00CF0227"/>
    <w:rsid w:val="00CF068E"/>
    <w:rsid w:val="00CF0CEF"/>
    <w:rsid w:val="00CF0E5F"/>
    <w:rsid w:val="00CF1342"/>
    <w:rsid w:val="00CF139F"/>
    <w:rsid w:val="00CF1C74"/>
    <w:rsid w:val="00CF243A"/>
    <w:rsid w:val="00CF3371"/>
    <w:rsid w:val="00CF430C"/>
    <w:rsid w:val="00CF46D8"/>
    <w:rsid w:val="00CF5B81"/>
    <w:rsid w:val="00CF5CB0"/>
    <w:rsid w:val="00CF6C43"/>
    <w:rsid w:val="00CF6EEE"/>
    <w:rsid w:val="00CF7A13"/>
    <w:rsid w:val="00D014C0"/>
    <w:rsid w:val="00D014CA"/>
    <w:rsid w:val="00D0282C"/>
    <w:rsid w:val="00D04DA2"/>
    <w:rsid w:val="00D054BF"/>
    <w:rsid w:val="00D05677"/>
    <w:rsid w:val="00D05F47"/>
    <w:rsid w:val="00D063D2"/>
    <w:rsid w:val="00D06531"/>
    <w:rsid w:val="00D06AB6"/>
    <w:rsid w:val="00D1006F"/>
    <w:rsid w:val="00D10C50"/>
    <w:rsid w:val="00D11F6E"/>
    <w:rsid w:val="00D12989"/>
    <w:rsid w:val="00D130A9"/>
    <w:rsid w:val="00D135E4"/>
    <w:rsid w:val="00D13B6B"/>
    <w:rsid w:val="00D13FF2"/>
    <w:rsid w:val="00D1405D"/>
    <w:rsid w:val="00D140BF"/>
    <w:rsid w:val="00D147C8"/>
    <w:rsid w:val="00D165EB"/>
    <w:rsid w:val="00D167B9"/>
    <w:rsid w:val="00D16C2C"/>
    <w:rsid w:val="00D2041B"/>
    <w:rsid w:val="00D2154A"/>
    <w:rsid w:val="00D217AB"/>
    <w:rsid w:val="00D2208E"/>
    <w:rsid w:val="00D22984"/>
    <w:rsid w:val="00D2406C"/>
    <w:rsid w:val="00D241F6"/>
    <w:rsid w:val="00D24A22"/>
    <w:rsid w:val="00D2607B"/>
    <w:rsid w:val="00D26BD7"/>
    <w:rsid w:val="00D2708A"/>
    <w:rsid w:val="00D271D5"/>
    <w:rsid w:val="00D27276"/>
    <w:rsid w:val="00D30111"/>
    <w:rsid w:val="00D3018B"/>
    <w:rsid w:val="00D307FE"/>
    <w:rsid w:val="00D31D71"/>
    <w:rsid w:val="00D31ED9"/>
    <w:rsid w:val="00D32840"/>
    <w:rsid w:val="00D32E9C"/>
    <w:rsid w:val="00D363AD"/>
    <w:rsid w:val="00D36637"/>
    <w:rsid w:val="00D36652"/>
    <w:rsid w:val="00D36C20"/>
    <w:rsid w:val="00D40896"/>
    <w:rsid w:val="00D40F24"/>
    <w:rsid w:val="00D416C8"/>
    <w:rsid w:val="00D42C86"/>
    <w:rsid w:val="00D42D35"/>
    <w:rsid w:val="00D42E73"/>
    <w:rsid w:val="00D4360F"/>
    <w:rsid w:val="00D43ADA"/>
    <w:rsid w:val="00D43C6F"/>
    <w:rsid w:val="00D43F3F"/>
    <w:rsid w:val="00D441BB"/>
    <w:rsid w:val="00D447C3"/>
    <w:rsid w:val="00D45436"/>
    <w:rsid w:val="00D45D6C"/>
    <w:rsid w:val="00D45EB3"/>
    <w:rsid w:val="00D46D83"/>
    <w:rsid w:val="00D46EF0"/>
    <w:rsid w:val="00D510C1"/>
    <w:rsid w:val="00D5152D"/>
    <w:rsid w:val="00D51D53"/>
    <w:rsid w:val="00D52629"/>
    <w:rsid w:val="00D52CAA"/>
    <w:rsid w:val="00D52FF4"/>
    <w:rsid w:val="00D53341"/>
    <w:rsid w:val="00D53C93"/>
    <w:rsid w:val="00D53D8A"/>
    <w:rsid w:val="00D54235"/>
    <w:rsid w:val="00D545BA"/>
    <w:rsid w:val="00D549DF"/>
    <w:rsid w:val="00D55972"/>
    <w:rsid w:val="00D55F90"/>
    <w:rsid w:val="00D5650F"/>
    <w:rsid w:val="00D57131"/>
    <w:rsid w:val="00D575FD"/>
    <w:rsid w:val="00D61190"/>
    <w:rsid w:val="00D618A8"/>
    <w:rsid w:val="00D63DA7"/>
    <w:rsid w:val="00D6472C"/>
    <w:rsid w:val="00D64BC7"/>
    <w:rsid w:val="00D65DDA"/>
    <w:rsid w:val="00D66B3F"/>
    <w:rsid w:val="00D66BD8"/>
    <w:rsid w:val="00D7071F"/>
    <w:rsid w:val="00D723DC"/>
    <w:rsid w:val="00D73FF8"/>
    <w:rsid w:val="00D75AA3"/>
    <w:rsid w:val="00D75CA1"/>
    <w:rsid w:val="00D762E5"/>
    <w:rsid w:val="00D764CB"/>
    <w:rsid w:val="00D76CF0"/>
    <w:rsid w:val="00D7787A"/>
    <w:rsid w:val="00D77AD8"/>
    <w:rsid w:val="00D816A8"/>
    <w:rsid w:val="00D81CF2"/>
    <w:rsid w:val="00D82F66"/>
    <w:rsid w:val="00D83944"/>
    <w:rsid w:val="00D83957"/>
    <w:rsid w:val="00D83B96"/>
    <w:rsid w:val="00D84901"/>
    <w:rsid w:val="00D84A61"/>
    <w:rsid w:val="00D84E32"/>
    <w:rsid w:val="00D85AB2"/>
    <w:rsid w:val="00D86756"/>
    <w:rsid w:val="00D90161"/>
    <w:rsid w:val="00D90503"/>
    <w:rsid w:val="00D911EA"/>
    <w:rsid w:val="00D91F89"/>
    <w:rsid w:val="00D927DA"/>
    <w:rsid w:val="00D92FC3"/>
    <w:rsid w:val="00D93AE2"/>
    <w:rsid w:val="00D93DDD"/>
    <w:rsid w:val="00D95E59"/>
    <w:rsid w:val="00D967A3"/>
    <w:rsid w:val="00D96FC2"/>
    <w:rsid w:val="00D97659"/>
    <w:rsid w:val="00D97865"/>
    <w:rsid w:val="00D97AFD"/>
    <w:rsid w:val="00DA0755"/>
    <w:rsid w:val="00DA1473"/>
    <w:rsid w:val="00DA1B2F"/>
    <w:rsid w:val="00DA3B37"/>
    <w:rsid w:val="00DA4EBB"/>
    <w:rsid w:val="00DA5B3B"/>
    <w:rsid w:val="00DA5F6A"/>
    <w:rsid w:val="00DA6376"/>
    <w:rsid w:val="00DA7D8C"/>
    <w:rsid w:val="00DA7D8F"/>
    <w:rsid w:val="00DB03A0"/>
    <w:rsid w:val="00DB280A"/>
    <w:rsid w:val="00DB3D4A"/>
    <w:rsid w:val="00DB4B60"/>
    <w:rsid w:val="00DB5775"/>
    <w:rsid w:val="00DB57C2"/>
    <w:rsid w:val="00DB7738"/>
    <w:rsid w:val="00DB7B85"/>
    <w:rsid w:val="00DC605A"/>
    <w:rsid w:val="00DC6997"/>
    <w:rsid w:val="00DC6E40"/>
    <w:rsid w:val="00DD1CE2"/>
    <w:rsid w:val="00DD1E79"/>
    <w:rsid w:val="00DD1F3A"/>
    <w:rsid w:val="00DD33A8"/>
    <w:rsid w:val="00DD34B4"/>
    <w:rsid w:val="00DD428D"/>
    <w:rsid w:val="00DD4639"/>
    <w:rsid w:val="00DD4AA9"/>
    <w:rsid w:val="00DD4FC6"/>
    <w:rsid w:val="00DD514B"/>
    <w:rsid w:val="00DD5722"/>
    <w:rsid w:val="00DD5D57"/>
    <w:rsid w:val="00DD734C"/>
    <w:rsid w:val="00DD7DAD"/>
    <w:rsid w:val="00DE1230"/>
    <w:rsid w:val="00DE1C0D"/>
    <w:rsid w:val="00DE1CE1"/>
    <w:rsid w:val="00DE1F39"/>
    <w:rsid w:val="00DE2CA8"/>
    <w:rsid w:val="00DE3DDE"/>
    <w:rsid w:val="00DE4708"/>
    <w:rsid w:val="00DE47DF"/>
    <w:rsid w:val="00DE49DE"/>
    <w:rsid w:val="00DE5012"/>
    <w:rsid w:val="00DE5B7C"/>
    <w:rsid w:val="00DF1460"/>
    <w:rsid w:val="00DF3586"/>
    <w:rsid w:val="00DF5FB3"/>
    <w:rsid w:val="00DF692B"/>
    <w:rsid w:val="00DF7236"/>
    <w:rsid w:val="00DF7C95"/>
    <w:rsid w:val="00E00B88"/>
    <w:rsid w:val="00E01095"/>
    <w:rsid w:val="00E013F8"/>
    <w:rsid w:val="00E021A8"/>
    <w:rsid w:val="00E026F8"/>
    <w:rsid w:val="00E0282A"/>
    <w:rsid w:val="00E02FF0"/>
    <w:rsid w:val="00E03078"/>
    <w:rsid w:val="00E04370"/>
    <w:rsid w:val="00E0441F"/>
    <w:rsid w:val="00E051E1"/>
    <w:rsid w:val="00E05A06"/>
    <w:rsid w:val="00E06012"/>
    <w:rsid w:val="00E060EE"/>
    <w:rsid w:val="00E07C24"/>
    <w:rsid w:val="00E14807"/>
    <w:rsid w:val="00E15C4B"/>
    <w:rsid w:val="00E1694F"/>
    <w:rsid w:val="00E16D66"/>
    <w:rsid w:val="00E20B51"/>
    <w:rsid w:val="00E21827"/>
    <w:rsid w:val="00E221F6"/>
    <w:rsid w:val="00E23529"/>
    <w:rsid w:val="00E24102"/>
    <w:rsid w:val="00E24A66"/>
    <w:rsid w:val="00E2512E"/>
    <w:rsid w:val="00E25990"/>
    <w:rsid w:val="00E26293"/>
    <w:rsid w:val="00E26637"/>
    <w:rsid w:val="00E30F2E"/>
    <w:rsid w:val="00E31AE1"/>
    <w:rsid w:val="00E3215E"/>
    <w:rsid w:val="00E321F3"/>
    <w:rsid w:val="00E32BA8"/>
    <w:rsid w:val="00E32BAB"/>
    <w:rsid w:val="00E34FFE"/>
    <w:rsid w:val="00E35CEF"/>
    <w:rsid w:val="00E369CB"/>
    <w:rsid w:val="00E36C2D"/>
    <w:rsid w:val="00E36EF0"/>
    <w:rsid w:val="00E40F5D"/>
    <w:rsid w:val="00E41B3D"/>
    <w:rsid w:val="00E41BCD"/>
    <w:rsid w:val="00E41DC6"/>
    <w:rsid w:val="00E42E50"/>
    <w:rsid w:val="00E42F86"/>
    <w:rsid w:val="00E45006"/>
    <w:rsid w:val="00E45578"/>
    <w:rsid w:val="00E45F52"/>
    <w:rsid w:val="00E4608B"/>
    <w:rsid w:val="00E460F7"/>
    <w:rsid w:val="00E4711A"/>
    <w:rsid w:val="00E472CF"/>
    <w:rsid w:val="00E478A8"/>
    <w:rsid w:val="00E47F8B"/>
    <w:rsid w:val="00E52221"/>
    <w:rsid w:val="00E52719"/>
    <w:rsid w:val="00E530DF"/>
    <w:rsid w:val="00E5407C"/>
    <w:rsid w:val="00E5601F"/>
    <w:rsid w:val="00E56B08"/>
    <w:rsid w:val="00E60A54"/>
    <w:rsid w:val="00E60DCA"/>
    <w:rsid w:val="00E61FD0"/>
    <w:rsid w:val="00E625F6"/>
    <w:rsid w:val="00E62E25"/>
    <w:rsid w:val="00E63EAE"/>
    <w:rsid w:val="00E641B3"/>
    <w:rsid w:val="00E656B5"/>
    <w:rsid w:val="00E67EF4"/>
    <w:rsid w:val="00E70380"/>
    <w:rsid w:val="00E710A1"/>
    <w:rsid w:val="00E72569"/>
    <w:rsid w:val="00E72650"/>
    <w:rsid w:val="00E7329E"/>
    <w:rsid w:val="00E73726"/>
    <w:rsid w:val="00E738B8"/>
    <w:rsid w:val="00E74A9E"/>
    <w:rsid w:val="00E76B11"/>
    <w:rsid w:val="00E80690"/>
    <w:rsid w:val="00E80AA1"/>
    <w:rsid w:val="00E81173"/>
    <w:rsid w:val="00E82A47"/>
    <w:rsid w:val="00E83B8C"/>
    <w:rsid w:val="00E8543E"/>
    <w:rsid w:val="00E85E0E"/>
    <w:rsid w:val="00E8601E"/>
    <w:rsid w:val="00E8634E"/>
    <w:rsid w:val="00E87941"/>
    <w:rsid w:val="00E87BC1"/>
    <w:rsid w:val="00E90E4F"/>
    <w:rsid w:val="00E912C3"/>
    <w:rsid w:val="00E9167A"/>
    <w:rsid w:val="00E927D2"/>
    <w:rsid w:val="00E92A56"/>
    <w:rsid w:val="00E952A7"/>
    <w:rsid w:val="00E9708F"/>
    <w:rsid w:val="00EA0609"/>
    <w:rsid w:val="00EA0DA2"/>
    <w:rsid w:val="00EA0EDD"/>
    <w:rsid w:val="00EA1519"/>
    <w:rsid w:val="00EA21AA"/>
    <w:rsid w:val="00EA2FC1"/>
    <w:rsid w:val="00EA344B"/>
    <w:rsid w:val="00EA4666"/>
    <w:rsid w:val="00EA5337"/>
    <w:rsid w:val="00EA5956"/>
    <w:rsid w:val="00EA6B24"/>
    <w:rsid w:val="00EA6D01"/>
    <w:rsid w:val="00EA7B36"/>
    <w:rsid w:val="00EB0DD1"/>
    <w:rsid w:val="00EB0E55"/>
    <w:rsid w:val="00EB0EA6"/>
    <w:rsid w:val="00EB1BF5"/>
    <w:rsid w:val="00EB24D2"/>
    <w:rsid w:val="00EB34D0"/>
    <w:rsid w:val="00EB38A3"/>
    <w:rsid w:val="00EB4A78"/>
    <w:rsid w:val="00EB5029"/>
    <w:rsid w:val="00EB530A"/>
    <w:rsid w:val="00EB58BC"/>
    <w:rsid w:val="00EB6BA7"/>
    <w:rsid w:val="00EB7353"/>
    <w:rsid w:val="00EB7786"/>
    <w:rsid w:val="00EB7815"/>
    <w:rsid w:val="00EC0D23"/>
    <w:rsid w:val="00EC1B5F"/>
    <w:rsid w:val="00EC1CFA"/>
    <w:rsid w:val="00EC1F09"/>
    <w:rsid w:val="00EC4C40"/>
    <w:rsid w:val="00EC519A"/>
    <w:rsid w:val="00EC79EF"/>
    <w:rsid w:val="00ED2610"/>
    <w:rsid w:val="00EE034E"/>
    <w:rsid w:val="00EE0D37"/>
    <w:rsid w:val="00EE266C"/>
    <w:rsid w:val="00EE26C5"/>
    <w:rsid w:val="00EE4964"/>
    <w:rsid w:val="00EF02EA"/>
    <w:rsid w:val="00EF075C"/>
    <w:rsid w:val="00EF1BD3"/>
    <w:rsid w:val="00EF2F49"/>
    <w:rsid w:val="00EF342A"/>
    <w:rsid w:val="00EF3B70"/>
    <w:rsid w:val="00EF3BCA"/>
    <w:rsid w:val="00EF4AC9"/>
    <w:rsid w:val="00EF5981"/>
    <w:rsid w:val="00EF79B1"/>
    <w:rsid w:val="00F0048A"/>
    <w:rsid w:val="00F007BA"/>
    <w:rsid w:val="00F01184"/>
    <w:rsid w:val="00F01D0D"/>
    <w:rsid w:val="00F02023"/>
    <w:rsid w:val="00F021B6"/>
    <w:rsid w:val="00F02B71"/>
    <w:rsid w:val="00F0364A"/>
    <w:rsid w:val="00F0419B"/>
    <w:rsid w:val="00F05E60"/>
    <w:rsid w:val="00F0721C"/>
    <w:rsid w:val="00F072EA"/>
    <w:rsid w:val="00F07894"/>
    <w:rsid w:val="00F07939"/>
    <w:rsid w:val="00F10C2E"/>
    <w:rsid w:val="00F10D9A"/>
    <w:rsid w:val="00F10F05"/>
    <w:rsid w:val="00F1122F"/>
    <w:rsid w:val="00F1325D"/>
    <w:rsid w:val="00F1344F"/>
    <w:rsid w:val="00F14178"/>
    <w:rsid w:val="00F14867"/>
    <w:rsid w:val="00F14E8D"/>
    <w:rsid w:val="00F1516E"/>
    <w:rsid w:val="00F15B1A"/>
    <w:rsid w:val="00F167F3"/>
    <w:rsid w:val="00F208CF"/>
    <w:rsid w:val="00F210E5"/>
    <w:rsid w:val="00F21568"/>
    <w:rsid w:val="00F21881"/>
    <w:rsid w:val="00F219FE"/>
    <w:rsid w:val="00F23012"/>
    <w:rsid w:val="00F231B7"/>
    <w:rsid w:val="00F23589"/>
    <w:rsid w:val="00F242B4"/>
    <w:rsid w:val="00F2446D"/>
    <w:rsid w:val="00F24741"/>
    <w:rsid w:val="00F25466"/>
    <w:rsid w:val="00F255AF"/>
    <w:rsid w:val="00F25855"/>
    <w:rsid w:val="00F26D4E"/>
    <w:rsid w:val="00F26EA6"/>
    <w:rsid w:val="00F26F1F"/>
    <w:rsid w:val="00F30209"/>
    <w:rsid w:val="00F30918"/>
    <w:rsid w:val="00F30CDD"/>
    <w:rsid w:val="00F31C96"/>
    <w:rsid w:val="00F331D6"/>
    <w:rsid w:val="00F33C8E"/>
    <w:rsid w:val="00F34F6D"/>
    <w:rsid w:val="00F36E48"/>
    <w:rsid w:val="00F37797"/>
    <w:rsid w:val="00F37941"/>
    <w:rsid w:val="00F40E96"/>
    <w:rsid w:val="00F41FD1"/>
    <w:rsid w:val="00F434C8"/>
    <w:rsid w:val="00F4351D"/>
    <w:rsid w:val="00F452B2"/>
    <w:rsid w:val="00F462BE"/>
    <w:rsid w:val="00F465DC"/>
    <w:rsid w:val="00F46F7A"/>
    <w:rsid w:val="00F47541"/>
    <w:rsid w:val="00F50530"/>
    <w:rsid w:val="00F50935"/>
    <w:rsid w:val="00F50CEA"/>
    <w:rsid w:val="00F5107F"/>
    <w:rsid w:val="00F517A3"/>
    <w:rsid w:val="00F52FD6"/>
    <w:rsid w:val="00F53CA3"/>
    <w:rsid w:val="00F5558C"/>
    <w:rsid w:val="00F55AC9"/>
    <w:rsid w:val="00F55E9D"/>
    <w:rsid w:val="00F56423"/>
    <w:rsid w:val="00F564AC"/>
    <w:rsid w:val="00F56FFF"/>
    <w:rsid w:val="00F57174"/>
    <w:rsid w:val="00F577FA"/>
    <w:rsid w:val="00F60331"/>
    <w:rsid w:val="00F603BC"/>
    <w:rsid w:val="00F60636"/>
    <w:rsid w:val="00F607F6"/>
    <w:rsid w:val="00F62495"/>
    <w:rsid w:val="00F62808"/>
    <w:rsid w:val="00F62DAD"/>
    <w:rsid w:val="00F63043"/>
    <w:rsid w:val="00F650B1"/>
    <w:rsid w:val="00F657EF"/>
    <w:rsid w:val="00F658F1"/>
    <w:rsid w:val="00F660D9"/>
    <w:rsid w:val="00F708E5"/>
    <w:rsid w:val="00F72E74"/>
    <w:rsid w:val="00F73A34"/>
    <w:rsid w:val="00F75B3A"/>
    <w:rsid w:val="00F80F8B"/>
    <w:rsid w:val="00F81473"/>
    <w:rsid w:val="00F820EF"/>
    <w:rsid w:val="00F8280C"/>
    <w:rsid w:val="00F82ACF"/>
    <w:rsid w:val="00F834BA"/>
    <w:rsid w:val="00F85950"/>
    <w:rsid w:val="00F85B40"/>
    <w:rsid w:val="00F914FA"/>
    <w:rsid w:val="00F92525"/>
    <w:rsid w:val="00F92EB9"/>
    <w:rsid w:val="00F94178"/>
    <w:rsid w:val="00F97289"/>
    <w:rsid w:val="00FA0309"/>
    <w:rsid w:val="00FA0D7B"/>
    <w:rsid w:val="00FA0E7D"/>
    <w:rsid w:val="00FA17BE"/>
    <w:rsid w:val="00FA358F"/>
    <w:rsid w:val="00FA3674"/>
    <w:rsid w:val="00FA4703"/>
    <w:rsid w:val="00FA4799"/>
    <w:rsid w:val="00FA68E7"/>
    <w:rsid w:val="00FA6C00"/>
    <w:rsid w:val="00FA7482"/>
    <w:rsid w:val="00FA7F2E"/>
    <w:rsid w:val="00FB129A"/>
    <w:rsid w:val="00FB277F"/>
    <w:rsid w:val="00FB27C5"/>
    <w:rsid w:val="00FB2C9E"/>
    <w:rsid w:val="00FB2E68"/>
    <w:rsid w:val="00FB3DA9"/>
    <w:rsid w:val="00FB4429"/>
    <w:rsid w:val="00FB4741"/>
    <w:rsid w:val="00FB5D5F"/>
    <w:rsid w:val="00FB5EB2"/>
    <w:rsid w:val="00FB6B8D"/>
    <w:rsid w:val="00FB6CBB"/>
    <w:rsid w:val="00FC2F20"/>
    <w:rsid w:val="00FC4BD9"/>
    <w:rsid w:val="00FC5BCF"/>
    <w:rsid w:val="00FC6411"/>
    <w:rsid w:val="00FC75BB"/>
    <w:rsid w:val="00FC7BE2"/>
    <w:rsid w:val="00FC7D74"/>
    <w:rsid w:val="00FD04DA"/>
    <w:rsid w:val="00FD0667"/>
    <w:rsid w:val="00FD2C5D"/>
    <w:rsid w:val="00FD32AD"/>
    <w:rsid w:val="00FD423C"/>
    <w:rsid w:val="00FD44F4"/>
    <w:rsid w:val="00FD55D1"/>
    <w:rsid w:val="00FD5B89"/>
    <w:rsid w:val="00FD5DD3"/>
    <w:rsid w:val="00FD6317"/>
    <w:rsid w:val="00FD7B33"/>
    <w:rsid w:val="00FD7F47"/>
    <w:rsid w:val="00FE0624"/>
    <w:rsid w:val="00FE2619"/>
    <w:rsid w:val="00FE2DB7"/>
    <w:rsid w:val="00FE3ADF"/>
    <w:rsid w:val="00FE45D0"/>
    <w:rsid w:val="00FE4C44"/>
    <w:rsid w:val="00FE52DF"/>
    <w:rsid w:val="00FE6801"/>
    <w:rsid w:val="00FF1CCF"/>
    <w:rsid w:val="00FF1D90"/>
    <w:rsid w:val="00FF2EDB"/>
    <w:rsid w:val="00FF3306"/>
    <w:rsid w:val="00FF5750"/>
    <w:rsid w:val="00FF5E0F"/>
    <w:rsid w:val="00FF6EBC"/>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E53"/>
    <w:rPr>
      <w:rFonts w:ascii="Verdana" w:hAnsi="Verdana" w:cs="Arial"/>
      <w:bCs/>
      <w:sz w:val="22"/>
      <w:szCs w:val="22"/>
      <w:lang w:eastAsia="en-US"/>
    </w:rPr>
  </w:style>
  <w:style w:type="paragraph" w:styleId="Heading1">
    <w:name w:val="heading 1"/>
    <w:basedOn w:val="Normal"/>
    <w:next w:val="Normal"/>
    <w:link w:val="Heading1Char"/>
    <w:uiPriority w:val="9"/>
    <w:qFormat/>
    <w:rsid w:val="00950923"/>
    <w:pPr>
      <w:keepNext/>
      <w:outlineLvl w:val="0"/>
    </w:pPr>
    <w:rPr>
      <w:rFonts w:ascii="Calibri" w:hAnsi="Calibri"/>
      <w:b/>
      <w:lang w:bidi="ar-DZ"/>
    </w:rPr>
  </w:style>
  <w:style w:type="paragraph" w:styleId="Heading2">
    <w:name w:val="heading 2"/>
    <w:basedOn w:val="Normal"/>
    <w:next w:val="Normal"/>
    <w:link w:val="Heading2Char"/>
    <w:qFormat/>
    <w:rsid w:val="00B22A17"/>
    <w:pPr>
      <w:keepNext/>
      <w:jc w:val="both"/>
      <w:outlineLvl w:val="1"/>
    </w:pPr>
    <w:rPr>
      <w:rFonts w:ascii="Calibri" w:hAnsi="Calibri"/>
      <w:b/>
      <w:szCs w:val="20"/>
      <w:lang w:val="en-US" w:bidi="ar-DZ"/>
    </w:rPr>
  </w:style>
  <w:style w:type="paragraph" w:styleId="Heading3">
    <w:name w:val="heading 3"/>
    <w:basedOn w:val="Normal"/>
    <w:next w:val="NormalIndent"/>
    <w:link w:val="Heading3Char"/>
    <w:uiPriority w:val="9"/>
    <w:qFormat/>
    <w:rsid w:val="004126AB"/>
    <w:pPr>
      <w:pBdr>
        <w:top w:val="single" w:sz="4" w:space="1" w:color="auto"/>
        <w:left w:val="single" w:sz="4" w:space="0" w:color="auto"/>
        <w:bottom w:val="single" w:sz="4" w:space="1" w:color="auto"/>
        <w:right w:val="single" w:sz="4" w:space="31" w:color="auto"/>
      </w:pBdr>
      <w:tabs>
        <w:tab w:val="left" w:pos="540"/>
      </w:tabs>
      <w:spacing w:before="100" w:line="312" w:lineRule="auto"/>
      <w:outlineLvl w:val="2"/>
    </w:pPr>
    <w:rPr>
      <w:rFonts w:cs="Times New Roman"/>
      <w:b/>
    </w:rPr>
  </w:style>
  <w:style w:type="paragraph" w:styleId="Heading4">
    <w:name w:val="heading 4"/>
    <w:basedOn w:val="Normal"/>
    <w:next w:val="Normal"/>
    <w:link w:val="Heading4Char"/>
    <w:qFormat/>
    <w:rsid w:val="00AF50F9"/>
    <w:pPr>
      <w:keepNext/>
      <w:jc w:val="center"/>
      <w:outlineLvl w:val="3"/>
    </w:pPr>
    <w:rPr>
      <w:rFonts w:ascii="Book Antiqua" w:hAnsi="Book Antiqua"/>
      <w:b/>
      <w:szCs w:val="20"/>
      <w:u w:val="single"/>
      <w:lang w:val="en-US" w:bidi="ar-DZ"/>
    </w:rPr>
  </w:style>
  <w:style w:type="paragraph" w:styleId="Heading5">
    <w:name w:val="heading 5"/>
    <w:basedOn w:val="Normal"/>
    <w:next w:val="Normal"/>
    <w:link w:val="Heading5Char"/>
    <w:uiPriority w:val="9"/>
    <w:qFormat/>
    <w:rsid w:val="00AF50F9"/>
    <w:pPr>
      <w:keepNext/>
      <w:jc w:val="both"/>
      <w:outlineLvl w:val="4"/>
    </w:pPr>
    <w:rPr>
      <w:rFonts w:ascii="Arial" w:hAnsi="Arial"/>
      <w:b/>
      <w:szCs w:val="20"/>
      <w:lang w:val="en-US" w:bidi="ar-DZ"/>
    </w:rPr>
  </w:style>
  <w:style w:type="paragraph" w:styleId="Heading6">
    <w:name w:val="heading 6"/>
    <w:basedOn w:val="Normal"/>
    <w:next w:val="Normal"/>
    <w:link w:val="Heading6Char"/>
    <w:uiPriority w:val="9"/>
    <w:qFormat/>
    <w:rsid w:val="00AF50F9"/>
    <w:pPr>
      <w:keepNext/>
      <w:jc w:val="both"/>
      <w:outlineLvl w:val="5"/>
    </w:pPr>
    <w:rPr>
      <w:rFonts w:ascii="Arial" w:hAnsi="Arial"/>
      <w:b/>
      <w:szCs w:val="20"/>
      <w:u w:val="single"/>
      <w:lang w:val="en-US" w:bidi="ar-DZ"/>
    </w:rPr>
  </w:style>
  <w:style w:type="paragraph" w:styleId="Heading7">
    <w:name w:val="heading 7"/>
    <w:basedOn w:val="Normal"/>
    <w:next w:val="Normal"/>
    <w:link w:val="Heading7Char"/>
    <w:uiPriority w:val="9"/>
    <w:qFormat/>
    <w:rsid w:val="00AF50F9"/>
    <w:pPr>
      <w:keepNext/>
      <w:ind w:left="720"/>
      <w:jc w:val="both"/>
      <w:outlineLvl w:val="6"/>
    </w:pPr>
    <w:rPr>
      <w:rFonts w:ascii="Arial" w:hAnsi="Arial"/>
      <w:b/>
      <w:szCs w:val="20"/>
      <w:lang w:val="en-US" w:bidi="ar-DZ"/>
    </w:rPr>
  </w:style>
  <w:style w:type="paragraph" w:styleId="Heading8">
    <w:name w:val="heading 8"/>
    <w:basedOn w:val="Normal"/>
    <w:next w:val="Normal"/>
    <w:link w:val="Heading8Char"/>
    <w:uiPriority w:val="9"/>
    <w:qFormat/>
    <w:rsid w:val="00AF50F9"/>
    <w:pPr>
      <w:keepNext/>
      <w:ind w:left="720"/>
      <w:jc w:val="both"/>
      <w:outlineLvl w:val="7"/>
    </w:pPr>
    <w:rPr>
      <w:rFonts w:ascii="Arial" w:hAnsi="Arial"/>
      <w:szCs w:val="20"/>
      <w:u w:val="single"/>
      <w:lang w:val="en-US" w:bidi="ar-DZ"/>
    </w:rPr>
  </w:style>
  <w:style w:type="paragraph" w:styleId="Heading9">
    <w:name w:val="heading 9"/>
    <w:basedOn w:val="Normal"/>
    <w:next w:val="Normal"/>
    <w:link w:val="Heading9Char"/>
    <w:uiPriority w:val="9"/>
    <w:qFormat/>
    <w:rsid w:val="00AF50F9"/>
    <w:pPr>
      <w:keepNext/>
      <w:jc w:val="both"/>
      <w:outlineLvl w:val="8"/>
    </w:pPr>
    <w:rPr>
      <w:rFonts w:ascii="Arial" w:hAnsi="Arial"/>
      <w:bCs w:val="0"/>
      <w:szCs w:val="20"/>
      <w:u w:val="single"/>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val="x-none" w:eastAsia="en-US"/>
    </w:rPr>
  </w:style>
  <w:style w:type="character" w:customStyle="1" w:styleId="Heading2Char">
    <w:name w:val="Heading 2 Char"/>
    <w:link w:val="Heading2"/>
    <w:locked/>
    <w:rsid w:val="00B22A17"/>
    <w:rPr>
      <w:rFonts w:ascii="Calibri" w:hAnsi="Calibri"/>
      <w:b/>
      <w:sz w:val="22"/>
      <w:lang w:val="en-US" w:eastAsia="en-US"/>
    </w:rPr>
  </w:style>
  <w:style w:type="character" w:customStyle="1" w:styleId="Heading3Char">
    <w:name w:val="Heading 3 Char"/>
    <w:link w:val="Heading3"/>
    <w:uiPriority w:val="9"/>
    <w:semiHidden/>
    <w:locked/>
    <w:rPr>
      <w:rFonts w:ascii="Cambria" w:hAnsi="Cambria"/>
      <w:b/>
      <w:sz w:val="26"/>
      <w:lang w:val="x-none" w:eastAsia="en-US"/>
    </w:rPr>
  </w:style>
  <w:style w:type="character" w:customStyle="1" w:styleId="Heading4Char">
    <w:name w:val="Heading 4 Char"/>
    <w:link w:val="Heading4"/>
    <w:locked/>
    <w:rPr>
      <w:rFonts w:ascii="Calibri" w:hAnsi="Calibri"/>
      <w:b/>
      <w:sz w:val="28"/>
      <w:lang w:val="x-none" w:eastAsia="en-US"/>
    </w:rPr>
  </w:style>
  <w:style w:type="character" w:customStyle="1" w:styleId="Heading5Char">
    <w:name w:val="Heading 5 Char"/>
    <w:link w:val="Heading5"/>
    <w:uiPriority w:val="9"/>
    <w:semiHidden/>
    <w:locked/>
    <w:rPr>
      <w:rFonts w:ascii="Calibri" w:hAnsi="Calibri"/>
      <w:b/>
      <w:i/>
      <w:sz w:val="26"/>
      <w:lang w:val="x-none" w:eastAsia="en-US"/>
    </w:rPr>
  </w:style>
  <w:style w:type="character" w:customStyle="1" w:styleId="Heading6Char">
    <w:name w:val="Heading 6 Char"/>
    <w:link w:val="Heading6"/>
    <w:uiPriority w:val="9"/>
    <w:semiHidden/>
    <w:locked/>
    <w:rPr>
      <w:rFonts w:ascii="Calibri" w:hAnsi="Calibri"/>
      <w:b/>
      <w:sz w:val="22"/>
      <w:lang w:val="x-none" w:eastAsia="en-US"/>
    </w:rPr>
  </w:style>
  <w:style w:type="character" w:customStyle="1" w:styleId="Heading7Char">
    <w:name w:val="Heading 7 Char"/>
    <w:link w:val="Heading7"/>
    <w:uiPriority w:val="9"/>
    <w:semiHidden/>
    <w:locked/>
    <w:rPr>
      <w:rFonts w:ascii="Calibri" w:hAnsi="Calibri"/>
      <w:sz w:val="24"/>
      <w:lang w:val="x-none" w:eastAsia="en-US"/>
    </w:rPr>
  </w:style>
  <w:style w:type="character" w:customStyle="1" w:styleId="Heading8Char">
    <w:name w:val="Heading 8 Char"/>
    <w:link w:val="Heading8"/>
    <w:uiPriority w:val="9"/>
    <w:semiHidden/>
    <w:locked/>
    <w:rPr>
      <w:rFonts w:ascii="Calibri" w:hAnsi="Calibri"/>
      <w:i/>
      <w:sz w:val="24"/>
      <w:lang w:val="x-none" w:eastAsia="en-US"/>
    </w:rPr>
  </w:style>
  <w:style w:type="character" w:customStyle="1" w:styleId="Heading9Char">
    <w:name w:val="Heading 9 Char"/>
    <w:link w:val="Heading9"/>
    <w:uiPriority w:val="9"/>
    <w:semiHidden/>
    <w:locked/>
    <w:rPr>
      <w:rFonts w:ascii="Cambria" w:hAnsi="Cambria"/>
      <w:sz w:val="22"/>
      <w:lang w:val="x-none" w:eastAsia="en-US"/>
    </w:rPr>
  </w:style>
  <w:style w:type="paragraph" w:styleId="NormalWeb">
    <w:name w:val="Normal (Web)"/>
    <w:basedOn w:val="Normal"/>
    <w:uiPriority w:val="99"/>
    <w:rsid w:val="00AF50F9"/>
    <w:pPr>
      <w:spacing w:before="100" w:beforeAutospacing="1" w:after="100" w:afterAutospacing="1"/>
    </w:pPr>
    <w:rPr>
      <w:color w:val="000000"/>
    </w:rPr>
  </w:style>
  <w:style w:type="paragraph" w:styleId="NormalIndent">
    <w:name w:val="Normal Indent"/>
    <w:aliases w:val="Normal Indent3,Normal Indent13,Normal Indent Char Char Char12,Normal Indent Char Char Char Char12,Normal Indent Char Char Char Char2 Char Char2,Normal Indent Char Char Char Char2 Char2,Normal Indent1 Char Char Char Char Char,Normal Indent1"/>
    <w:basedOn w:val="Normal"/>
    <w:link w:val="NormalIndentChar"/>
    <w:rsid w:val="00AF50F9"/>
    <w:pPr>
      <w:ind w:left="709"/>
    </w:pPr>
  </w:style>
  <w:style w:type="paragraph" w:styleId="Header">
    <w:name w:val="header"/>
    <w:basedOn w:val="Normal"/>
    <w:link w:val="HeaderChar"/>
    <w:uiPriority w:val="99"/>
    <w:rsid w:val="00AF50F9"/>
    <w:pPr>
      <w:tabs>
        <w:tab w:val="center" w:pos="4320"/>
        <w:tab w:val="right" w:pos="8640"/>
      </w:tabs>
    </w:pPr>
    <w:rPr>
      <w:rFonts w:ascii="Arial" w:hAnsi="Arial"/>
      <w:szCs w:val="20"/>
      <w:lang w:bidi="ar-DZ"/>
    </w:rPr>
  </w:style>
  <w:style w:type="character" w:customStyle="1" w:styleId="HeaderChar">
    <w:name w:val="Header Char"/>
    <w:link w:val="Header"/>
    <w:uiPriority w:val="99"/>
    <w:locked/>
    <w:rsid w:val="00FA358F"/>
    <w:rPr>
      <w:rFonts w:ascii="Arial" w:hAnsi="Arial"/>
      <w:sz w:val="22"/>
      <w:lang w:val="en-AU" w:eastAsia="en-US"/>
    </w:rPr>
  </w:style>
  <w:style w:type="paragraph" w:styleId="Footer">
    <w:name w:val="footer"/>
    <w:basedOn w:val="Normal"/>
    <w:link w:val="FooterChar"/>
    <w:uiPriority w:val="99"/>
    <w:rsid w:val="00AF50F9"/>
    <w:pPr>
      <w:tabs>
        <w:tab w:val="center" w:pos="4153"/>
        <w:tab w:val="right" w:pos="8306"/>
      </w:tabs>
    </w:pPr>
  </w:style>
  <w:style w:type="character" w:customStyle="1" w:styleId="FooterChar">
    <w:name w:val="Footer Char"/>
    <w:link w:val="Footer"/>
    <w:uiPriority w:val="99"/>
    <w:locked/>
    <w:rPr>
      <w:rFonts w:ascii="Verdana" w:hAnsi="Verdana"/>
      <w:sz w:val="22"/>
      <w:lang w:val="x-none" w:eastAsia="en-US"/>
    </w:rPr>
  </w:style>
  <w:style w:type="paragraph" w:styleId="Caption">
    <w:name w:val="caption"/>
    <w:basedOn w:val="Normal"/>
    <w:next w:val="Normal"/>
    <w:uiPriority w:val="35"/>
    <w:qFormat/>
    <w:rsid w:val="00AF50F9"/>
    <w:rPr>
      <w:rFonts w:cs="Times New Roman"/>
      <w:bCs w:val="0"/>
      <w:i/>
      <w:iCs/>
      <w:szCs w:val="24"/>
    </w:rPr>
  </w:style>
  <w:style w:type="paragraph" w:styleId="ListBullet5">
    <w:name w:val="List Bullet 5"/>
    <w:basedOn w:val="Normal"/>
    <w:autoRedefine/>
    <w:uiPriority w:val="99"/>
    <w:rsid w:val="00AF50F9"/>
    <w:pPr>
      <w:tabs>
        <w:tab w:val="num" w:pos="1492"/>
      </w:tabs>
      <w:ind w:left="1492" w:hanging="360"/>
    </w:pPr>
    <w:rPr>
      <w:rFonts w:ascii="Arial" w:hAnsi="Arial"/>
    </w:rPr>
  </w:style>
  <w:style w:type="paragraph" w:styleId="Title">
    <w:name w:val="Title"/>
    <w:basedOn w:val="Normal"/>
    <w:link w:val="TitleChar"/>
    <w:uiPriority w:val="10"/>
    <w:qFormat/>
    <w:rsid w:val="00AF50F9"/>
    <w:pPr>
      <w:jc w:val="center"/>
    </w:pPr>
    <w:rPr>
      <w:rFonts w:ascii="Bookman Old Style" w:hAnsi="Bookman Old Style"/>
      <w:b/>
      <w:sz w:val="44"/>
      <w:u w:val="single"/>
    </w:rPr>
  </w:style>
  <w:style w:type="character" w:customStyle="1" w:styleId="TitleChar">
    <w:name w:val="Title Char"/>
    <w:link w:val="Title"/>
    <w:uiPriority w:val="10"/>
    <w:locked/>
    <w:rPr>
      <w:rFonts w:ascii="Cambria" w:hAnsi="Cambria"/>
      <w:b/>
      <w:kern w:val="28"/>
      <w:sz w:val="32"/>
      <w:lang w:val="x-none" w:eastAsia="en-US"/>
    </w:rPr>
  </w:style>
  <w:style w:type="paragraph" w:styleId="BodyText">
    <w:name w:val="Body Text"/>
    <w:basedOn w:val="Normal"/>
    <w:link w:val="BodyTextChar"/>
    <w:uiPriority w:val="99"/>
    <w:rsid w:val="00AF50F9"/>
    <w:pPr>
      <w:tabs>
        <w:tab w:val="num" w:pos="1492"/>
      </w:tabs>
      <w:ind w:left="1492" w:hanging="360"/>
      <w:jc w:val="both"/>
    </w:pPr>
    <w:rPr>
      <w:rFonts w:ascii="Arial" w:hAnsi="Arial"/>
      <w:b/>
      <w:szCs w:val="20"/>
      <w:lang w:val="en-US" w:bidi="ar-DZ"/>
    </w:rPr>
  </w:style>
  <w:style w:type="character" w:customStyle="1" w:styleId="BodyTextChar">
    <w:name w:val="Body Text Char"/>
    <w:link w:val="BodyText"/>
    <w:uiPriority w:val="99"/>
    <w:locked/>
    <w:rPr>
      <w:rFonts w:ascii="Arial" w:hAnsi="Arial" w:cs="Arial"/>
      <w:b/>
      <w:bCs/>
      <w:sz w:val="22"/>
      <w:lang w:val="en-US" w:eastAsia="en-US" w:bidi="ar-DZ"/>
    </w:rPr>
  </w:style>
  <w:style w:type="paragraph" w:styleId="BodyTextIndent">
    <w:name w:val="Body Text Indent"/>
    <w:basedOn w:val="Normal"/>
    <w:link w:val="BodyTextIndentChar"/>
    <w:rsid w:val="00AF50F9"/>
    <w:pPr>
      <w:ind w:left="420"/>
      <w:jc w:val="both"/>
    </w:pPr>
    <w:rPr>
      <w:rFonts w:ascii="Arial" w:hAnsi="Arial"/>
      <w:b/>
      <w:i/>
      <w:iCs/>
      <w:szCs w:val="20"/>
      <w:lang w:val="en-US" w:bidi="ar-DZ"/>
    </w:rPr>
  </w:style>
  <w:style w:type="character" w:customStyle="1" w:styleId="BodyTextIndentChar">
    <w:name w:val="Body Text Indent Char"/>
    <w:link w:val="BodyTextIndent"/>
    <w:locked/>
    <w:rPr>
      <w:rFonts w:ascii="Verdana" w:hAnsi="Verdana"/>
      <w:sz w:val="22"/>
      <w:lang w:val="x-none" w:eastAsia="en-US"/>
    </w:rPr>
  </w:style>
  <w:style w:type="paragraph" w:styleId="Subtitle">
    <w:name w:val="Subtitle"/>
    <w:basedOn w:val="Normal"/>
    <w:link w:val="SubtitleChar"/>
    <w:qFormat/>
    <w:rsid w:val="00AF50F9"/>
    <w:pPr>
      <w:jc w:val="center"/>
    </w:pPr>
    <w:rPr>
      <w:rFonts w:ascii="Century Schoolbook" w:hAnsi="Century Schoolbook"/>
      <w:b/>
      <w:bCs w:val="0"/>
      <w:i/>
      <w:iCs/>
    </w:rPr>
  </w:style>
  <w:style w:type="character" w:customStyle="1" w:styleId="SubtitleChar">
    <w:name w:val="Subtitle Char"/>
    <w:link w:val="Subtitle"/>
    <w:uiPriority w:val="11"/>
    <w:locked/>
    <w:rsid w:val="00CC6D1E"/>
    <w:rPr>
      <w:rFonts w:ascii="Century Schoolbook" w:hAnsi="Century Schoolbook"/>
      <w:b/>
      <w:i/>
      <w:sz w:val="22"/>
      <w:lang w:val="x-none" w:eastAsia="en-US"/>
    </w:rPr>
  </w:style>
  <w:style w:type="paragraph" w:styleId="BodyText2">
    <w:name w:val="Body Text 2"/>
    <w:basedOn w:val="Normal"/>
    <w:link w:val="BodyText2Char"/>
    <w:uiPriority w:val="99"/>
    <w:rsid w:val="00AF50F9"/>
    <w:pPr>
      <w:jc w:val="both"/>
    </w:pPr>
    <w:rPr>
      <w:rFonts w:ascii="Arial" w:hAnsi="Arial"/>
      <w:bCs w:val="0"/>
      <w:szCs w:val="20"/>
      <w:lang w:val="en-US" w:bidi="ar-DZ"/>
    </w:rPr>
  </w:style>
  <w:style w:type="character" w:customStyle="1" w:styleId="BodyText2Char">
    <w:name w:val="Body Text 2 Char"/>
    <w:link w:val="BodyText2"/>
    <w:uiPriority w:val="99"/>
    <w:semiHidden/>
    <w:locked/>
    <w:rPr>
      <w:rFonts w:ascii="Verdana" w:hAnsi="Verdana"/>
      <w:sz w:val="22"/>
      <w:lang w:val="x-none" w:eastAsia="en-US"/>
    </w:rPr>
  </w:style>
  <w:style w:type="paragraph" w:styleId="BodyTextIndent2">
    <w:name w:val="Body Text Indent 2"/>
    <w:basedOn w:val="Normal"/>
    <w:link w:val="BodyTextIndent2Char"/>
    <w:uiPriority w:val="99"/>
    <w:rsid w:val="00AF50F9"/>
    <w:pPr>
      <w:ind w:left="720"/>
      <w:jc w:val="both"/>
    </w:pPr>
    <w:rPr>
      <w:rFonts w:ascii="Arial" w:hAnsi="Arial"/>
      <w:b/>
      <w:i/>
      <w:iCs/>
      <w:szCs w:val="20"/>
      <w:lang w:val="en-US" w:bidi="ar-DZ"/>
    </w:rPr>
  </w:style>
  <w:style w:type="character" w:customStyle="1" w:styleId="BodyTextIndent2Char">
    <w:name w:val="Body Text Indent 2 Char"/>
    <w:link w:val="BodyTextIndent2"/>
    <w:uiPriority w:val="99"/>
    <w:locked/>
    <w:rsid w:val="008723E3"/>
    <w:rPr>
      <w:rFonts w:ascii="Arial" w:hAnsi="Arial"/>
      <w:b/>
      <w:i/>
      <w:sz w:val="22"/>
      <w:lang w:val="en-US" w:eastAsia="en-US"/>
    </w:rPr>
  </w:style>
  <w:style w:type="paragraph" w:styleId="BodyTextIndent3">
    <w:name w:val="Body Text Indent 3"/>
    <w:basedOn w:val="Normal"/>
    <w:link w:val="BodyTextIndent3Char"/>
    <w:uiPriority w:val="99"/>
    <w:rsid w:val="00AF50F9"/>
    <w:pPr>
      <w:ind w:left="2160"/>
    </w:pPr>
    <w:rPr>
      <w:rFonts w:ascii="Arial" w:hAnsi="Arial"/>
    </w:rPr>
  </w:style>
  <w:style w:type="character" w:customStyle="1" w:styleId="BodyTextIndent3Char">
    <w:name w:val="Body Text Indent 3 Char"/>
    <w:link w:val="BodyTextIndent3"/>
    <w:uiPriority w:val="99"/>
    <w:semiHidden/>
    <w:locked/>
    <w:rPr>
      <w:rFonts w:ascii="Verdana" w:hAnsi="Verdana"/>
      <w:sz w:val="16"/>
      <w:lang w:val="x-none" w:eastAsia="en-US"/>
    </w:rPr>
  </w:style>
  <w:style w:type="paragraph" w:customStyle="1" w:styleId="AgendaContent1">
    <w:name w:val="Agenda Content 1"/>
    <w:basedOn w:val="Normal"/>
    <w:autoRedefine/>
    <w:rsid w:val="00AF50F9"/>
    <w:pPr>
      <w:tabs>
        <w:tab w:val="left" w:pos="720"/>
      </w:tabs>
      <w:jc w:val="both"/>
    </w:pPr>
    <w:rPr>
      <w:b/>
      <w:lang w:val="en-US"/>
    </w:rPr>
  </w:style>
  <w:style w:type="paragraph" w:customStyle="1" w:styleId="AgendaContent2">
    <w:name w:val="Agenda Content 2"/>
    <w:basedOn w:val="Normal"/>
    <w:rsid w:val="00AF50F9"/>
    <w:pPr>
      <w:tabs>
        <w:tab w:val="left" w:pos="432"/>
        <w:tab w:val="left" w:pos="1080"/>
        <w:tab w:val="right" w:leader="dot" w:pos="8820"/>
      </w:tabs>
      <w:jc w:val="both"/>
    </w:pPr>
    <w:rPr>
      <w:rFonts w:ascii="Arial" w:hAnsi="Arial"/>
      <w:b/>
      <w:sz w:val="18"/>
      <w:lang w:val="en-US"/>
    </w:rPr>
  </w:style>
  <w:style w:type="paragraph" w:customStyle="1" w:styleId="xl26">
    <w:name w:val="xl26"/>
    <w:basedOn w:val="Normal"/>
    <w:rsid w:val="00AF50F9"/>
    <w:pPr>
      <w:pBdr>
        <w:top w:val="single" w:sz="4" w:space="0" w:color="auto"/>
        <w:right w:val="single" w:sz="4" w:space="0" w:color="auto"/>
      </w:pBdr>
      <w:spacing w:before="100" w:beforeAutospacing="1" w:after="100" w:afterAutospacing="1"/>
      <w:jc w:val="center"/>
    </w:pPr>
    <w:rPr>
      <w:rFonts w:eastAsia="Arial Unicode MS" w:cs="Arial Unicode MS"/>
      <w:b/>
      <w:sz w:val="18"/>
      <w:szCs w:val="18"/>
    </w:rPr>
  </w:style>
  <w:style w:type="character" w:customStyle="1" w:styleId="NormalIndent6">
    <w:name w:val="Normal Indent6"/>
    <w:aliases w:val="Normal Indent33,Normal Indent133,Normal Indent Char Char Char123,Normal Indent Char Char Char Char123,Normal Indent Char Char Char Char2 Char Char23,Normal Indent Char Char Char Char2 Char23,Normal Indent1 Char"/>
    <w:rsid w:val="00AF50F9"/>
    <w:rPr>
      <w:sz w:val="24"/>
      <w:lang w:val="en-AU" w:eastAsia="en-US"/>
    </w:rPr>
  </w:style>
  <w:style w:type="character" w:customStyle="1" w:styleId="NormalIndent1C">
    <w:name w:val="Normal Indent1 C"/>
    <w:rsid w:val="00AF50F9"/>
    <w:rPr>
      <w:sz w:val="24"/>
      <w:lang w:val="en-AU" w:eastAsia="en-US"/>
    </w:rPr>
  </w:style>
  <w:style w:type="character" w:styleId="PageNumber">
    <w:name w:val="page number"/>
    <w:basedOn w:val="DefaultParagraphFont"/>
    <w:uiPriority w:val="99"/>
    <w:rsid w:val="00B47717"/>
  </w:style>
  <w:style w:type="paragraph" w:styleId="BalloonText">
    <w:name w:val="Balloon Text"/>
    <w:basedOn w:val="Normal"/>
    <w:link w:val="BalloonTextChar"/>
    <w:uiPriority w:val="99"/>
    <w:semiHidden/>
    <w:rsid w:val="000D45CA"/>
    <w:rPr>
      <w:rFonts w:ascii="Tahoma" w:hAnsi="Tahoma" w:cs="Tahoma"/>
      <w:sz w:val="16"/>
      <w:szCs w:val="16"/>
    </w:rPr>
  </w:style>
  <w:style w:type="character" w:customStyle="1" w:styleId="BalloonTextChar">
    <w:name w:val="Balloon Text Char"/>
    <w:link w:val="BalloonText"/>
    <w:uiPriority w:val="99"/>
    <w:semiHidden/>
    <w:locked/>
    <w:rPr>
      <w:sz w:val="2"/>
      <w:lang w:val="x-none" w:eastAsia="en-US"/>
    </w:rPr>
  </w:style>
  <w:style w:type="character" w:customStyle="1" w:styleId="NormalIndentChar">
    <w:name w:val="Normal Indent Char"/>
    <w:aliases w:val="Normal Indent3 Char,Normal Indent13 Char,Normal Indent Char Char Char12 Char,Normal Indent Char Char Char Char12 Char,Normal Indent Char Char Char Char2 Char Char2 Char,Normal Indent Char Char Char Char2 Char2 Char"/>
    <w:link w:val="NormalIndent"/>
    <w:locked/>
    <w:rsid w:val="006A0578"/>
    <w:rPr>
      <w:rFonts w:ascii="Verdana" w:hAnsi="Verdana"/>
      <w:sz w:val="22"/>
      <w:lang w:val="en-AU" w:eastAsia="en-US"/>
    </w:rPr>
  </w:style>
  <w:style w:type="table" w:styleId="TableGrid">
    <w:name w:val="Table Grid"/>
    <w:aliases w:val="JLT Basic"/>
    <w:basedOn w:val="TableNormal"/>
    <w:uiPriority w:val="59"/>
    <w:rsid w:val="00DA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1C23"/>
    <w:rPr>
      <w:color w:val="0000FF"/>
      <w:u w:val="single"/>
    </w:rPr>
  </w:style>
  <w:style w:type="paragraph" w:customStyle="1" w:styleId="Heading10">
    <w:name w:val="Heading 10"/>
    <w:basedOn w:val="Normal"/>
    <w:rsid w:val="0090279E"/>
    <w:pPr>
      <w:jc w:val="both"/>
    </w:pPr>
    <w:rPr>
      <w:rFonts w:ascii="Times New Roman" w:hAnsi="Times New Roman" w:cs="Times New Roman"/>
      <w:bCs w:val="0"/>
      <w:sz w:val="24"/>
      <w:szCs w:val="20"/>
    </w:rPr>
  </w:style>
  <w:style w:type="paragraph" w:customStyle="1" w:styleId="eniorConsultingPtyLtdAnticoHoldingsPtyLtdGJPerry">
    <w:name w:val="enior Consulting Pty Ltd. Antico Holdings Pty Ltd. G J Perry"/>
    <w:aliases w:val="Terry Smith,Kah Hui Tan,M J Ti"/>
    <w:basedOn w:val="Normal"/>
    <w:rsid w:val="008746DB"/>
    <w:pPr>
      <w:suppressAutoHyphens/>
      <w:jc w:val="both"/>
    </w:pPr>
    <w:rPr>
      <w:rFonts w:ascii="Times New Roman" w:hAnsi="Times New Roman" w:cs="Times New Roman"/>
      <w:bCs w:val="0"/>
      <w:spacing w:val="-2"/>
      <w:sz w:val="24"/>
      <w:szCs w:val="20"/>
    </w:rPr>
  </w:style>
  <w:style w:type="character" w:styleId="Strong">
    <w:name w:val="Strong"/>
    <w:uiPriority w:val="22"/>
    <w:qFormat/>
    <w:rsid w:val="00444F7F"/>
    <w:rPr>
      <w:b/>
    </w:rPr>
  </w:style>
  <w:style w:type="paragraph" w:styleId="TOC2">
    <w:name w:val="toc 2"/>
    <w:basedOn w:val="Normal"/>
    <w:next w:val="Normal"/>
    <w:autoRedefine/>
    <w:uiPriority w:val="39"/>
    <w:rsid w:val="00B435DD"/>
    <w:pPr>
      <w:tabs>
        <w:tab w:val="left" w:pos="993"/>
        <w:tab w:val="right" w:leader="dot" w:pos="9360"/>
      </w:tabs>
      <w:ind w:left="993" w:hanging="773"/>
    </w:pPr>
  </w:style>
  <w:style w:type="paragraph" w:styleId="TOC1">
    <w:name w:val="toc 1"/>
    <w:basedOn w:val="Normal"/>
    <w:next w:val="Normal"/>
    <w:autoRedefine/>
    <w:uiPriority w:val="39"/>
    <w:rsid w:val="003A48B4"/>
    <w:pPr>
      <w:tabs>
        <w:tab w:val="left" w:pos="720"/>
        <w:tab w:val="right" w:leader="dot" w:pos="9360"/>
      </w:tabs>
    </w:pPr>
  </w:style>
  <w:style w:type="paragraph" w:styleId="TOC3">
    <w:name w:val="toc 3"/>
    <w:basedOn w:val="Normal"/>
    <w:next w:val="Normal"/>
    <w:autoRedefine/>
    <w:uiPriority w:val="39"/>
    <w:semiHidden/>
    <w:rsid w:val="00216B2D"/>
    <w:pPr>
      <w:tabs>
        <w:tab w:val="left" w:pos="1200"/>
        <w:tab w:val="right" w:leader="dot" w:pos="8640"/>
      </w:tabs>
      <w:ind w:left="360"/>
    </w:pPr>
  </w:style>
  <w:style w:type="paragraph" w:customStyle="1" w:styleId="Default">
    <w:name w:val="Default"/>
    <w:rsid w:val="001A3E5D"/>
    <w:pPr>
      <w:widowControl w:val="0"/>
      <w:autoSpaceDE w:val="0"/>
      <w:autoSpaceDN w:val="0"/>
      <w:adjustRightInd w:val="0"/>
    </w:pPr>
    <w:rPr>
      <w:rFonts w:ascii="Arial" w:hAnsi="Arial" w:cs="Arial"/>
      <w:color w:val="000000"/>
      <w:sz w:val="24"/>
      <w:szCs w:val="24"/>
    </w:rPr>
  </w:style>
  <w:style w:type="paragraph" w:customStyle="1" w:styleId="ySubsection">
    <w:name w:val="ySubsection"/>
    <w:basedOn w:val="Normal"/>
    <w:rsid w:val="00A2672D"/>
    <w:pPr>
      <w:tabs>
        <w:tab w:val="right" w:pos="595"/>
        <w:tab w:val="left" w:pos="879"/>
      </w:tabs>
      <w:spacing w:before="160"/>
      <w:ind w:left="879" w:hanging="879"/>
    </w:pPr>
    <w:rPr>
      <w:rFonts w:ascii="Times New Roman" w:hAnsi="Times New Roman" w:cs="Times New Roman"/>
      <w:bCs w:val="0"/>
      <w:szCs w:val="20"/>
      <w:lang w:eastAsia="en-AU"/>
    </w:rPr>
  </w:style>
  <w:style w:type="paragraph" w:customStyle="1" w:styleId="yIndenta">
    <w:name w:val="yIndent(a)"/>
    <w:basedOn w:val="Normal"/>
    <w:rsid w:val="00A2672D"/>
    <w:pPr>
      <w:tabs>
        <w:tab w:val="right" w:pos="1332"/>
        <w:tab w:val="left" w:pos="1616"/>
      </w:tabs>
      <w:spacing w:before="80"/>
      <w:ind w:left="1616" w:hanging="1616"/>
    </w:pPr>
    <w:rPr>
      <w:rFonts w:ascii="Times New Roman" w:hAnsi="Times New Roman" w:cs="Times New Roman"/>
      <w:bCs w:val="0"/>
      <w:szCs w:val="20"/>
      <w:lang w:eastAsia="en-AU"/>
    </w:rPr>
  </w:style>
  <w:style w:type="paragraph" w:styleId="BodyText3">
    <w:name w:val="Body Text 3"/>
    <w:basedOn w:val="Normal"/>
    <w:link w:val="BodyText3Char"/>
    <w:uiPriority w:val="99"/>
    <w:rsid w:val="00E60DCA"/>
    <w:pPr>
      <w:spacing w:after="120"/>
    </w:pPr>
    <w:rPr>
      <w:sz w:val="16"/>
      <w:szCs w:val="16"/>
    </w:rPr>
  </w:style>
  <w:style w:type="character" w:customStyle="1" w:styleId="BodyText3Char">
    <w:name w:val="Body Text 3 Char"/>
    <w:link w:val="BodyText3"/>
    <w:uiPriority w:val="99"/>
    <w:semiHidden/>
    <w:locked/>
    <w:rPr>
      <w:rFonts w:ascii="Verdana" w:hAnsi="Verdana"/>
      <w:sz w:val="16"/>
      <w:lang w:val="x-none" w:eastAsia="en-US"/>
    </w:rPr>
  </w:style>
  <w:style w:type="paragraph" w:customStyle="1" w:styleId="p2">
    <w:name w:val="p2"/>
    <w:basedOn w:val="Normal"/>
    <w:rsid w:val="005E57B3"/>
    <w:pPr>
      <w:widowControl w:val="0"/>
      <w:tabs>
        <w:tab w:val="left" w:pos="204"/>
      </w:tabs>
      <w:autoSpaceDE w:val="0"/>
      <w:autoSpaceDN w:val="0"/>
      <w:adjustRightInd w:val="0"/>
    </w:pPr>
    <w:rPr>
      <w:rFonts w:ascii="Times New Roman" w:hAnsi="Times New Roman" w:cs="Times New Roman"/>
      <w:bCs w:val="0"/>
      <w:sz w:val="24"/>
      <w:szCs w:val="24"/>
      <w:lang w:val="en-US" w:eastAsia="en-AU"/>
    </w:rPr>
  </w:style>
  <w:style w:type="paragraph" w:customStyle="1" w:styleId="CM21">
    <w:name w:val="CM21"/>
    <w:basedOn w:val="Default"/>
    <w:next w:val="Default"/>
    <w:rsid w:val="00AE001E"/>
    <w:pPr>
      <w:spacing w:after="1428"/>
    </w:pPr>
    <w:rPr>
      <w:rFonts w:cs="Times New Roman"/>
      <w:color w:val="auto"/>
      <w:sz w:val="20"/>
      <w:lang w:val="en-US" w:eastAsia="en-US"/>
    </w:rPr>
  </w:style>
  <w:style w:type="paragraph" w:customStyle="1" w:styleId="p61">
    <w:name w:val="p61"/>
    <w:basedOn w:val="Normal"/>
    <w:rsid w:val="002E710D"/>
    <w:pPr>
      <w:widowControl w:val="0"/>
      <w:tabs>
        <w:tab w:val="left" w:pos="8050"/>
      </w:tabs>
      <w:autoSpaceDE w:val="0"/>
      <w:autoSpaceDN w:val="0"/>
      <w:adjustRightInd w:val="0"/>
      <w:ind w:left="6610"/>
    </w:pPr>
    <w:rPr>
      <w:rFonts w:ascii="Times New Roman" w:hAnsi="Times New Roman" w:cs="Times New Roman"/>
      <w:bCs w:val="0"/>
      <w:sz w:val="24"/>
      <w:szCs w:val="24"/>
      <w:lang w:val="en-US" w:eastAsia="en-AU"/>
    </w:rPr>
  </w:style>
  <w:style w:type="paragraph" w:customStyle="1" w:styleId="p9">
    <w:name w:val="p9"/>
    <w:basedOn w:val="Normal"/>
    <w:rsid w:val="00C0740A"/>
    <w:pPr>
      <w:widowControl w:val="0"/>
      <w:tabs>
        <w:tab w:val="left" w:pos="941"/>
      </w:tabs>
      <w:autoSpaceDE w:val="0"/>
      <w:autoSpaceDN w:val="0"/>
      <w:adjustRightInd w:val="0"/>
      <w:ind w:left="941" w:hanging="556"/>
    </w:pPr>
    <w:rPr>
      <w:rFonts w:ascii="Times New Roman" w:hAnsi="Times New Roman" w:cs="Times New Roman"/>
      <w:bCs w:val="0"/>
      <w:sz w:val="24"/>
      <w:szCs w:val="24"/>
      <w:lang w:val="en-US" w:eastAsia="en-AU"/>
    </w:rPr>
  </w:style>
  <w:style w:type="paragraph" w:customStyle="1" w:styleId="p8">
    <w:name w:val="p8"/>
    <w:basedOn w:val="Normal"/>
    <w:rsid w:val="00425B7B"/>
    <w:pPr>
      <w:widowControl w:val="0"/>
      <w:tabs>
        <w:tab w:val="left" w:pos="402"/>
      </w:tabs>
      <w:autoSpaceDE w:val="0"/>
      <w:autoSpaceDN w:val="0"/>
      <w:adjustRightInd w:val="0"/>
      <w:ind w:left="1048" w:hanging="646"/>
    </w:pPr>
    <w:rPr>
      <w:rFonts w:ascii="Times New Roman" w:hAnsi="Times New Roman" w:cs="Times New Roman"/>
      <w:bCs w:val="0"/>
      <w:sz w:val="24"/>
      <w:szCs w:val="24"/>
      <w:lang w:val="en-US" w:eastAsia="en-AU"/>
    </w:rPr>
  </w:style>
  <w:style w:type="paragraph" w:customStyle="1" w:styleId="p11">
    <w:name w:val="p11"/>
    <w:basedOn w:val="Normal"/>
    <w:rsid w:val="00425B7B"/>
    <w:pPr>
      <w:widowControl w:val="0"/>
      <w:tabs>
        <w:tab w:val="left" w:pos="1241"/>
        <w:tab w:val="left" w:pos="1933"/>
      </w:tabs>
      <w:autoSpaceDE w:val="0"/>
      <w:autoSpaceDN w:val="0"/>
      <w:adjustRightInd w:val="0"/>
      <w:ind w:left="1933" w:hanging="692"/>
    </w:pPr>
    <w:rPr>
      <w:rFonts w:ascii="Times New Roman" w:hAnsi="Times New Roman" w:cs="Times New Roman"/>
      <w:bCs w:val="0"/>
      <w:sz w:val="24"/>
      <w:szCs w:val="24"/>
      <w:lang w:val="en-US" w:eastAsia="en-AU"/>
    </w:rPr>
  </w:style>
  <w:style w:type="paragraph" w:customStyle="1" w:styleId="p16">
    <w:name w:val="p16"/>
    <w:basedOn w:val="Normal"/>
    <w:rsid w:val="00425B7B"/>
    <w:pPr>
      <w:widowControl w:val="0"/>
      <w:tabs>
        <w:tab w:val="left" w:pos="1241"/>
        <w:tab w:val="left" w:pos="1825"/>
      </w:tabs>
      <w:autoSpaceDE w:val="0"/>
      <w:autoSpaceDN w:val="0"/>
      <w:adjustRightInd w:val="0"/>
      <w:ind w:left="1825" w:hanging="584"/>
    </w:pPr>
    <w:rPr>
      <w:rFonts w:ascii="Times New Roman" w:hAnsi="Times New Roman" w:cs="Times New Roman"/>
      <w:bCs w:val="0"/>
      <w:sz w:val="24"/>
      <w:szCs w:val="24"/>
      <w:lang w:val="en-US" w:eastAsia="en-AU"/>
    </w:rPr>
  </w:style>
  <w:style w:type="paragraph" w:customStyle="1" w:styleId="p17">
    <w:name w:val="p17"/>
    <w:basedOn w:val="Normal"/>
    <w:rsid w:val="00425B7B"/>
    <w:pPr>
      <w:widowControl w:val="0"/>
      <w:tabs>
        <w:tab w:val="left" w:pos="1933"/>
        <w:tab w:val="left" w:pos="2630"/>
      </w:tabs>
      <w:autoSpaceDE w:val="0"/>
      <w:autoSpaceDN w:val="0"/>
      <w:adjustRightInd w:val="0"/>
      <w:ind w:left="2630" w:hanging="697"/>
    </w:pPr>
    <w:rPr>
      <w:rFonts w:ascii="Times New Roman" w:hAnsi="Times New Roman" w:cs="Times New Roman"/>
      <w:bCs w:val="0"/>
      <w:sz w:val="24"/>
      <w:szCs w:val="24"/>
      <w:lang w:val="en-US" w:eastAsia="en-AU"/>
    </w:rPr>
  </w:style>
  <w:style w:type="paragraph" w:customStyle="1" w:styleId="c18">
    <w:name w:val="c18"/>
    <w:basedOn w:val="Normal"/>
    <w:rsid w:val="00425B7B"/>
    <w:pPr>
      <w:widowControl w:val="0"/>
      <w:autoSpaceDE w:val="0"/>
      <w:autoSpaceDN w:val="0"/>
      <w:adjustRightInd w:val="0"/>
      <w:jc w:val="center"/>
    </w:pPr>
    <w:rPr>
      <w:rFonts w:ascii="Times New Roman" w:hAnsi="Times New Roman" w:cs="Times New Roman"/>
      <w:bCs w:val="0"/>
      <w:sz w:val="24"/>
      <w:szCs w:val="24"/>
      <w:lang w:val="en-US" w:eastAsia="en-AU"/>
    </w:rPr>
  </w:style>
  <w:style w:type="paragraph" w:customStyle="1" w:styleId="p19">
    <w:name w:val="p19"/>
    <w:basedOn w:val="Normal"/>
    <w:rsid w:val="00425B7B"/>
    <w:pPr>
      <w:widowControl w:val="0"/>
      <w:tabs>
        <w:tab w:val="left" w:pos="1241"/>
        <w:tab w:val="left" w:pos="1933"/>
      </w:tabs>
      <w:autoSpaceDE w:val="0"/>
      <w:autoSpaceDN w:val="0"/>
      <w:adjustRightInd w:val="0"/>
      <w:ind w:left="1933" w:hanging="692"/>
    </w:pPr>
    <w:rPr>
      <w:rFonts w:ascii="Times New Roman" w:hAnsi="Times New Roman" w:cs="Times New Roman"/>
      <w:bCs w:val="0"/>
      <w:sz w:val="24"/>
      <w:szCs w:val="24"/>
      <w:lang w:val="en-US" w:eastAsia="en-AU"/>
    </w:rPr>
  </w:style>
  <w:style w:type="character" w:styleId="FollowedHyperlink">
    <w:name w:val="FollowedHyperlink"/>
    <w:uiPriority w:val="99"/>
    <w:rsid w:val="00425B7B"/>
    <w:rPr>
      <w:color w:val="0000FF"/>
      <w:u w:val="single"/>
    </w:rPr>
  </w:style>
  <w:style w:type="paragraph" w:customStyle="1" w:styleId="textsizesmall">
    <w:name w:val="textsizesmall"/>
    <w:basedOn w:val="Normal"/>
    <w:rsid w:val="00425B7B"/>
    <w:pPr>
      <w:spacing w:after="150"/>
    </w:pPr>
    <w:rPr>
      <w:rFonts w:ascii="Times New Roman" w:hAnsi="Times New Roman" w:cs="Times New Roman"/>
      <w:b/>
      <w:caps/>
      <w:sz w:val="24"/>
      <w:szCs w:val="24"/>
      <w:lang w:eastAsia="en-AU"/>
    </w:rPr>
  </w:style>
  <w:style w:type="paragraph" w:customStyle="1" w:styleId="textsizelarge">
    <w:name w:val="textsizelarge"/>
    <w:basedOn w:val="Normal"/>
    <w:rsid w:val="00425B7B"/>
    <w:pPr>
      <w:pBdr>
        <w:right w:val="dotted" w:sz="6" w:space="4" w:color="999999"/>
      </w:pBdr>
      <w:spacing w:after="150"/>
    </w:pPr>
    <w:rPr>
      <w:rFonts w:ascii="Times New Roman" w:hAnsi="Times New Roman" w:cs="Times New Roman"/>
      <w:b/>
      <w:caps/>
      <w:sz w:val="36"/>
      <w:szCs w:val="36"/>
      <w:lang w:eastAsia="en-AU"/>
    </w:rPr>
  </w:style>
  <w:style w:type="paragraph" w:customStyle="1" w:styleId="mediasearch">
    <w:name w:val="mediasearch"/>
    <w:basedOn w:val="Normal"/>
    <w:rsid w:val="00425B7B"/>
    <w:pPr>
      <w:spacing w:after="150"/>
    </w:pPr>
    <w:rPr>
      <w:rFonts w:ascii="Times New Roman" w:hAnsi="Times New Roman" w:cs="Times New Roman"/>
      <w:bCs w:val="0"/>
      <w:sz w:val="24"/>
      <w:szCs w:val="24"/>
      <w:lang w:eastAsia="en-AU"/>
    </w:rPr>
  </w:style>
  <w:style w:type="paragraph" w:customStyle="1" w:styleId="controltitle">
    <w:name w:val="controltitle"/>
    <w:basedOn w:val="Normal"/>
    <w:rsid w:val="00425B7B"/>
    <w:pPr>
      <w:spacing w:after="150"/>
    </w:pPr>
    <w:rPr>
      <w:rFonts w:ascii="Times New Roman" w:hAnsi="Times New Roman" w:cs="Times New Roman"/>
      <w:b/>
      <w:sz w:val="24"/>
      <w:szCs w:val="24"/>
      <w:lang w:eastAsia="en-AU"/>
    </w:rPr>
  </w:style>
  <w:style w:type="paragraph" w:customStyle="1" w:styleId="tablestyle">
    <w:name w:val="tablestyle"/>
    <w:basedOn w:val="Normal"/>
    <w:rsid w:val="00425B7B"/>
    <w:pPr>
      <w:pBdr>
        <w:top w:val="single" w:sz="6" w:space="0" w:color="CCCCCC"/>
        <w:left w:val="single" w:sz="6" w:space="0" w:color="CCCCCC"/>
        <w:bottom w:val="single" w:sz="2" w:space="0" w:color="CCCCCC"/>
        <w:right w:val="single" w:sz="2" w:space="0" w:color="CCCCCC"/>
      </w:pBdr>
      <w:spacing w:after="150"/>
    </w:pPr>
    <w:rPr>
      <w:rFonts w:ascii="Times New Roman" w:hAnsi="Times New Roman" w:cs="Times New Roman"/>
      <w:bCs w:val="0"/>
      <w:sz w:val="24"/>
      <w:szCs w:val="24"/>
      <w:lang w:eastAsia="en-AU"/>
    </w:rPr>
  </w:style>
  <w:style w:type="paragraph" w:customStyle="1" w:styleId="greyscheme">
    <w:name w:val="greyscheme"/>
    <w:basedOn w:val="Normal"/>
    <w:rsid w:val="00425B7B"/>
    <w:pPr>
      <w:spacing w:after="150"/>
    </w:pPr>
    <w:rPr>
      <w:rFonts w:ascii="Times New Roman" w:hAnsi="Times New Roman" w:cs="Times New Roman"/>
      <w:bCs w:val="0"/>
      <w:sz w:val="24"/>
      <w:szCs w:val="24"/>
      <w:lang w:eastAsia="en-AU"/>
    </w:rPr>
  </w:style>
  <w:style w:type="paragraph" w:customStyle="1" w:styleId="sitetitle1">
    <w:name w:val="sitetitle1"/>
    <w:basedOn w:val="Normal"/>
    <w:rsid w:val="00425B7B"/>
    <w:rPr>
      <w:rFonts w:ascii="Trebuchet MS" w:hAnsi="Trebuchet MS" w:cs="Times New Roman"/>
      <w:b/>
      <w:color w:val="000000"/>
      <w:sz w:val="24"/>
      <w:szCs w:val="24"/>
      <w:lang w:eastAsia="en-AU"/>
    </w:rPr>
  </w:style>
  <w:style w:type="paragraph" w:customStyle="1" w:styleId="sitetitle2">
    <w:name w:val="sitetitle2"/>
    <w:basedOn w:val="Normal"/>
    <w:rsid w:val="00425B7B"/>
    <w:pPr>
      <w:spacing w:line="216" w:lineRule="auto"/>
    </w:pPr>
    <w:rPr>
      <w:rFonts w:ascii="Trebuchet MS" w:hAnsi="Trebuchet MS" w:cs="Times New Roman"/>
      <w:b/>
      <w:color w:val="004D75"/>
      <w:sz w:val="38"/>
      <w:szCs w:val="38"/>
      <w:lang w:eastAsia="en-AU"/>
    </w:rPr>
  </w:style>
  <w:style w:type="paragraph" w:customStyle="1" w:styleId="searchbox">
    <w:name w:val="searchbox"/>
    <w:basedOn w:val="Normal"/>
    <w:rsid w:val="00425B7B"/>
    <w:pPr>
      <w:spacing w:after="150"/>
      <w:textAlignment w:val="center"/>
    </w:pPr>
    <w:rPr>
      <w:rFonts w:ascii="Times New Roman" w:hAnsi="Times New Roman" w:cs="Times New Roman"/>
      <w:bCs w:val="0"/>
      <w:sz w:val="24"/>
      <w:szCs w:val="24"/>
      <w:lang w:eastAsia="en-AU"/>
    </w:rPr>
  </w:style>
  <w:style w:type="paragraph" w:customStyle="1" w:styleId="searchbutton">
    <w:name w:val="searchbutton"/>
    <w:basedOn w:val="Normal"/>
    <w:rsid w:val="00425B7B"/>
    <w:pPr>
      <w:spacing w:after="150"/>
      <w:textAlignment w:val="center"/>
    </w:pPr>
    <w:rPr>
      <w:rFonts w:ascii="Times New Roman" w:hAnsi="Times New Roman" w:cs="Times New Roman"/>
      <w:bCs w:val="0"/>
      <w:sz w:val="24"/>
      <w:szCs w:val="24"/>
      <w:lang w:eastAsia="en-AU"/>
    </w:rPr>
  </w:style>
  <w:style w:type="paragraph" w:customStyle="1" w:styleId="newsletterinput">
    <w:name w:val="newsletterinput"/>
    <w:basedOn w:val="Normal"/>
    <w:rsid w:val="00425B7B"/>
    <w:pPr>
      <w:pBdr>
        <w:top w:val="single" w:sz="6" w:space="0" w:color="A5ACB2"/>
        <w:left w:val="single" w:sz="6" w:space="0" w:color="A5ACB2"/>
        <w:bottom w:val="single" w:sz="6" w:space="0" w:color="A5ACB2"/>
        <w:right w:val="single" w:sz="6" w:space="0" w:color="A5ACB2"/>
      </w:pBdr>
      <w:spacing w:after="150"/>
    </w:pPr>
    <w:rPr>
      <w:rFonts w:ascii="Times New Roman" w:hAnsi="Times New Roman" w:cs="Times New Roman"/>
      <w:bCs w:val="0"/>
      <w:sz w:val="24"/>
      <w:szCs w:val="24"/>
      <w:lang w:eastAsia="en-AU"/>
    </w:rPr>
  </w:style>
  <w:style w:type="paragraph" w:customStyle="1" w:styleId="newsletterbutton">
    <w:name w:val="newsletterbutton"/>
    <w:basedOn w:val="Normal"/>
    <w:rsid w:val="00425B7B"/>
    <w:pPr>
      <w:spacing w:before="45" w:after="45"/>
    </w:pPr>
    <w:rPr>
      <w:rFonts w:ascii="Times New Roman" w:hAnsi="Times New Roman" w:cs="Times New Roman"/>
      <w:bCs w:val="0"/>
      <w:sz w:val="24"/>
      <w:szCs w:val="24"/>
      <w:lang w:eastAsia="en-AU"/>
    </w:rPr>
  </w:style>
  <w:style w:type="paragraph" w:customStyle="1" w:styleId="promotionsbanner">
    <w:name w:val="promotionsbanner"/>
    <w:basedOn w:val="Normal"/>
    <w:rsid w:val="00425B7B"/>
    <w:pPr>
      <w:pBdr>
        <w:top w:val="single" w:sz="6" w:space="0" w:color="FFFFFF"/>
        <w:left w:val="single" w:sz="6" w:space="0" w:color="FFFFFF"/>
        <w:bottom w:val="single" w:sz="6" w:space="0" w:color="FFFFFF"/>
        <w:right w:val="single" w:sz="6" w:space="0" w:color="FFFFFF"/>
      </w:pBdr>
      <w:spacing w:after="75"/>
    </w:pPr>
    <w:rPr>
      <w:rFonts w:ascii="Times New Roman" w:hAnsi="Times New Roman" w:cs="Times New Roman"/>
      <w:bCs w:val="0"/>
      <w:sz w:val="24"/>
      <w:szCs w:val="24"/>
      <w:lang w:eastAsia="en-AU"/>
    </w:rPr>
  </w:style>
  <w:style w:type="paragraph" w:customStyle="1" w:styleId="servicesbanner">
    <w:name w:val="servicesbanner"/>
    <w:basedOn w:val="Normal"/>
    <w:rsid w:val="00425B7B"/>
    <w:rPr>
      <w:rFonts w:ascii="Times New Roman" w:hAnsi="Times New Roman" w:cs="Times New Roman"/>
      <w:bCs w:val="0"/>
      <w:sz w:val="24"/>
      <w:szCs w:val="24"/>
      <w:lang w:eastAsia="en-AU"/>
    </w:rPr>
  </w:style>
  <w:style w:type="paragraph" w:customStyle="1" w:styleId="media">
    <w:name w:val="media"/>
    <w:basedOn w:val="Normal"/>
    <w:rsid w:val="00425B7B"/>
    <w:pPr>
      <w:spacing w:before="75" w:after="75"/>
    </w:pPr>
    <w:rPr>
      <w:rFonts w:ascii="Times New Roman" w:hAnsi="Times New Roman" w:cs="Times New Roman"/>
      <w:bCs w:val="0"/>
      <w:sz w:val="24"/>
      <w:szCs w:val="24"/>
      <w:lang w:eastAsia="en-AU"/>
    </w:rPr>
  </w:style>
  <w:style w:type="paragraph" w:customStyle="1" w:styleId="mediaicon">
    <w:name w:val="mediaicon"/>
    <w:basedOn w:val="Normal"/>
    <w:rsid w:val="00425B7B"/>
    <w:pPr>
      <w:pBdr>
        <w:top w:val="single" w:sz="6" w:space="0" w:color="CCCCCC"/>
        <w:left w:val="single" w:sz="6" w:space="0" w:color="CCCCCC"/>
        <w:bottom w:val="single" w:sz="6" w:space="0" w:color="CCCCCC"/>
        <w:right w:val="single" w:sz="6" w:space="0" w:color="CCCCCC"/>
      </w:pBdr>
      <w:spacing w:after="150"/>
    </w:pPr>
    <w:rPr>
      <w:rFonts w:ascii="Times New Roman" w:hAnsi="Times New Roman" w:cs="Times New Roman"/>
      <w:bCs w:val="0"/>
      <w:sz w:val="24"/>
      <w:szCs w:val="24"/>
      <w:lang w:eastAsia="en-AU"/>
    </w:rPr>
  </w:style>
  <w:style w:type="paragraph" w:customStyle="1" w:styleId="mediadownload">
    <w:name w:val="mediadownload"/>
    <w:basedOn w:val="Normal"/>
    <w:rsid w:val="00425B7B"/>
    <w:pPr>
      <w:ind w:left="450"/>
    </w:pPr>
    <w:rPr>
      <w:rFonts w:ascii="Times New Roman" w:hAnsi="Times New Roman" w:cs="Times New Roman"/>
      <w:bCs w:val="0"/>
      <w:sz w:val="24"/>
      <w:szCs w:val="24"/>
      <w:lang w:eastAsia="en-AU"/>
    </w:rPr>
  </w:style>
  <w:style w:type="paragraph" w:customStyle="1" w:styleId="newstext">
    <w:name w:val="newstext"/>
    <w:basedOn w:val="Normal"/>
    <w:rsid w:val="00425B7B"/>
    <w:pPr>
      <w:pBdr>
        <w:bottom w:val="dotted" w:sz="6" w:space="4" w:color="999999"/>
      </w:pBdr>
      <w:spacing w:after="75"/>
    </w:pPr>
    <w:rPr>
      <w:rFonts w:ascii="Times New Roman" w:hAnsi="Times New Roman" w:cs="Times New Roman"/>
      <w:bCs w:val="0"/>
      <w:sz w:val="24"/>
      <w:szCs w:val="24"/>
      <w:lang w:eastAsia="en-AU"/>
    </w:rPr>
  </w:style>
  <w:style w:type="paragraph" w:customStyle="1" w:styleId="contentpic">
    <w:name w:val="contentpic"/>
    <w:basedOn w:val="Normal"/>
    <w:rsid w:val="00425B7B"/>
    <w:pPr>
      <w:pBdr>
        <w:top w:val="single" w:sz="6" w:space="1" w:color="CCCCCC"/>
        <w:left w:val="single" w:sz="6" w:space="1" w:color="CCCCCC"/>
        <w:bottom w:val="single" w:sz="6" w:space="1" w:color="CCCCCC"/>
        <w:right w:val="single" w:sz="6" w:space="1" w:color="CCCCCC"/>
      </w:pBdr>
      <w:shd w:val="clear" w:color="auto" w:fill="FFFFFF"/>
      <w:spacing w:after="75"/>
      <w:ind w:right="75"/>
    </w:pPr>
    <w:rPr>
      <w:rFonts w:ascii="Times New Roman" w:hAnsi="Times New Roman" w:cs="Times New Roman"/>
      <w:bCs w:val="0"/>
      <w:sz w:val="24"/>
      <w:szCs w:val="24"/>
      <w:lang w:eastAsia="en-AU"/>
    </w:rPr>
  </w:style>
  <w:style w:type="paragraph" w:customStyle="1" w:styleId="clear">
    <w:name w:val="clear"/>
    <w:basedOn w:val="Normal"/>
    <w:rsid w:val="00425B7B"/>
    <w:pPr>
      <w:spacing w:after="150"/>
    </w:pPr>
    <w:rPr>
      <w:rFonts w:ascii="Times New Roman" w:hAnsi="Times New Roman" w:cs="Times New Roman"/>
      <w:bCs w:val="0"/>
      <w:sz w:val="24"/>
      <w:szCs w:val="24"/>
      <w:lang w:eastAsia="en-AU"/>
    </w:rPr>
  </w:style>
  <w:style w:type="paragraph" w:customStyle="1" w:styleId="clearright">
    <w:name w:val="clearright"/>
    <w:basedOn w:val="Normal"/>
    <w:rsid w:val="00425B7B"/>
    <w:pPr>
      <w:spacing w:after="150"/>
    </w:pPr>
    <w:rPr>
      <w:rFonts w:ascii="Times New Roman" w:hAnsi="Times New Roman" w:cs="Times New Roman"/>
      <w:bCs w:val="0"/>
      <w:sz w:val="24"/>
      <w:szCs w:val="24"/>
      <w:lang w:eastAsia="en-AU"/>
    </w:rPr>
  </w:style>
  <w:style w:type="paragraph" w:customStyle="1" w:styleId="mainmenuspacer">
    <w:name w:val="mainmenuspacer"/>
    <w:basedOn w:val="Normal"/>
    <w:rsid w:val="00425B7B"/>
    <w:pPr>
      <w:shd w:val="clear" w:color="auto" w:fill="FFFFFF"/>
      <w:spacing w:after="150"/>
    </w:pPr>
    <w:rPr>
      <w:rFonts w:ascii="Times New Roman" w:hAnsi="Times New Roman" w:cs="Times New Roman"/>
      <w:bCs w:val="0"/>
      <w:sz w:val="24"/>
      <w:szCs w:val="24"/>
      <w:lang w:eastAsia="en-AU"/>
    </w:rPr>
  </w:style>
  <w:style w:type="paragraph" w:customStyle="1" w:styleId="even">
    <w:name w:val="even"/>
    <w:basedOn w:val="Normal"/>
    <w:rsid w:val="00425B7B"/>
    <w:pPr>
      <w:spacing w:after="150"/>
    </w:pPr>
    <w:rPr>
      <w:rFonts w:ascii="Times New Roman" w:hAnsi="Times New Roman" w:cs="Times New Roman"/>
      <w:bCs w:val="0"/>
      <w:sz w:val="24"/>
      <w:szCs w:val="24"/>
      <w:lang w:eastAsia="en-AU"/>
    </w:rPr>
  </w:style>
  <w:style w:type="paragraph" w:customStyle="1" w:styleId="even1">
    <w:name w:val="even1"/>
    <w:basedOn w:val="Normal"/>
    <w:rsid w:val="00425B7B"/>
    <w:pPr>
      <w:shd w:val="clear" w:color="auto" w:fill="F2F2F2"/>
      <w:spacing w:after="150"/>
    </w:pPr>
    <w:rPr>
      <w:rFonts w:ascii="Times New Roman" w:hAnsi="Times New Roman" w:cs="Times New Roman"/>
      <w:bCs w:val="0"/>
      <w:sz w:val="24"/>
      <w:szCs w:val="24"/>
      <w:lang w:eastAsia="en-AU"/>
    </w:rPr>
  </w:style>
  <w:style w:type="paragraph" w:customStyle="1" w:styleId="even2">
    <w:name w:val="even2"/>
    <w:basedOn w:val="Normal"/>
    <w:rsid w:val="00425B7B"/>
    <w:pPr>
      <w:shd w:val="clear" w:color="auto" w:fill="F2F2F2"/>
      <w:spacing w:after="150"/>
    </w:pPr>
    <w:rPr>
      <w:rFonts w:ascii="Times New Roman" w:hAnsi="Times New Roman" w:cs="Times New Roman"/>
      <w:bCs w:val="0"/>
      <w:sz w:val="24"/>
      <w:szCs w:val="24"/>
      <w:lang w:eastAsia="en-AU"/>
    </w:rPr>
  </w:style>
  <w:style w:type="character" w:styleId="Emphasis">
    <w:name w:val="Emphasis"/>
    <w:uiPriority w:val="20"/>
    <w:qFormat/>
    <w:rsid w:val="00425B7B"/>
    <w:rPr>
      <w:i/>
    </w:rPr>
  </w:style>
  <w:style w:type="paragraph" w:customStyle="1" w:styleId="yHeading5">
    <w:name w:val="yHeading 5"/>
    <w:basedOn w:val="Heading5"/>
    <w:rsid w:val="00876322"/>
    <w:pPr>
      <w:keepLines/>
      <w:tabs>
        <w:tab w:val="left" w:pos="879"/>
      </w:tabs>
      <w:spacing w:before="220"/>
      <w:ind w:left="879" w:hanging="879"/>
      <w:jc w:val="left"/>
    </w:pPr>
    <w:rPr>
      <w:rFonts w:ascii="Times New Roman" w:hAnsi="Times New Roman" w:cs="Times New Roman"/>
      <w:bCs w:val="0"/>
      <w:lang w:val="en-AU" w:eastAsia="en-AU" w:bidi="ar-SA"/>
    </w:rPr>
  </w:style>
  <w:style w:type="paragraph" w:customStyle="1" w:styleId="Subsection">
    <w:name w:val="Subsection"/>
    <w:rsid w:val="001E46A8"/>
    <w:pPr>
      <w:tabs>
        <w:tab w:val="right" w:pos="595"/>
        <w:tab w:val="left" w:pos="879"/>
      </w:tabs>
      <w:spacing w:before="160" w:line="260" w:lineRule="atLeast"/>
      <w:ind w:left="879" w:hanging="879"/>
    </w:pPr>
    <w:rPr>
      <w:sz w:val="24"/>
      <w:lang w:eastAsia="en-US"/>
    </w:rPr>
  </w:style>
  <w:style w:type="paragraph" w:customStyle="1" w:styleId="Indenta">
    <w:name w:val="Indent(a)"/>
    <w:rsid w:val="001E46A8"/>
    <w:pPr>
      <w:tabs>
        <w:tab w:val="right" w:pos="1332"/>
        <w:tab w:val="left" w:pos="1616"/>
      </w:tabs>
      <w:spacing w:before="80" w:line="260" w:lineRule="atLeast"/>
      <w:ind w:left="1616" w:hanging="1616"/>
    </w:pPr>
    <w:rPr>
      <w:sz w:val="24"/>
      <w:lang w:eastAsia="en-US"/>
    </w:rPr>
  </w:style>
  <w:style w:type="paragraph" w:customStyle="1" w:styleId="Indenti">
    <w:name w:val="Indent(i)"/>
    <w:basedOn w:val="Default"/>
    <w:next w:val="Default"/>
    <w:rsid w:val="009C1A75"/>
    <w:pPr>
      <w:widowControl/>
    </w:pPr>
    <w:rPr>
      <w:rFonts w:cs="Times New Roman"/>
      <w:color w:val="auto"/>
    </w:rPr>
  </w:style>
  <w:style w:type="paragraph" w:customStyle="1" w:styleId="p18">
    <w:name w:val="p18"/>
    <w:basedOn w:val="Normal"/>
    <w:rsid w:val="00B8704A"/>
    <w:pPr>
      <w:widowControl w:val="0"/>
      <w:tabs>
        <w:tab w:val="left" w:pos="1020"/>
      </w:tabs>
      <w:autoSpaceDE w:val="0"/>
      <w:autoSpaceDN w:val="0"/>
      <w:adjustRightInd w:val="0"/>
      <w:ind w:left="420"/>
    </w:pPr>
    <w:rPr>
      <w:rFonts w:ascii="Times New Roman" w:hAnsi="Times New Roman" w:cs="Times New Roman"/>
      <w:bCs w:val="0"/>
      <w:sz w:val="24"/>
      <w:szCs w:val="24"/>
      <w:lang w:val="en-US" w:eastAsia="en-AU"/>
    </w:rPr>
  </w:style>
  <w:style w:type="character" w:customStyle="1" w:styleId="GaryTuffin">
    <w:name w:val="Gary Tuffin"/>
    <w:semiHidden/>
    <w:rsid w:val="000849F4"/>
    <w:rPr>
      <w:rFonts w:ascii="Verdana" w:hAnsi="Verdana"/>
      <w:color w:val="0000FF"/>
      <w:sz w:val="22"/>
      <w:u w:val="none"/>
    </w:rPr>
  </w:style>
  <w:style w:type="paragraph" w:styleId="PlainText">
    <w:name w:val="Plain Text"/>
    <w:basedOn w:val="Normal"/>
    <w:link w:val="PlainTextChar"/>
    <w:uiPriority w:val="99"/>
    <w:rsid w:val="003810DC"/>
    <w:rPr>
      <w:rFonts w:ascii="Courier New" w:hAnsi="Courier New" w:cs="Courier New"/>
      <w:bCs w:val="0"/>
      <w:sz w:val="20"/>
      <w:szCs w:val="20"/>
      <w:lang w:eastAsia="en-AU"/>
    </w:rPr>
  </w:style>
  <w:style w:type="character" w:customStyle="1" w:styleId="PlainTextChar">
    <w:name w:val="Plain Text Char"/>
    <w:link w:val="PlainText"/>
    <w:uiPriority w:val="99"/>
    <w:locked/>
    <w:rsid w:val="00BC4F4B"/>
    <w:rPr>
      <w:rFonts w:ascii="Courier New" w:hAnsi="Courier New"/>
    </w:rPr>
  </w:style>
  <w:style w:type="paragraph" w:styleId="NoSpacing">
    <w:name w:val="No Spacing"/>
    <w:uiPriority w:val="1"/>
    <w:qFormat/>
    <w:rsid w:val="004F2FAE"/>
    <w:rPr>
      <w:rFonts w:ascii="Calibri" w:hAnsi="Calibri"/>
      <w:sz w:val="22"/>
      <w:szCs w:val="22"/>
      <w:lang w:eastAsia="en-US"/>
    </w:rPr>
  </w:style>
  <w:style w:type="paragraph" w:customStyle="1" w:styleId="p10">
    <w:name w:val="p10"/>
    <w:basedOn w:val="Normal"/>
    <w:rsid w:val="006F2F8C"/>
    <w:pPr>
      <w:widowControl w:val="0"/>
      <w:tabs>
        <w:tab w:val="left" w:pos="362"/>
      </w:tabs>
      <w:autoSpaceDE w:val="0"/>
      <w:autoSpaceDN w:val="0"/>
      <w:adjustRightInd w:val="0"/>
      <w:ind w:left="1078"/>
    </w:pPr>
    <w:rPr>
      <w:rFonts w:ascii="Times New Roman" w:hAnsi="Times New Roman" w:cs="Times New Roman"/>
      <w:bCs w:val="0"/>
      <w:sz w:val="24"/>
      <w:szCs w:val="24"/>
      <w:lang w:val="en-US" w:eastAsia="en-AU"/>
    </w:rPr>
  </w:style>
  <w:style w:type="paragraph" w:customStyle="1" w:styleId="p12">
    <w:name w:val="p12"/>
    <w:basedOn w:val="Normal"/>
    <w:rsid w:val="006F2F8C"/>
    <w:pPr>
      <w:widowControl w:val="0"/>
      <w:autoSpaceDE w:val="0"/>
      <w:autoSpaceDN w:val="0"/>
      <w:adjustRightInd w:val="0"/>
      <w:ind w:left="1078"/>
    </w:pPr>
    <w:rPr>
      <w:rFonts w:ascii="Times New Roman" w:hAnsi="Times New Roman" w:cs="Times New Roman"/>
      <w:bCs w:val="0"/>
      <w:sz w:val="24"/>
      <w:szCs w:val="24"/>
      <w:lang w:val="en-US" w:eastAsia="en-AU"/>
    </w:rPr>
  </w:style>
  <w:style w:type="paragraph" w:customStyle="1" w:styleId="CM6">
    <w:name w:val="CM6"/>
    <w:basedOn w:val="Default"/>
    <w:next w:val="Default"/>
    <w:rsid w:val="00277C8D"/>
    <w:rPr>
      <w:rFonts w:ascii="Helvetica" w:hAnsi="Helvetica" w:cs="Times New Roman"/>
      <w:color w:val="auto"/>
    </w:rPr>
  </w:style>
  <w:style w:type="paragraph" w:customStyle="1" w:styleId="CM2">
    <w:name w:val="CM2"/>
    <w:basedOn w:val="Default"/>
    <w:next w:val="Default"/>
    <w:rsid w:val="00277C8D"/>
    <w:pPr>
      <w:spacing w:line="256" w:lineRule="atLeast"/>
    </w:pPr>
    <w:rPr>
      <w:rFonts w:ascii="Helvetica" w:hAnsi="Helvetica" w:cs="Times New Roman"/>
      <w:color w:val="auto"/>
    </w:rPr>
  </w:style>
  <w:style w:type="paragraph" w:customStyle="1" w:styleId="p20">
    <w:name w:val="p20"/>
    <w:basedOn w:val="Normal"/>
    <w:rsid w:val="008604EF"/>
    <w:pPr>
      <w:widowControl w:val="0"/>
      <w:tabs>
        <w:tab w:val="left" w:pos="1462"/>
      </w:tabs>
      <w:autoSpaceDE w:val="0"/>
      <w:autoSpaceDN w:val="0"/>
      <w:adjustRightInd w:val="0"/>
      <w:ind w:left="22"/>
      <w:jc w:val="both"/>
    </w:pPr>
    <w:rPr>
      <w:rFonts w:ascii="Times New Roman" w:hAnsi="Times New Roman" w:cs="Times New Roman"/>
      <w:bCs w:val="0"/>
      <w:sz w:val="24"/>
      <w:szCs w:val="24"/>
      <w:lang w:val="en-US" w:eastAsia="en-AU"/>
    </w:rPr>
  </w:style>
  <w:style w:type="paragraph" w:customStyle="1" w:styleId="p22">
    <w:name w:val="p22"/>
    <w:basedOn w:val="Normal"/>
    <w:rsid w:val="008604EF"/>
    <w:pPr>
      <w:widowControl w:val="0"/>
      <w:tabs>
        <w:tab w:val="left" w:pos="2148"/>
      </w:tabs>
      <w:autoSpaceDE w:val="0"/>
      <w:autoSpaceDN w:val="0"/>
      <w:adjustRightInd w:val="0"/>
      <w:ind w:left="2148" w:hanging="686"/>
      <w:jc w:val="both"/>
    </w:pPr>
    <w:rPr>
      <w:rFonts w:ascii="Times New Roman" w:hAnsi="Times New Roman" w:cs="Times New Roman"/>
      <w:bCs w:val="0"/>
      <w:sz w:val="24"/>
      <w:szCs w:val="24"/>
      <w:lang w:val="en-US" w:eastAsia="en-AU"/>
    </w:rPr>
  </w:style>
  <w:style w:type="paragraph" w:customStyle="1" w:styleId="p23">
    <w:name w:val="p23"/>
    <w:basedOn w:val="Normal"/>
    <w:rsid w:val="008604EF"/>
    <w:pPr>
      <w:widowControl w:val="0"/>
      <w:tabs>
        <w:tab w:val="left" w:pos="2148"/>
      </w:tabs>
      <w:autoSpaceDE w:val="0"/>
      <w:autoSpaceDN w:val="0"/>
      <w:adjustRightInd w:val="0"/>
      <w:ind w:left="708"/>
      <w:jc w:val="both"/>
    </w:pPr>
    <w:rPr>
      <w:rFonts w:ascii="Times New Roman" w:hAnsi="Times New Roman" w:cs="Times New Roman"/>
      <w:bCs w:val="0"/>
      <w:sz w:val="24"/>
      <w:szCs w:val="24"/>
      <w:lang w:val="en-US" w:eastAsia="en-AU"/>
    </w:rPr>
  </w:style>
  <w:style w:type="paragraph" w:customStyle="1" w:styleId="p24">
    <w:name w:val="p24"/>
    <w:basedOn w:val="Normal"/>
    <w:rsid w:val="008604EF"/>
    <w:pPr>
      <w:widowControl w:val="0"/>
      <w:tabs>
        <w:tab w:val="left" w:pos="2874"/>
      </w:tabs>
      <w:autoSpaceDE w:val="0"/>
      <w:autoSpaceDN w:val="0"/>
      <w:adjustRightInd w:val="0"/>
      <w:ind w:left="2874" w:hanging="726"/>
      <w:jc w:val="both"/>
    </w:pPr>
    <w:rPr>
      <w:rFonts w:ascii="Times New Roman" w:hAnsi="Times New Roman" w:cs="Times New Roman"/>
      <w:bCs w:val="0"/>
      <w:sz w:val="24"/>
      <w:szCs w:val="24"/>
      <w:lang w:val="en-US" w:eastAsia="en-AU"/>
    </w:rPr>
  </w:style>
  <w:style w:type="paragraph" w:customStyle="1" w:styleId="subsection0">
    <w:name w:val="subsection"/>
    <w:basedOn w:val="Normal"/>
    <w:rsid w:val="007609D9"/>
    <w:pPr>
      <w:spacing w:before="160" w:line="260" w:lineRule="atLeast"/>
      <w:ind w:left="879" w:hanging="879"/>
    </w:pPr>
    <w:rPr>
      <w:rFonts w:ascii="Times New Roman" w:hAnsi="Times New Roman" w:cs="Times New Roman"/>
      <w:bCs w:val="0"/>
      <w:sz w:val="24"/>
      <w:szCs w:val="24"/>
      <w:lang w:val="en-US"/>
    </w:rPr>
  </w:style>
  <w:style w:type="paragraph" w:customStyle="1" w:styleId="indenta0">
    <w:name w:val="indenta"/>
    <w:basedOn w:val="Normal"/>
    <w:rsid w:val="007609D9"/>
    <w:pPr>
      <w:spacing w:before="80" w:line="260" w:lineRule="atLeast"/>
      <w:ind w:left="1616" w:hanging="1616"/>
    </w:pPr>
    <w:rPr>
      <w:rFonts w:ascii="Times New Roman" w:hAnsi="Times New Roman" w:cs="Times New Roman"/>
      <w:bCs w:val="0"/>
      <w:sz w:val="24"/>
      <w:szCs w:val="24"/>
      <w:lang w:val="en-US"/>
    </w:rPr>
  </w:style>
  <w:style w:type="paragraph" w:styleId="ListParagraph">
    <w:name w:val="List Paragraph"/>
    <w:basedOn w:val="Normal"/>
    <w:link w:val="ListParagraphChar"/>
    <w:uiPriority w:val="34"/>
    <w:qFormat/>
    <w:rsid w:val="00FA358F"/>
    <w:pPr>
      <w:spacing w:line="276" w:lineRule="auto"/>
      <w:ind w:left="720"/>
      <w:contextualSpacing/>
    </w:pPr>
    <w:rPr>
      <w:rFonts w:ascii="Calibri" w:hAnsi="Calibri" w:cs="Times New Roman"/>
      <w:bCs w:val="0"/>
      <w:sz w:val="16"/>
    </w:rPr>
  </w:style>
  <w:style w:type="character" w:customStyle="1" w:styleId="CharDefText">
    <w:name w:val="CharDefText"/>
    <w:rsid w:val="009A7CE5"/>
    <w:rPr>
      <w:b/>
      <w:i/>
    </w:rPr>
  </w:style>
  <w:style w:type="paragraph" w:customStyle="1" w:styleId="Defstart">
    <w:name w:val="Defstart"/>
    <w:rsid w:val="00AD4015"/>
    <w:pPr>
      <w:tabs>
        <w:tab w:val="left" w:pos="879"/>
      </w:tabs>
      <w:spacing w:before="80" w:line="260" w:lineRule="atLeast"/>
      <w:ind w:left="879" w:hanging="879"/>
    </w:pPr>
    <w:rPr>
      <w:sz w:val="24"/>
      <w:lang w:eastAsia="en-US"/>
    </w:rPr>
  </w:style>
  <w:style w:type="paragraph" w:customStyle="1" w:styleId="Footnotesection">
    <w:name w:val="Footnote(section)"/>
    <w:rsid w:val="00AD4015"/>
    <w:pPr>
      <w:keepLines/>
      <w:tabs>
        <w:tab w:val="left" w:pos="893"/>
      </w:tabs>
      <w:spacing w:before="120" w:line="260" w:lineRule="atLeast"/>
      <w:ind w:left="893" w:hanging="893"/>
    </w:pPr>
    <w:rPr>
      <w:i/>
      <w:sz w:val="24"/>
      <w:lang w:eastAsia="en-US"/>
    </w:rPr>
  </w:style>
  <w:style w:type="character" w:customStyle="1" w:styleId="CharSectno">
    <w:name w:val="CharSectno"/>
    <w:rsid w:val="00AD4015"/>
    <w:rPr>
      <w:lang w:val="en-AU" w:eastAsia="x-none"/>
    </w:rPr>
  </w:style>
  <w:style w:type="paragraph" w:customStyle="1" w:styleId="NotesPerm">
    <w:name w:val="NotesPerm"/>
    <w:basedOn w:val="Normal"/>
    <w:rsid w:val="00AD4015"/>
    <w:pPr>
      <w:tabs>
        <w:tab w:val="left" w:pos="879"/>
      </w:tabs>
      <w:spacing w:before="160"/>
      <w:ind w:left="879" w:hanging="879"/>
    </w:pPr>
    <w:rPr>
      <w:rFonts w:ascii="Arial" w:hAnsi="Arial" w:cs="Times New Roman"/>
      <w:bCs w:val="0"/>
      <w:sz w:val="18"/>
      <w:szCs w:val="20"/>
    </w:rPr>
  </w:style>
  <w:style w:type="paragraph" w:customStyle="1" w:styleId="Ednotesubsection">
    <w:name w:val="Ednote(subsection)"/>
    <w:basedOn w:val="Normal"/>
    <w:rsid w:val="007A702A"/>
    <w:pPr>
      <w:tabs>
        <w:tab w:val="right" w:pos="605"/>
        <w:tab w:val="left" w:pos="893"/>
      </w:tabs>
      <w:spacing w:before="220" w:line="260" w:lineRule="atLeast"/>
      <w:ind w:left="893" w:hanging="893"/>
    </w:pPr>
    <w:rPr>
      <w:rFonts w:ascii="Times New Roman" w:hAnsi="Times New Roman" w:cs="Times New Roman"/>
      <w:bCs w:val="0"/>
      <w:i/>
      <w:sz w:val="24"/>
      <w:szCs w:val="20"/>
    </w:rPr>
  </w:style>
  <w:style w:type="paragraph" w:customStyle="1" w:styleId="xl65">
    <w:name w:val="xl65"/>
    <w:basedOn w:val="Normal"/>
    <w:rsid w:val="001F5995"/>
    <w:pPr>
      <w:spacing w:before="100" w:beforeAutospacing="1" w:after="100" w:afterAutospacing="1"/>
      <w:jc w:val="center"/>
    </w:pPr>
    <w:rPr>
      <w:rFonts w:ascii="Times New Roman" w:hAnsi="Times New Roman" w:cs="Times New Roman"/>
      <w:bCs w:val="0"/>
      <w:sz w:val="24"/>
      <w:szCs w:val="24"/>
      <w:lang w:eastAsia="en-AU"/>
    </w:rPr>
  </w:style>
  <w:style w:type="paragraph" w:customStyle="1" w:styleId="xl66">
    <w:name w:val="xl66"/>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0"/>
      <w:szCs w:val="20"/>
      <w:lang w:eastAsia="en-AU"/>
    </w:rPr>
  </w:style>
  <w:style w:type="paragraph" w:customStyle="1" w:styleId="xl67">
    <w:name w:val="xl67"/>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0"/>
      <w:szCs w:val="20"/>
      <w:lang w:eastAsia="en-AU"/>
    </w:rPr>
  </w:style>
  <w:style w:type="paragraph" w:customStyle="1" w:styleId="xl68">
    <w:name w:val="xl68"/>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Cs w:val="0"/>
      <w:sz w:val="24"/>
      <w:szCs w:val="24"/>
      <w:lang w:eastAsia="en-AU"/>
    </w:rPr>
  </w:style>
  <w:style w:type="paragraph" w:customStyle="1" w:styleId="xl69">
    <w:name w:val="xl69"/>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0">
    <w:name w:val="xl70"/>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1">
    <w:name w:val="xl71"/>
    <w:basedOn w:val="Normal"/>
    <w:rsid w:val="001F5995"/>
    <w:pP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2">
    <w:name w:val="xl72"/>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0"/>
      <w:szCs w:val="20"/>
      <w:lang w:eastAsia="en-AU"/>
    </w:rPr>
  </w:style>
  <w:style w:type="paragraph" w:customStyle="1" w:styleId="xl73">
    <w:name w:val="xl73"/>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sz w:val="24"/>
      <w:szCs w:val="24"/>
      <w:lang w:eastAsia="en-AU"/>
    </w:rPr>
  </w:style>
  <w:style w:type="paragraph" w:customStyle="1" w:styleId="xl74">
    <w:name w:val="xl74"/>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sz w:val="24"/>
      <w:szCs w:val="24"/>
      <w:lang w:eastAsia="en-AU"/>
    </w:rPr>
  </w:style>
  <w:style w:type="paragraph" w:customStyle="1" w:styleId="xl75">
    <w:name w:val="xl75"/>
    <w:basedOn w:val="Normal"/>
    <w:rsid w:val="001F5995"/>
    <w:pPr>
      <w:spacing w:before="100" w:beforeAutospacing="1" w:after="100" w:afterAutospacing="1"/>
    </w:pPr>
    <w:rPr>
      <w:rFonts w:ascii="Times New Roman" w:hAnsi="Times New Roman" w:cs="Times New Roman"/>
      <w:bCs w:val="0"/>
      <w:sz w:val="24"/>
      <w:szCs w:val="24"/>
      <w:lang w:eastAsia="en-AU"/>
    </w:rPr>
  </w:style>
  <w:style w:type="paragraph" w:customStyle="1" w:styleId="xl76">
    <w:name w:val="xl76"/>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sz w:val="20"/>
      <w:szCs w:val="20"/>
      <w:lang w:eastAsia="en-AU"/>
    </w:rPr>
  </w:style>
  <w:style w:type="paragraph" w:customStyle="1" w:styleId="xl77">
    <w:name w:val="xl77"/>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8">
    <w:name w:val="xl78"/>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sz w:val="24"/>
      <w:szCs w:val="24"/>
      <w:lang w:eastAsia="en-AU"/>
    </w:rPr>
  </w:style>
  <w:style w:type="paragraph" w:customStyle="1" w:styleId="xl79">
    <w:name w:val="xl79"/>
    <w:basedOn w:val="Normal"/>
    <w:rsid w:val="001F5995"/>
    <w:pPr>
      <w:spacing w:before="100" w:beforeAutospacing="1" w:after="100" w:afterAutospacing="1"/>
      <w:jc w:val="right"/>
    </w:pPr>
    <w:rPr>
      <w:rFonts w:ascii="Times New Roman" w:hAnsi="Times New Roman" w:cs="Times New Roman"/>
      <w:bCs w:val="0"/>
      <w:sz w:val="24"/>
      <w:szCs w:val="24"/>
      <w:lang w:eastAsia="en-AU"/>
    </w:rPr>
  </w:style>
  <w:style w:type="character" w:customStyle="1" w:styleId="ListParagraphChar">
    <w:name w:val="List Paragraph Char"/>
    <w:link w:val="ListParagraph"/>
    <w:uiPriority w:val="34"/>
    <w:locked/>
    <w:rsid w:val="00BA7428"/>
    <w:rPr>
      <w:rFonts w:ascii="Calibri" w:hAnsi="Calibri"/>
      <w:sz w:val="22"/>
      <w:lang w:val="x-none" w:eastAsia="en-US"/>
    </w:rPr>
  </w:style>
  <w:style w:type="paragraph" w:styleId="TOCHeading">
    <w:name w:val="TOC Heading"/>
    <w:basedOn w:val="Heading1"/>
    <w:next w:val="Normal"/>
    <w:uiPriority w:val="39"/>
    <w:semiHidden/>
    <w:unhideWhenUsed/>
    <w:qFormat/>
    <w:rsid w:val="00B84043"/>
    <w:pPr>
      <w:keepLines/>
      <w:spacing w:before="480" w:line="276" w:lineRule="auto"/>
      <w:outlineLvl w:val="9"/>
    </w:pPr>
    <w:rPr>
      <w:rFonts w:ascii="Cambria" w:hAnsi="Cambria" w:cs="Times New Roman"/>
      <w:color w:val="365F91"/>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E53"/>
    <w:rPr>
      <w:rFonts w:ascii="Verdana" w:hAnsi="Verdana" w:cs="Arial"/>
      <w:bCs/>
      <w:sz w:val="22"/>
      <w:szCs w:val="22"/>
      <w:lang w:eastAsia="en-US"/>
    </w:rPr>
  </w:style>
  <w:style w:type="paragraph" w:styleId="Heading1">
    <w:name w:val="heading 1"/>
    <w:basedOn w:val="Normal"/>
    <w:next w:val="Normal"/>
    <w:link w:val="Heading1Char"/>
    <w:uiPriority w:val="9"/>
    <w:qFormat/>
    <w:rsid w:val="00950923"/>
    <w:pPr>
      <w:keepNext/>
      <w:outlineLvl w:val="0"/>
    </w:pPr>
    <w:rPr>
      <w:rFonts w:ascii="Calibri" w:hAnsi="Calibri"/>
      <w:b/>
      <w:lang w:bidi="ar-DZ"/>
    </w:rPr>
  </w:style>
  <w:style w:type="paragraph" w:styleId="Heading2">
    <w:name w:val="heading 2"/>
    <w:basedOn w:val="Normal"/>
    <w:next w:val="Normal"/>
    <w:link w:val="Heading2Char"/>
    <w:qFormat/>
    <w:rsid w:val="00B22A17"/>
    <w:pPr>
      <w:keepNext/>
      <w:jc w:val="both"/>
      <w:outlineLvl w:val="1"/>
    </w:pPr>
    <w:rPr>
      <w:rFonts w:ascii="Calibri" w:hAnsi="Calibri"/>
      <w:b/>
      <w:szCs w:val="20"/>
      <w:lang w:val="en-US" w:bidi="ar-DZ"/>
    </w:rPr>
  </w:style>
  <w:style w:type="paragraph" w:styleId="Heading3">
    <w:name w:val="heading 3"/>
    <w:basedOn w:val="Normal"/>
    <w:next w:val="NormalIndent"/>
    <w:link w:val="Heading3Char"/>
    <w:uiPriority w:val="9"/>
    <w:qFormat/>
    <w:rsid w:val="004126AB"/>
    <w:pPr>
      <w:pBdr>
        <w:top w:val="single" w:sz="4" w:space="1" w:color="auto"/>
        <w:left w:val="single" w:sz="4" w:space="0" w:color="auto"/>
        <w:bottom w:val="single" w:sz="4" w:space="1" w:color="auto"/>
        <w:right w:val="single" w:sz="4" w:space="31" w:color="auto"/>
      </w:pBdr>
      <w:tabs>
        <w:tab w:val="left" w:pos="540"/>
      </w:tabs>
      <w:spacing w:before="100" w:line="312" w:lineRule="auto"/>
      <w:outlineLvl w:val="2"/>
    </w:pPr>
    <w:rPr>
      <w:rFonts w:cs="Times New Roman"/>
      <w:b/>
    </w:rPr>
  </w:style>
  <w:style w:type="paragraph" w:styleId="Heading4">
    <w:name w:val="heading 4"/>
    <w:basedOn w:val="Normal"/>
    <w:next w:val="Normal"/>
    <w:link w:val="Heading4Char"/>
    <w:qFormat/>
    <w:rsid w:val="00AF50F9"/>
    <w:pPr>
      <w:keepNext/>
      <w:jc w:val="center"/>
      <w:outlineLvl w:val="3"/>
    </w:pPr>
    <w:rPr>
      <w:rFonts w:ascii="Book Antiqua" w:hAnsi="Book Antiqua"/>
      <w:b/>
      <w:szCs w:val="20"/>
      <w:u w:val="single"/>
      <w:lang w:val="en-US" w:bidi="ar-DZ"/>
    </w:rPr>
  </w:style>
  <w:style w:type="paragraph" w:styleId="Heading5">
    <w:name w:val="heading 5"/>
    <w:basedOn w:val="Normal"/>
    <w:next w:val="Normal"/>
    <w:link w:val="Heading5Char"/>
    <w:uiPriority w:val="9"/>
    <w:qFormat/>
    <w:rsid w:val="00AF50F9"/>
    <w:pPr>
      <w:keepNext/>
      <w:jc w:val="both"/>
      <w:outlineLvl w:val="4"/>
    </w:pPr>
    <w:rPr>
      <w:rFonts w:ascii="Arial" w:hAnsi="Arial"/>
      <w:b/>
      <w:szCs w:val="20"/>
      <w:lang w:val="en-US" w:bidi="ar-DZ"/>
    </w:rPr>
  </w:style>
  <w:style w:type="paragraph" w:styleId="Heading6">
    <w:name w:val="heading 6"/>
    <w:basedOn w:val="Normal"/>
    <w:next w:val="Normal"/>
    <w:link w:val="Heading6Char"/>
    <w:uiPriority w:val="9"/>
    <w:qFormat/>
    <w:rsid w:val="00AF50F9"/>
    <w:pPr>
      <w:keepNext/>
      <w:jc w:val="both"/>
      <w:outlineLvl w:val="5"/>
    </w:pPr>
    <w:rPr>
      <w:rFonts w:ascii="Arial" w:hAnsi="Arial"/>
      <w:b/>
      <w:szCs w:val="20"/>
      <w:u w:val="single"/>
      <w:lang w:val="en-US" w:bidi="ar-DZ"/>
    </w:rPr>
  </w:style>
  <w:style w:type="paragraph" w:styleId="Heading7">
    <w:name w:val="heading 7"/>
    <w:basedOn w:val="Normal"/>
    <w:next w:val="Normal"/>
    <w:link w:val="Heading7Char"/>
    <w:uiPriority w:val="9"/>
    <w:qFormat/>
    <w:rsid w:val="00AF50F9"/>
    <w:pPr>
      <w:keepNext/>
      <w:ind w:left="720"/>
      <w:jc w:val="both"/>
      <w:outlineLvl w:val="6"/>
    </w:pPr>
    <w:rPr>
      <w:rFonts w:ascii="Arial" w:hAnsi="Arial"/>
      <w:b/>
      <w:szCs w:val="20"/>
      <w:lang w:val="en-US" w:bidi="ar-DZ"/>
    </w:rPr>
  </w:style>
  <w:style w:type="paragraph" w:styleId="Heading8">
    <w:name w:val="heading 8"/>
    <w:basedOn w:val="Normal"/>
    <w:next w:val="Normal"/>
    <w:link w:val="Heading8Char"/>
    <w:uiPriority w:val="9"/>
    <w:qFormat/>
    <w:rsid w:val="00AF50F9"/>
    <w:pPr>
      <w:keepNext/>
      <w:ind w:left="720"/>
      <w:jc w:val="both"/>
      <w:outlineLvl w:val="7"/>
    </w:pPr>
    <w:rPr>
      <w:rFonts w:ascii="Arial" w:hAnsi="Arial"/>
      <w:szCs w:val="20"/>
      <w:u w:val="single"/>
      <w:lang w:val="en-US" w:bidi="ar-DZ"/>
    </w:rPr>
  </w:style>
  <w:style w:type="paragraph" w:styleId="Heading9">
    <w:name w:val="heading 9"/>
    <w:basedOn w:val="Normal"/>
    <w:next w:val="Normal"/>
    <w:link w:val="Heading9Char"/>
    <w:uiPriority w:val="9"/>
    <w:qFormat/>
    <w:rsid w:val="00AF50F9"/>
    <w:pPr>
      <w:keepNext/>
      <w:jc w:val="both"/>
      <w:outlineLvl w:val="8"/>
    </w:pPr>
    <w:rPr>
      <w:rFonts w:ascii="Arial" w:hAnsi="Arial"/>
      <w:bCs w:val="0"/>
      <w:szCs w:val="20"/>
      <w:u w:val="single"/>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val="x-none" w:eastAsia="en-US"/>
    </w:rPr>
  </w:style>
  <w:style w:type="character" w:customStyle="1" w:styleId="Heading2Char">
    <w:name w:val="Heading 2 Char"/>
    <w:link w:val="Heading2"/>
    <w:locked/>
    <w:rsid w:val="00B22A17"/>
    <w:rPr>
      <w:rFonts w:ascii="Calibri" w:hAnsi="Calibri"/>
      <w:b/>
      <w:sz w:val="22"/>
      <w:lang w:val="en-US" w:eastAsia="en-US"/>
    </w:rPr>
  </w:style>
  <w:style w:type="character" w:customStyle="1" w:styleId="Heading3Char">
    <w:name w:val="Heading 3 Char"/>
    <w:link w:val="Heading3"/>
    <w:uiPriority w:val="9"/>
    <w:semiHidden/>
    <w:locked/>
    <w:rPr>
      <w:rFonts w:ascii="Cambria" w:hAnsi="Cambria"/>
      <w:b/>
      <w:sz w:val="26"/>
      <w:lang w:val="x-none" w:eastAsia="en-US"/>
    </w:rPr>
  </w:style>
  <w:style w:type="character" w:customStyle="1" w:styleId="Heading4Char">
    <w:name w:val="Heading 4 Char"/>
    <w:link w:val="Heading4"/>
    <w:locked/>
    <w:rPr>
      <w:rFonts w:ascii="Calibri" w:hAnsi="Calibri"/>
      <w:b/>
      <w:sz w:val="28"/>
      <w:lang w:val="x-none" w:eastAsia="en-US"/>
    </w:rPr>
  </w:style>
  <w:style w:type="character" w:customStyle="1" w:styleId="Heading5Char">
    <w:name w:val="Heading 5 Char"/>
    <w:link w:val="Heading5"/>
    <w:uiPriority w:val="9"/>
    <w:semiHidden/>
    <w:locked/>
    <w:rPr>
      <w:rFonts w:ascii="Calibri" w:hAnsi="Calibri"/>
      <w:b/>
      <w:i/>
      <w:sz w:val="26"/>
      <w:lang w:val="x-none" w:eastAsia="en-US"/>
    </w:rPr>
  </w:style>
  <w:style w:type="character" w:customStyle="1" w:styleId="Heading6Char">
    <w:name w:val="Heading 6 Char"/>
    <w:link w:val="Heading6"/>
    <w:uiPriority w:val="9"/>
    <w:semiHidden/>
    <w:locked/>
    <w:rPr>
      <w:rFonts w:ascii="Calibri" w:hAnsi="Calibri"/>
      <w:b/>
      <w:sz w:val="22"/>
      <w:lang w:val="x-none" w:eastAsia="en-US"/>
    </w:rPr>
  </w:style>
  <w:style w:type="character" w:customStyle="1" w:styleId="Heading7Char">
    <w:name w:val="Heading 7 Char"/>
    <w:link w:val="Heading7"/>
    <w:uiPriority w:val="9"/>
    <w:semiHidden/>
    <w:locked/>
    <w:rPr>
      <w:rFonts w:ascii="Calibri" w:hAnsi="Calibri"/>
      <w:sz w:val="24"/>
      <w:lang w:val="x-none" w:eastAsia="en-US"/>
    </w:rPr>
  </w:style>
  <w:style w:type="character" w:customStyle="1" w:styleId="Heading8Char">
    <w:name w:val="Heading 8 Char"/>
    <w:link w:val="Heading8"/>
    <w:uiPriority w:val="9"/>
    <w:semiHidden/>
    <w:locked/>
    <w:rPr>
      <w:rFonts w:ascii="Calibri" w:hAnsi="Calibri"/>
      <w:i/>
      <w:sz w:val="24"/>
      <w:lang w:val="x-none" w:eastAsia="en-US"/>
    </w:rPr>
  </w:style>
  <w:style w:type="character" w:customStyle="1" w:styleId="Heading9Char">
    <w:name w:val="Heading 9 Char"/>
    <w:link w:val="Heading9"/>
    <w:uiPriority w:val="9"/>
    <w:semiHidden/>
    <w:locked/>
    <w:rPr>
      <w:rFonts w:ascii="Cambria" w:hAnsi="Cambria"/>
      <w:sz w:val="22"/>
      <w:lang w:val="x-none" w:eastAsia="en-US"/>
    </w:rPr>
  </w:style>
  <w:style w:type="paragraph" w:styleId="NormalWeb">
    <w:name w:val="Normal (Web)"/>
    <w:basedOn w:val="Normal"/>
    <w:uiPriority w:val="99"/>
    <w:rsid w:val="00AF50F9"/>
    <w:pPr>
      <w:spacing w:before="100" w:beforeAutospacing="1" w:after="100" w:afterAutospacing="1"/>
    </w:pPr>
    <w:rPr>
      <w:color w:val="000000"/>
    </w:rPr>
  </w:style>
  <w:style w:type="paragraph" w:styleId="NormalIndent">
    <w:name w:val="Normal Indent"/>
    <w:aliases w:val="Normal Indent3,Normal Indent13,Normal Indent Char Char Char12,Normal Indent Char Char Char Char12,Normal Indent Char Char Char Char2 Char Char2,Normal Indent Char Char Char Char2 Char2,Normal Indent1 Char Char Char Char Char,Normal Indent1"/>
    <w:basedOn w:val="Normal"/>
    <w:link w:val="NormalIndentChar"/>
    <w:rsid w:val="00AF50F9"/>
    <w:pPr>
      <w:ind w:left="709"/>
    </w:pPr>
  </w:style>
  <w:style w:type="paragraph" w:styleId="Header">
    <w:name w:val="header"/>
    <w:basedOn w:val="Normal"/>
    <w:link w:val="HeaderChar"/>
    <w:uiPriority w:val="99"/>
    <w:rsid w:val="00AF50F9"/>
    <w:pPr>
      <w:tabs>
        <w:tab w:val="center" w:pos="4320"/>
        <w:tab w:val="right" w:pos="8640"/>
      </w:tabs>
    </w:pPr>
    <w:rPr>
      <w:rFonts w:ascii="Arial" w:hAnsi="Arial"/>
      <w:szCs w:val="20"/>
      <w:lang w:bidi="ar-DZ"/>
    </w:rPr>
  </w:style>
  <w:style w:type="character" w:customStyle="1" w:styleId="HeaderChar">
    <w:name w:val="Header Char"/>
    <w:link w:val="Header"/>
    <w:uiPriority w:val="99"/>
    <w:locked/>
    <w:rsid w:val="00FA358F"/>
    <w:rPr>
      <w:rFonts w:ascii="Arial" w:hAnsi="Arial"/>
      <w:sz w:val="22"/>
      <w:lang w:val="en-AU" w:eastAsia="en-US"/>
    </w:rPr>
  </w:style>
  <w:style w:type="paragraph" w:styleId="Footer">
    <w:name w:val="footer"/>
    <w:basedOn w:val="Normal"/>
    <w:link w:val="FooterChar"/>
    <w:uiPriority w:val="99"/>
    <w:rsid w:val="00AF50F9"/>
    <w:pPr>
      <w:tabs>
        <w:tab w:val="center" w:pos="4153"/>
        <w:tab w:val="right" w:pos="8306"/>
      </w:tabs>
    </w:pPr>
  </w:style>
  <w:style w:type="character" w:customStyle="1" w:styleId="FooterChar">
    <w:name w:val="Footer Char"/>
    <w:link w:val="Footer"/>
    <w:uiPriority w:val="99"/>
    <w:locked/>
    <w:rPr>
      <w:rFonts w:ascii="Verdana" w:hAnsi="Verdana"/>
      <w:sz w:val="22"/>
      <w:lang w:val="x-none" w:eastAsia="en-US"/>
    </w:rPr>
  </w:style>
  <w:style w:type="paragraph" w:styleId="Caption">
    <w:name w:val="caption"/>
    <w:basedOn w:val="Normal"/>
    <w:next w:val="Normal"/>
    <w:uiPriority w:val="35"/>
    <w:qFormat/>
    <w:rsid w:val="00AF50F9"/>
    <w:rPr>
      <w:rFonts w:cs="Times New Roman"/>
      <w:bCs w:val="0"/>
      <w:i/>
      <w:iCs/>
      <w:szCs w:val="24"/>
    </w:rPr>
  </w:style>
  <w:style w:type="paragraph" w:styleId="ListBullet5">
    <w:name w:val="List Bullet 5"/>
    <w:basedOn w:val="Normal"/>
    <w:autoRedefine/>
    <w:uiPriority w:val="99"/>
    <w:rsid w:val="00AF50F9"/>
    <w:pPr>
      <w:tabs>
        <w:tab w:val="num" w:pos="1492"/>
      </w:tabs>
      <w:ind w:left="1492" w:hanging="360"/>
    </w:pPr>
    <w:rPr>
      <w:rFonts w:ascii="Arial" w:hAnsi="Arial"/>
    </w:rPr>
  </w:style>
  <w:style w:type="paragraph" w:styleId="Title">
    <w:name w:val="Title"/>
    <w:basedOn w:val="Normal"/>
    <w:link w:val="TitleChar"/>
    <w:uiPriority w:val="10"/>
    <w:qFormat/>
    <w:rsid w:val="00AF50F9"/>
    <w:pPr>
      <w:jc w:val="center"/>
    </w:pPr>
    <w:rPr>
      <w:rFonts w:ascii="Bookman Old Style" w:hAnsi="Bookman Old Style"/>
      <w:b/>
      <w:sz w:val="44"/>
      <w:u w:val="single"/>
    </w:rPr>
  </w:style>
  <w:style w:type="character" w:customStyle="1" w:styleId="TitleChar">
    <w:name w:val="Title Char"/>
    <w:link w:val="Title"/>
    <w:uiPriority w:val="10"/>
    <w:locked/>
    <w:rPr>
      <w:rFonts w:ascii="Cambria" w:hAnsi="Cambria"/>
      <w:b/>
      <w:kern w:val="28"/>
      <w:sz w:val="32"/>
      <w:lang w:val="x-none" w:eastAsia="en-US"/>
    </w:rPr>
  </w:style>
  <w:style w:type="paragraph" w:styleId="BodyText">
    <w:name w:val="Body Text"/>
    <w:basedOn w:val="Normal"/>
    <w:link w:val="BodyTextChar"/>
    <w:uiPriority w:val="99"/>
    <w:rsid w:val="00AF50F9"/>
    <w:pPr>
      <w:tabs>
        <w:tab w:val="num" w:pos="1492"/>
      </w:tabs>
      <w:ind w:left="1492" w:hanging="360"/>
      <w:jc w:val="both"/>
    </w:pPr>
    <w:rPr>
      <w:rFonts w:ascii="Arial" w:hAnsi="Arial"/>
      <w:b/>
      <w:szCs w:val="20"/>
      <w:lang w:val="en-US" w:bidi="ar-DZ"/>
    </w:rPr>
  </w:style>
  <w:style w:type="character" w:customStyle="1" w:styleId="BodyTextChar">
    <w:name w:val="Body Text Char"/>
    <w:link w:val="BodyText"/>
    <w:uiPriority w:val="99"/>
    <w:locked/>
    <w:rPr>
      <w:rFonts w:ascii="Arial" w:hAnsi="Arial" w:cs="Arial"/>
      <w:b/>
      <w:bCs/>
      <w:sz w:val="22"/>
      <w:lang w:val="en-US" w:eastAsia="en-US" w:bidi="ar-DZ"/>
    </w:rPr>
  </w:style>
  <w:style w:type="paragraph" w:styleId="BodyTextIndent">
    <w:name w:val="Body Text Indent"/>
    <w:basedOn w:val="Normal"/>
    <w:link w:val="BodyTextIndentChar"/>
    <w:rsid w:val="00AF50F9"/>
    <w:pPr>
      <w:ind w:left="420"/>
      <w:jc w:val="both"/>
    </w:pPr>
    <w:rPr>
      <w:rFonts w:ascii="Arial" w:hAnsi="Arial"/>
      <w:b/>
      <w:i/>
      <w:iCs/>
      <w:szCs w:val="20"/>
      <w:lang w:val="en-US" w:bidi="ar-DZ"/>
    </w:rPr>
  </w:style>
  <w:style w:type="character" w:customStyle="1" w:styleId="BodyTextIndentChar">
    <w:name w:val="Body Text Indent Char"/>
    <w:link w:val="BodyTextIndent"/>
    <w:locked/>
    <w:rPr>
      <w:rFonts w:ascii="Verdana" w:hAnsi="Verdana"/>
      <w:sz w:val="22"/>
      <w:lang w:val="x-none" w:eastAsia="en-US"/>
    </w:rPr>
  </w:style>
  <w:style w:type="paragraph" w:styleId="Subtitle">
    <w:name w:val="Subtitle"/>
    <w:basedOn w:val="Normal"/>
    <w:link w:val="SubtitleChar"/>
    <w:qFormat/>
    <w:rsid w:val="00AF50F9"/>
    <w:pPr>
      <w:jc w:val="center"/>
    </w:pPr>
    <w:rPr>
      <w:rFonts w:ascii="Century Schoolbook" w:hAnsi="Century Schoolbook"/>
      <w:b/>
      <w:bCs w:val="0"/>
      <w:i/>
      <w:iCs/>
    </w:rPr>
  </w:style>
  <w:style w:type="character" w:customStyle="1" w:styleId="SubtitleChar">
    <w:name w:val="Subtitle Char"/>
    <w:link w:val="Subtitle"/>
    <w:uiPriority w:val="11"/>
    <w:locked/>
    <w:rsid w:val="00CC6D1E"/>
    <w:rPr>
      <w:rFonts w:ascii="Century Schoolbook" w:hAnsi="Century Schoolbook"/>
      <w:b/>
      <w:i/>
      <w:sz w:val="22"/>
      <w:lang w:val="x-none" w:eastAsia="en-US"/>
    </w:rPr>
  </w:style>
  <w:style w:type="paragraph" w:styleId="BodyText2">
    <w:name w:val="Body Text 2"/>
    <w:basedOn w:val="Normal"/>
    <w:link w:val="BodyText2Char"/>
    <w:uiPriority w:val="99"/>
    <w:rsid w:val="00AF50F9"/>
    <w:pPr>
      <w:jc w:val="both"/>
    </w:pPr>
    <w:rPr>
      <w:rFonts w:ascii="Arial" w:hAnsi="Arial"/>
      <w:bCs w:val="0"/>
      <w:szCs w:val="20"/>
      <w:lang w:val="en-US" w:bidi="ar-DZ"/>
    </w:rPr>
  </w:style>
  <w:style w:type="character" w:customStyle="1" w:styleId="BodyText2Char">
    <w:name w:val="Body Text 2 Char"/>
    <w:link w:val="BodyText2"/>
    <w:uiPriority w:val="99"/>
    <w:semiHidden/>
    <w:locked/>
    <w:rPr>
      <w:rFonts w:ascii="Verdana" w:hAnsi="Verdana"/>
      <w:sz w:val="22"/>
      <w:lang w:val="x-none" w:eastAsia="en-US"/>
    </w:rPr>
  </w:style>
  <w:style w:type="paragraph" w:styleId="BodyTextIndent2">
    <w:name w:val="Body Text Indent 2"/>
    <w:basedOn w:val="Normal"/>
    <w:link w:val="BodyTextIndent2Char"/>
    <w:uiPriority w:val="99"/>
    <w:rsid w:val="00AF50F9"/>
    <w:pPr>
      <w:ind w:left="720"/>
      <w:jc w:val="both"/>
    </w:pPr>
    <w:rPr>
      <w:rFonts w:ascii="Arial" w:hAnsi="Arial"/>
      <w:b/>
      <w:i/>
      <w:iCs/>
      <w:szCs w:val="20"/>
      <w:lang w:val="en-US" w:bidi="ar-DZ"/>
    </w:rPr>
  </w:style>
  <w:style w:type="character" w:customStyle="1" w:styleId="BodyTextIndent2Char">
    <w:name w:val="Body Text Indent 2 Char"/>
    <w:link w:val="BodyTextIndent2"/>
    <w:uiPriority w:val="99"/>
    <w:locked/>
    <w:rsid w:val="008723E3"/>
    <w:rPr>
      <w:rFonts w:ascii="Arial" w:hAnsi="Arial"/>
      <w:b/>
      <w:i/>
      <w:sz w:val="22"/>
      <w:lang w:val="en-US" w:eastAsia="en-US"/>
    </w:rPr>
  </w:style>
  <w:style w:type="paragraph" w:styleId="BodyTextIndent3">
    <w:name w:val="Body Text Indent 3"/>
    <w:basedOn w:val="Normal"/>
    <w:link w:val="BodyTextIndent3Char"/>
    <w:uiPriority w:val="99"/>
    <w:rsid w:val="00AF50F9"/>
    <w:pPr>
      <w:ind w:left="2160"/>
    </w:pPr>
    <w:rPr>
      <w:rFonts w:ascii="Arial" w:hAnsi="Arial"/>
    </w:rPr>
  </w:style>
  <w:style w:type="character" w:customStyle="1" w:styleId="BodyTextIndent3Char">
    <w:name w:val="Body Text Indent 3 Char"/>
    <w:link w:val="BodyTextIndent3"/>
    <w:uiPriority w:val="99"/>
    <w:semiHidden/>
    <w:locked/>
    <w:rPr>
      <w:rFonts w:ascii="Verdana" w:hAnsi="Verdana"/>
      <w:sz w:val="16"/>
      <w:lang w:val="x-none" w:eastAsia="en-US"/>
    </w:rPr>
  </w:style>
  <w:style w:type="paragraph" w:customStyle="1" w:styleId="AgendaContent1">
    <w:name w:val="Agenda Content 1"/>
    <w:basedOn w:val="Normal"/>
    <w:autoRedefine/>
    <w:rsid w:val="00AF50F9"/>
    <w:pPr>
      <w:tabs>
        <w:tab w:val="left" w:pos="720"/>
      </w:tabs>
      <w:jc w:val="both"/>
    </w:pPr>
    <w:rPr>
      <w:b/>
      <w:lang w:val="en-US"/>
    </w:rPr>
  </w:style>
  <w:style w:type="paragraph" w:customStyle="1" w:styleId="AgendaContent2">
    <w:name w:val="Agenda Content 2"/>
    <w:basedOn w:val="Normal"/>
    <w:rsid w:val="00AF50F9"/>
    <w:pPr>
      <w:tabs>
        <w:tab w:val="left" w:pos="432"/>
        <w:tab w:val="left" w:pos="1080"/>
        <w:tab w:val="right" w:leader="dot" w:pos="8820"/>
      </w:tabs>
      <w:jc w:val="both"/>
    </w:pPr>
    <w:rPr>
      <w:rFonts w:ascii="Arial" w:hAnsi="Arial"/>
      <w:b/>
      <w:sz w:val="18"/>
      <w:lang w:val="en-US"/>
    </w:rPr>
  </w:style>
  <w:style w:type="paragraph" w:customStyle="1" w:styleId="xl26">
    <w:name w:val="xl26"/>
    <w:basedOn w:val="Normal"/>
    <w:rsid w:val="00AF50F9"/>
    <w:pPr>
      <w:pBdr>
        <w:top w:val="single" w:sz="4" w:space="0" w:color="auto"/>
        <w:right w:val="single" w:sz="4" w:space="0" w:color="auto"/>
      </w:pBdr>
      <w:spacing w:before="100" w:beforeAutospacing="1" w:after="100" w:afterAutospacing="1"/>
      <w:jc w:val="center"/>
    </w:pPr>
    <w:rPr>
      <w:rFonts w:eastAsia="Arial Unicode MS" w:cs="Arial Unicode MS"/>
      <w:b/>
      <w:sz w:val="18"/>
      <w:szCs w:val="18"/>
    </w:rPr>
  </w:style>
  <w:style w:type="character" w:customStyle="1" w:styleId="NormalIndent6">
    <w:name w:val="Normal Indent6"/>
    <w:aliases w:val="Normal Indent33,Normal Indent133,Normal Indent Char Char Char123,Normal Indent Char Char Char Char123,Normal Indent Char Char Char Char2 Char Char23,Normal Indent Char Char Char Char2 Char23,Normal Indent1 Char"/>
    <w:rsid w:val="00AF50F9"/>
    <w:rPr>
      <w:sz w:val="24"/>
      <w:lang w:val="en-AU" w:eastAsia="en-US"/>
    </w:rPr>
  </w:style>
  <w:style w:type="character" w:customStyle="1" w:styleId="NormalIndent1C">
    <w:name w:val="Normal Indent1 C"/>
    <w:rsid w:val="00AF50F9"/>
    <w:rPr>
      <w:sz w:val="24"/>
      <w:lang w:val="en-AU" w:eastAsia="en-US"/>
    </w:rPr>
  </w:style>
  <w:style w:type="character" w:styleId="PageNumber">
    <w:name w:val="page number"/>
    <w:basedOn w:val="DefaultParagraphFont"/>
    <w:uiPriority w:val="99"/>
    <w:rsid w:val="00B47717"/>
  </w:style>
  <w:style w:type="paragraph" w:styleId="BalloonText">
    <w:name w:val="Balloon Text"/>
    <w:basedOn w:val="Normal"/>
    <w:link w:val="BalloonTextChar"/>
    <w:uiPriority w:val="99"/>
    <w:semiHidden/>
    <w:rsid w:val="000D45CA"/>
    <w:rPr>
      <w:rFonts w:ascii="Tahoma" w:hAnsi="Tahoma" w:cs="Tahoma"/>
      <w:sz w:val="16"/>
      <w:szCs w:val="16"/>
    </w:rPr>
  </w:style>
  <w:style w:type="character" w:customStyle="1" w:styleId="BalloonTextChar">
    <w:name w:val="Balloon Text Char"/>
    <w:link w:val="BalloonText"/>
    <w:uiPriority w:val="99"/>
    <w:semiHidden/>
    <w:locked/>
    <w:rPr>
      <w:sz w:val="2"/>
      <w:lang w:val="x-none" w:eastAsia="en-US"/>
    </w:rPr>
  </w:style>
  <w:style w:type="character" w:customStyle="1" w:styleId="NormalIndentChar">
    <w:name w:val="Normal Indent Char"/>
    <w:aliases w:val="Normal Indent3 Char,Normal Indent13 Char,Normal Indent Char Char Char12 Char,Normal Indent Char Char Char Char12 Char,Normal Indent Char Char Char Char2 Char Char2 Char,Normal Indent Char Char Char Char2 Char2 Char"/>
    <w:link w:val="NormalIndent"/>
    <w:locked/>
    <w:rsid w:val="006A0578"/>
    <w:rPr>
      <w:rFonts w:ascii="Verdana" w:hAnsi="Verdana"/>
      <w:sz w:val="22"/>
      <w:lang w:val="en-AU" w:eastAsia="en-US"/>
    </w:rPr>
  </w:style>
  <w:style w:type="table" w:styleId="TableGrid">
    <w:name w:val="Table Grid"/>
    <w:aliases w:val="JLT Basic"/>
    <w:basedOn w:val="TableNormal"/>
    <w:uiPriority w:val="59"/>
    <w:rsid w:val="00DA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1C23"/>
    <w:rPr>
      <w:color w:val="0000FF"/>
      <w:u w:val="single"/>
    </w:rPr>
  </w:style>
  <w:style w:type="paragraph" w:customStyle="1" w:styleId="Heading10">
    <w:name w:val="Heading 10"/>
    <w:basedOn w:val="Normal"/>
    <w:rsid w:val="0090279E"/>
    <w:pPr>
      <w:jc w:val="both"/>
    </w:pPr>
    <w:rPr>
      <w:rFonts w:ascii="Times New Roman" w:hAnsi="Times New Roman" w:cs="Times New Roman"/>
      <w:bCs w:val="0"/>
      <w:sz w:val="24"/>
      <w:szCs w:val="20"/>
    </w:rPr>
  </w:style>
  <w:style w:type="paragraph" w:customStyle="1" w:styleId="eniorConsultingPtyLtdAnticoHoldingsPtyLtdGJPerry">
    <w:name w:val="enior Consulting Pty Ltd. Antico Holdings Pty Ltd. G J Perry"/>
    <w:aliases w:val="Terry Smith,Kah Hui Tan,M J Ti"/>
    <w:basedOn w:val="Normal"/>
    <w:rsid w:val="008746DB"/>
    <w:pPr>
      <w:suppressAutoHyphens/>
      <w:jc w:val="both"/>
    </w:pPr>
    <w:rPr>
      <w:rFonts w:ascii="Times New Roman" w:hAnsi="Times New Roman" w:cs="Times New Roman"/>
      <w:bCs w:val="0"/>
      <w:spacing w:val="-2"/>
      <w:sz w:val="24"/>
      <w:szCs w:val="20"/>
    </w:rPr>
  </w:style>
  <w:style w:type="character" w:styleId="Strong">
    <w:name w:val="Strong"/>
    <w:uiPriority w:val="22"/>
    <w:qFormat/>
    <w:rsid w:val="00444F7F"/>
    <w:rPr>
      <w:b/>
    </w:rPr>
  </w:style>
  <w:style w:type="paragraph" w:styleId="TOC2">
    <w:name w:val="toc 2"/>
    <w:basedOn w:val="Normal"/>
    <w:next w:val="Normal"/>
    <w:autoRedefine/>
    <w:uiPriority w:val="39"/>
    <w:rsid w:val="00B435DD"/>
    <w:pPr>
      <w:tabs>
        <w:tab w:val="left" w:pos="993"/>
        <w:tab w:val="right" w:leader="dot" w:pos="9360"/>
      </w:tabs>
      <w:ind w:left="993" w:hanging="773"/>
    </w:pPr>
  </w:style>
  <w:style w:type="paragraph" w:styleId="TOC1">
    <w:name w:val="toc 1"/>
    <w:basedOn w:val="Normal"/>
    <w:next w:val="Normal"/>
    <w:autoRedefine/>
    <w:uiPriority w:val="39"/>
    <w:rsid w:val="003A48B4"/>
    <w:pPr>
      <w:tabs>
        <w:tab w:val="left" w:pos="720"/>
        <w:tab w:val="right" w:leader="dot" w:pos="9360"/>
      </w:tabs>
    </w:pPr>
  </w:style>
  <w:style w:type="paragraph" w:styleId="TOC3">
    <w:name w:val="toc 3"/>
    <w:basedOn w:val="Normal"/>
    <w:next w:val="Normal"/>
    <w:autoRedefine/>
    <w:uiPriority w:val="39"/>
    <w:semiHidden/>
    <w:rsid w:val="00216B2D"/>
    <w:pPr>
      <w:tabs>
        <w:tab w:val="left" w:pos="1200"/>
        <w:tab w:val="right" w:leader="dot" w:pos="8640"/>
      </w:tabs>
      <w:ind w:left="360"/>
    </w:pPr>
  </w:style>
  <w:style w:type="paragraph" w:customStyle="1" w:styleId="Default">
    <w:name w:val="Default"/>
    <w:rsid w:val="001A3E5D"/>
    <w:pPr>
      <w:widowControl w:val="0"/>
      <w:autoSpaceDE w:val="0"/>
      <w:autoSpaceDN w:val="0"/>
      <w:adjustRightInd w:val="0"/>
    </w:pPr>
    <w:rPr>
      <w:rFonts w:ascii="Arial" w:hAnsi="Arial" w:cs="Arial"/>
      <w:color w:val="000000"/>
      <w:sz w:val="24"/>
      <w:szCs w:val="24"/>
    </w:rPr>
  </w:style>
  <w:style w:type="paragraph" w:customStyle="1" w:styleId="ySubsection">
    <w:name w:val="ySubsection"/>
    <w:basedOn w:val="Normal"/>
    <w:rsid w:val="00A2672D"/>
    <w:pPr>
      <w:tabs>
        <w:tab w:val="right" w:pos="595"/>
        <w:tab w:val="left" w:pos="879"/>
      </w:tabs>
      <w:spacing w:before="160"/>
      <w:ind w:left="879" w:hanging="879"/>
    </w:pPr>
    <w:rPr>
      <w:rFonts w:ascii="Times New Roman" w:hAnsi="Times New Roman" w:cs="Times New Roman"/>
      <w:bCs w:val="0"/>
      <w:szCs w:val="20"/>
      <w:lang w:eastAsia="en-AU"/>
    </w:rPr>
  </w:style>
  <w:style w:type="paragraph" w:customStyle="1" w:styleId="yIndenta">
    <w:name w:val="yIndent(a)"/>
    <w:basedOn w:val="Normal"/>
    <w:rsid w:val="00A2672D"/>
    <w:pPr>
      <w:tabs>
        <w:tab w:val="right" w:pos="1332"/>
        <w:tab w:val="left" w:pos="1616"/>
      </w:tabs>
      <w:spacing w:before="80"/>
      <w:ind w:left="1616" w:hanging="1616"/>
    </w:pPr>
    <w:rPr>
      <w:rFonts w:ascii="Times New Roman" w:hAnsi="Times New Roman" w:cs="Times New Roman"/>
      <w:bCs w:val="0"/>
      <w:szCs w:val="20"/>
      <w:lang w:eastAsia="en-AU"/>
    </w:rPr>
  </w:style>
  <w:style w:type="paragraph" w:styleId="BodyText3">
    <w:name w:val="Body Text 3"/>
    <w:basedOn w:val="Normal"/>
    <w:link w:val="BodyText3Char"/>
    <w:uiPriority w:val="99"/>
    <w:rsid w:val="00E60DCA"/>
    <w:pPr>
      <w:spacing w:after="120"/>
    </w:pPr>
    <w:rPr>
      <w:sz w:val="16"/>
      <w:szCs w:val="16"/>
    </w:rPr>
  </w:style>
  <w:style w:type="character" w:customStyle="1" w:styleId="BodyText3Char">
    <w:name w:val="Body Text 3 Char"/>
    <w:link w:val="BodyText3"/>
    <w:uiPriority w:val="99"/>
    <w:semiHidden/>
    <w:locked/>
    <w:rPr>
      <w:rFonts w:ascii="Verdana" w:hAnsi="Verdana"/>
      <w:sz w:val="16"/>
      <w:lang w:val="x-none" w:eastAsia="en-US"/>
    </w:rPr>
  </w:style>
  <w:style w:type="paragraph" w:customStyle="1" w:styleId="p2">
    <w:name w:val="p2"/>
    <w:basedOn w:val="Normal"/>
    <w:rsid w:val="005E57B3"/>
    <w:pPr>
      <w:widowControl w:val="0"/>
      <w:tabs>
        <w:tab w:val="left" w:pos="204"/>
      </w:tabs>
      <w:autoSpaceDE w:val="0"/>
      <w:autoSpaceDN w:val="0"/>
      <w:adjustRightInd w:val="0"/>
    </w:pPr>
    <w:rPr>
      <w:rFonts w:ascii="Times New Roman" w:hAnsi="Times New Roman" w:cs="Times New Roman"/>
      <w:bCs w:val="0"/>
      <w:sz w:val="24"/>
      <w:szCs w:val="24"/>
      <w:lang w:val="en-US" w:eastAsia="en-AU"/>
    </w:rPr>
  </w:style>
  <w:style w:type="paragraph" w:customStyle="1" w:styleId="CM21">
    <w:name w:val="CM21"/>
    <w:basedOn w:val="Default"/>
    <w:next w:val="Default"/>
    <w:rsid w:val="00AE001E"/>
    <w:pPr>
      <w:spacing w:after="1428"/>
    </w:pPr>
    <w:rPr>
      <w:rFonts w:cs="Times New Roman"/>
      <w:color w:val="auto"/>
      <w:sz w:val="20"/>
      <w:lang w:val="en-US" w:eastAsia="en-US"/>
    </w:rPr>
  </w:style>
  <w:style w:type="paragraph" w:customStyle="1" w:styleId="p61">
    <w:name w:val="p61"/>
    <w:basedOn w:val="Normal"/>
    <w:rsid w:val="002E710D"/>
    <w:pPr>
      <w:widowControl w:val="0"/>
      <w:tabs>
        <w:tab w:val="left" w:pos="8050"/>
      </w:tabs>
      <w:autoSpaceDE w:val="0"/>
      <w:autoSpaceDN w:val="0"/>
      <w:adjustRightInd w:val="0"/>
      <w:ind w:left="6610"/>
    </w:pPr>
    <w:rPr>
      <w:rFonts w:ascii="Times New Roman" w:hAnsi="Times New Roman" w:cs="Times New Roman"/>
      <w:bCs w:val="0"/>
      <w:sz w:val="24"/>
      <w:szCs w:val="24"/>
      <w:lang w:val="en-US" w:eastAsia="en-AU"/>
    </w:rPr>
  </w:style>
  <w:style w:type="paragraph" w:customStyle="1" w:styleId="p9">
    <w:name w:val="p9"/>
    <w:basedOn w:val="Normal"/>
    <w:rsid w:val="00C0740A"/>
    <w:pPr>
      <w:widowControl w:val="0"/>
      <w:tabs>
        <w:tab w:val="left" w:pos="941"/>
      </w:tabs>
      <w:autoSpaceDE w:val="0"/>
      <w:autoSpaceDN w:val="0"/>
      <w:adjustRightInd w:val="0"/>
      <w:ind w:left="941" w:hanging="556"/>
    </w:pPr>
    <w:rPr>
      <w:rFonts w:ascii="Times New Roman" w:hAnsi="Times New Roman" w:cs="Times New Roman"/>
      <w:bCs w:val="0"/>
      <w:sz w:val="24"/>
      <w:szCs w:val="24"/>
      <w:lang w:val="en-US" w:eastAsia="en-AU"/>
    </w:rPr>
  </w:style>
  <w:style w:type="paragraph" w:customStyle="1" w:styleId="p8">
    <w:name w:val="p8"/>
    <w:basedOn w:val="Normal"/>
    <w:rsid w:val="00425B7B"/>
    <w:pPr>
      <w:widowControl w:val="0"/>
      <w:tabs>
        <w:tab w:val="left" w:pos="402"/>
      </w:tabs>
      <w:autoSpaceDE w:val="0"/>
      <w:autoSpaceDN w:val="0"/>
      <w:adjustRightInd w:val="0"/>
      <w:ind w:left="1048" w:hanging="646"/>
    </w:pPr>
    <w:rPr>
      <w:rFonts w:ascii="Times New Roman" w:hAnsi="Times New Roman" w:cs="Times New Roman"/>
      <w:bCs w:val="0"/>
      <w:sz w:val="24"/>
      <w:szCs w:val="24"/>
      <w:lang w:val="en-US" w:eastAsia="en-AU"/>
    </w:rPr>
  </w:style>
  <w:style w:type="paragraph" w:customStyle="1" w:styleId="p11">
    <w:name w:val="p11"/>
    <w:basedOn w:val="Normal"/>
    <w:rsid w:val="00425B7B"/>
    <w:pPr>
      <w:widowControl w:val="0"/>
      <w:tabs>
        <w:tab w:val="left" w:pos="1241"/>
        <w:tab w:val="left" w:pos="1933"/>
      </w:tabs>
      <w:autoSpaceDE w:val="0"/>
      <w:autoSpaceDN w:val="0"/>
      <w:adjustRightInd w:val="0"/>
      <w:ind w:left="1933" w:hanging="692"/>
    </w:pPr>
    <w:rPr>
      <w:rFonts w:ascii="Times New Roman" w:hAnsi="Times New Roman" w:cs="Times New Roman"/>
      <w:bCs w:val="0"/>
      <w:sz w:val="24"/>
      <w:szCs w:val="24"/>
      <w:lang w:val="en-US" w:eastAsia="en-AU"/>
    </w:rPr>
  </w:style>
  <w:style w:type="paragraph" w:customStyle="1" w:styleId="p16">
    <w:name w:val="p16"/>
    <w:basedOn w:val="Normal"/>
    <w:rsid w:val="00425B7B"/>
    <w:pPr>
      <w:widowControl w:val="0"/>
      <w:tabs>
        <w:tab w:val="left" w:pos="1241"/>
        <w:tab w:val="left" w:pos="1825"/>
      </w:tabs>
      <w:autoSpaceDE w:val="0"/>
      <w:autoSpaceDN w:val="0"/>
      <w:adjustRightInd w:val="0"/>
      <w:ind w:left="1825" w:hanging="584"/>
    </w:pPr>
    <w:rPr>
      <w:rFonts w:ascii="Times New Roman" w:hAnsi="Times New Roman" w:cs="Times New Roman"/>
      <w:bCs w:val="0"/>
      <w:sz w:val="24"/>
      <w:szCs w:val="24"/>
      <w:lang w:val="en-US" w:eastAsia="en-AU"/>
    </w:rPr>
  </w:style>
  <w:style w:type="paragraph" w:customStyle="1" w:styleId="p17">
    <w:name w:val="p17"/>
    <w:basedOn w:val="Normal"/>
    <w:rsid w:val="00425B7B"/>
    <w:pPr>
      <w:widowControl w:val="0"/>
      <w:tabs>
        <w:tab w:val="left" w:pos="1933"/>
        <w:tab w:val="left" w:pos="2630"/>
      </w:tabs>
      <w:autoSpaceDE w:val="0"/>
      <w:autoSpaceDN w:val="0"/>
      <w:adjustRightInd w:val="0"/>
      <w:ind w:left="2630" w:hanging="697"/>
    </w:pPr>
    <w:rPr>
      <w:rFonts w:ascii="Times New Roman" w:hAnsi="Times New Roman" w:cs="Times New Roman"/>
      <w:bCs w:val="0"/>
      <w:sz w:val="24"/>
      <w:szCs w:val="24"/>
      <w:lang w:val="en-US" w:eastAsia="en-AU"/>
    </w:rPr>
  </w:style>
  <w:style w:type="paragraph" w:customStyle="1" w:styleId="c18">
    <w:name w:val="c18"/>
    <w:basedOn w:val="Normal"/>
    <w:rsid w:val="00425B7B"/>
    <w:pPr>
      <w:widowControl w:val="0"/>
      <w:autoSpaceDE w:val="0"/>
      <w:autoSpaceDN w:val="0"/>
      <w:adjustRightInd w:val="0"/>
      <w:jc w:val="center"/>
    </w:pPr>
    <w:rPr>
      <w:rFonts w:ascii="Times New Roman" w:hAnsi="Times New Roman" w:cs="Times New Roman"/>
      <w:bCs w:val="0"/>
      <w:sz w:val="24"/>
      <w:szCs w:val="24"/>
      <w:lang w:val="en-US" w:eastAsia="en-AU"/>
    </w:rPr>
  </w:style>
  <w:style w:type="paragraph" w:customStyle="1" w:styleId="p19">
    <w:name w:val="p19"/>
    <w:basedOn w:val="Normal"/>
    <w:rsid w:val="00425B7B"/>
    <w:pPr>
      <w:widowControl w:val="0"/>
      <w:tabs>
        <w:tab w:val="left" w:pos="1241"/>
        <w:tab w:val="left" w:pos="1933"/>
      </w:tabs>
      <w:autoSpaceDE w:val="0"/>
      <w:autoSpaceDN w:val="0"/>
      <w:adjustRightInd w:val="0"/>
      <w:ind w:left="1933" w:hanging="692"/>
    </w:pPr>
    <w:rPr>
      <w:rFonts w:ascii="Times New Roman" w:hAnsi="Times New Roman" w:cs="Times New Roman"/>
      <w:bCs w:val="0"/>
      <w:sz w:val="24"/>
      <w:szCs w:val="24"/>
      <w:lang w:val="en-US" w:eastAsia="en-AU"/>
    </w:rPr>
  </w:style>
  <w:style w:type="character" w:styleId="FollowedHyperlink">
    <w:name w:val="FollowedHyperlink"/>
    <w:uiPriority w:val="99"/>
    <w:rsid w:val="00425B7B"/>
    <w:rPr>
      <w:color w:val="0000FF"/>
      <w:u w:val="single"/>
    </w:rPr>
  </w:style>
  <w:style w:type="paragraph" w:customStyle="1" w:styleId="textsizesmall">
    <w:name w:val="textsizesmall"/>
    <w:basedOn w:val="Normal"/>
    <w:rsid w:val="00425B7B"/>
    <w:pPr>
      <w:spacing w:after="150"/>
    </w:pPr>
    <w:rPr>
      <w:rFonts w:ascii="Times New Roman" w:hAnsi="Times New Roman" w:cs="Times New Roman"/>
      <w:b/>
      <w:caps/>
      <w:sz w:val="24"/>
      <w:szCs w:val="24"/>
      <w:lang w:eastAsia="en-AU"/>
    </w:rPr>
  </w:style>
  <w:style w:type="paragraph" w:customStyle="1" w:styleId="textsizelarge">
    <w:name w:val="textsizelarge"/>
    <w:basedOn w:val="Normal"/>
    <w:rsid w:val="00425B7B"/>
    <w:pPr>
      <w:pBdr>
        <w:right w:val="dotted" w:sz="6" w:space="4" w:color="999999"/>
      </w:pBdr>
      <w:spacing w:after="150"/>
    </w:pPr>
    <w:rPr>
      <w:rFonts w:ascii="Times New Roman" w:hAnsi="Times New Roman" w:cs="Times New Roman"/>
      <w:b/>
      <w:caps/>
      <w:sz w:val="36"/>
      <w:szCs w:val="36"/>
      <w:lang w:eastAsia="en-AU"/>
    </w:rPr>
  </w:style>
  <w:style w:type="paragraph" w:customStyle="1" w:styleId="mediasearch">
    <w:name w:val="mediasearch"/>
    <w:basedOn w:val="Normal"/>
    <w:rsid w:val="00425B7B"/>
    <w:pPr>
      <w:spacing w:after="150"/>
    </w:pPr>
    <w:rPr>
      <w:rFonts w:ascii="Times New Roman" w:hAnsi="Times New Roman" w:cs="Times New Roman"/>
      <w:bCs w:val="0"/>
      <w:sz w:val="24"/>
      <w:szCs w:val="24"/>
      <w:lang w:eastAsia="en-AU"/>
    </w:rPr>
  </w:style>
  <w:style w:type="paragraph" w:customStyle="1" w:styleId="controltitle">
    <w:name w:val="controltitle"/>
    <w:basedOn w:val="Normal"/>
    <w:rsid w:val="00425B7B"/>
    <w:pPr>
      <w:spacing w:after="150"/>
    </w:pPr>
    <w:rPr>
      <w:rFonts w:ascii="Times New Roman" w:hAnsi="Times New Roman" w:cs="Times New Roman"/>
      <w:b/>
      <w:sz w:val="24"/>
      <w:szCs w:val="24"/>
      <w:lang w:eastAsia="en-AU"/>
    </w:rPr>
  </w:style>
  <w:style w:type="paragraph" w:customStyle="1" w:styleId="tablestyle">
    <w:name w:val="tablestyle"/>
    <w:basedOn w:val="Normal"/>
    <w:rsid w:val="00425B7B"/>
    <w:pPr>
      <w:pBdr>
        <w:top w:val="single" w:sz="6" w:space="0" w:color="CCCCCC"/>
        <w:left w:val="single" w:sz="6" w:space="0" w:color="CCCCCC"/>
        <w:bottom w:val="single" w:sz="2" w:space="0" w:color="CCCCCC"/>
        <w:right w:val="single" w:sz="2" w:space="0" w:color="CCCCCC"/>
      </w:pBdr>
      <w:spacing w:after="150"/>
    </w:pPr>
    <w:rPr>
      <w:rFonts w:ascii="Times New Roman" w:hAnsi="Times New Roman" w:cs="Times New Roman"/>
      <w:bCs w:val="0"/>
      <w:sz w:val="24"/>
      <w:szCs w:val="24"/>
      <w:lang w:eastAsia="en-AU"/>
    </w:rPr>
  </w:style>
  <w:style w:type="paragraph" w:customStyle="1" w:styleId="greyscheme">
    <w:name w:val="greyscheme"/>
    <w:basedOn w:val="Normal"/>
    <w:rsid w:val="00425B7B"/>
    <w:pPr>
      <w:spacing w:after="150"/>
    </w:pPr>
    <w:rPr>
      <w:rFonts w:ascii="Times New Roman" w:hAnsi="Times New Roman" w:cs="Times New Roman"/>
      <w:bCs w:val="0"/>
      <w:sz w:val="24"/>
      <w:szCs w:val="24"/>
      <w:lang w:eastAsia="en-AU"/>
    </w:rPr>
  </w:style>
  <w:style w:type="paragraph" w:customStyle="1" w:styleId="sitetitle1">
    <w:name w:val="sitetitle1"/>
    <w:basedOn w:val="Normal"/>
    <w:rsid w:val="00425B7B"/>
    <w:rPr>
      <w:rFonts w:ascii="Trebuchet MS" w:hAnsi="Trebuchet MS" w:cs="Times New Roman"/>
      <w:b/>
      <w:color w:val="000000"/>
      <w:sz w:val="24"/>
      <w:szCs w:val="24"/>
      <w:lang w:eastAsia="en-AU"/>
    </w:rPr>
  </w:style>
  <w:style w:type="paragraph" w:customStyle="1" w:styleId="sitetitle2">
    <w:name w:val="sitetitle2"/>
    <w:basedOn w:val="Normal"/>
    <w:rsid w:val="00425B7B"/>
    <w:pPr>
      <w:spacing w:line="216" w:lineRule="auto"/>
    </w:pPr>
    <w:rPr>
      <w:rFonts w:ascii="Trebuchet MS" w:hAnsi="Trebuchet MS" w:cs="Times New Roman"/>
      <w:b/>
      <w:color w:val="004D75"/>
      <w:sz w:val="38"/>
      <w:szCs w:val="38"/>
      <w:lang w:eastAsia="en-AU"/>
    </w:rPr>
  </w:style>
  <w:style w:type="paragraph" w:customStyle="1" w:styleId="searchbox">
    <w:name w:val="searchbox"/>
    <w:basedOn w:val="Normal"/>
    <w:rsid w:val="00425B7B"/>
    <w:pPr>
      <w:spacing w:after="150"/>
      <w:textAlignment w:val="center"/>
    </w:pPr>
    <w:rPr>
      <w:rFonts w:ascii="Times New Roman" w:hAnsi="Times New Roman" w:cs="Times New Roman"/>
      <w:bCs w:val="0"/>
      <w:sz w:val="24"/>
      <w:szCs w:val="24"/>
      <w:lang w:eastAsia="en-AU"/>
    </w:rPr>
  </w:style>
  <w:style w:type="paragraph" w:customStyle="1" w:styleId="searchbutton">
    <w:name w:val="searchbutton"/>
    <w:basedOn w:val="Normal"/>
    <w:rsid w:val="00425B7B"/>
    <w:pPr>
      <w:spacing w:after="150"/>
      <w:textAlignment w:val="center"/>
    </w:pPr>
    <w:rPr>
      <w:rFonts w:ascii="Times New Roman" w:hAnsi="Times New Roman" w:cs="Times New Roman"/>
      <w:bCs w:val="0"/>
      <w:sz w:val="24"/>
      <w:szCs w:val="24"/>
      <w:lang w:eastAsia="en-AU"/>
    </w:rPr>
  </w:style>
  <w:style w:type="paragraph" w:customStyle="1" w:styleId="newsletterinput">
    <w:name w:val="newsletterinput"/>
    <w:basedOn w:val="Normal"/>
    <w:rsid w:val="00425B7B"/>
    <w:pPr>
      <w:pBdr>
        <w:top w:val="single" w:sz="6" w:space="0" w:color="A5ACB2"/>
        <w:left w:val="single" w:sz="6" w:space="0" w:color="A5ACB2"/>
        <w:bottom w:val="single" w:sz="6" w:space="0" w:color="A5ACB2"/>
        <w:right w:val="single" w:sz="6" w:space="0" w:color="A5ACB2"/>
      </w:pBdr>
      <w:spacing w:after="150"/>
    </w:pPr>
    <w:rPr>
      <w:rFonts w:ascii="Times New Roman" w:hAnsi="Times New Roman" w:cs="Times New Roman"/>
      <w:bCs w:val="0"/>
      <w:sz w:val="24"/>
      <w:szCs w:val="24"/>
      <w:lang w:eastAsia="en-AU"/>
    </w:rPr>
  </w:style>
  <w:style w:type="paragraph" w:customStyle="1" w:styleId="newsletterbutton">
    <w:name w:val="newsletterbutton"/>
    <w:basedOn w:val="Normal"/>
    <w:rsid w:val="00425B7B"/>
    <w:pPr>
      <w:spacing w:before="45" w:after="45"/>
    </w:pPr>
    <w:rPr>
      <w:rFonts w:ascii="Times New Roman" w:hAnsi="Times New Roman" w:cs="Times New Roman"/>
      <w:bCs w:val="0"/>
      <w:sz w:val="24"/>
      <w:szCs w:val="24"/>
      <w:lang w:eastAsia="en-AU"/>
    </w:rPr>
  </w:style>
  <w:style w:type="paragraph" w:customStyle="1" w:styleId="promotionsbanner">
    <w:name w:val="promotionsbanner"/>
    <w:basedOn w:val="Normal"/>
    <w:rsid w:val="00425B7B"/>
    <w:pPr>
      <w:pBdr>
        <w:top w:val="single" w:sz="6" w:space="0" w:color="FFFFFF"/>
        <w:left w:val="single" w:sz="6" w:space="0" w:color="FFFFFF"/>
        <w:bottom w:val="single" w:sz="6" w:space="0" w:color="FFFFFF"/>
        <w:right w:val="single" w:sz="6" w:space="0" w:color="FFFFFF"/>
      </w:pBdr>
      <w:spacing w:after="75"/>
    </w:pPr>
    <w:rPr>
      <w:rFonts w:ascii="Times New Roman" w:hAnsi="Times New Roman" w:cs="Times New Roman"/>
      <w:bCs w:val="0"/>
      <w:sz w:val="24"/>
      <w:szCs w:val="24"/>
      <w:lang w:eastAsia="en-AU"/>
    </w:rPr>
  </w:style>
  <w:style w:type="paragraph" w:customStyle="1" w:styleId="servicesbanner">
    <w:name w:val="servicesbanner"/>
    <w:basedOn w:val="Normal"/>
    <w:rsid w:val="00425B7B"/>
    <w:rPr>
      <w:rFonts w:ascii="Times New Roman" w:hAnsi="Times New Roman" w:cs="Times New Roman"/>
      <w:bCs w:val="0"/>
      <w:sz w:val="24"/>
      <w:szCs w:val="24"/>
      <w:lang w:eastAsia="en-AU"/>
    </w:rPr>
  </w:style>
  <w:style w:type="paragraph" w:customStyle="1" w:styleId="media">
    <w:name w:val="media"/>
    <w:basedOn w:val="Normal"/>
    <w:rsid w:val="00425B7B"/>
    <w:pPr>
      <w:spacing w:before="75" w:after="75"/>
    </w:pPr>
    <w:rPr>
      <w:rFonts w:ascii="Times New Roman" w:hAnsi="Times New Roman" w:cs="Times New Roman"/>
      <w:bCs w:val="0"/>
      <w:sz w:val="24"/>
      <w:szCs w:val="24"/>
      <w:lang w:eastAsia="en-AU"/>
    </w:rPr>
  </w:style>
  <w:style w:type="paragraph" w:customStyle="1" w:styleId="mediaicon">
    <w:name w:val="mediaicon"/>
    <w:basedOn w:val="Normal"/>
    <w:rsid w:val="00425B7B"/>
    <w:pPr>
      <w:pBdr>
        <w:top w:val="single" w:sz="6" w:space="0" w:color="CCCCCC"/>
        <w:left w:val="single" w:sz="6" w:space="0" w:color="CCCCCC"/>
        <w:bottom w:val="single" w:sz="6" w:space="0" w:color="CCCCCC"/>
        <w:right w:val="single" w:sz="6" w:space="0" w:color="CCCCCC"/>
      </w:pBdr>
      <w:spacing w:after="150"/>
    </w:pPr>
    <w:rPr>
      <w:rFonts w:ascii="Times New Roman" w:hAnsi="Times New Roman" w:cs="Times New Roman"/>
      <w:bCs w:val="0"/>
      <w:sz w:val="24"/>
      <w:szCs w:val="24"/>
      <w:lang w:eastAsia="en-AU"/>
    </w:rPr>
  </w:style>
  <w:style w:type="paragraph" w:customStyle="1" w:styleId="mediadownload">
    <w:name w:val="mediadownload"/>
    <w:basedOn w:val="Normal"/>
    <w:rsid w:val="00425B7B"/>
    <w:pPr>
      <w:ind w:left="450"/>
    </w:pPr>
    <w:rPr>
      <w:rFonts w:ascii="Times New Roman" w:hAnsi="Times New Roman" w:cs="Times New Roman"/>
      <w:bCs w:val="0"/>
      <w:sz w:val="24"/>
      <w:szCs w:val="24"/>
      <w:lang w:eastAsia="en-AU"/>
    </w:rPr>
  </w:style>
  <w:style w:type="paragraph" w:customStyle="1" w:styleId="newstext">
    <w:name w:val="newstext"/>
    <w:basedOn w:val="Normal"/>
    <w:rsid w:val="00425B7B"/>
    <w:pPr>
      <w:pBdr>
        <w:bottom w:val="dotted" w:sz="6" w:space="4" w:color="999999"/>
      </w:pBdr>
      <w:spacing w:after="75"/>
    </w:pPr>
    <w:rPr>
      <w:rFonts w:ascii="Times New Roman" w:hAnsi="Times New Roman" w:cs="Times New Roman"/>
      <w:bCs w:val="0"/>
      <w:sz w:val="24"/>
      <w:szCs w:val="24"/>
      <w:lang w:eastAsia="en-AU"/>
    </w:rPr>
  </w:style>
  <w:style w:type="paragraph" w:customStyle="1" w:styleId="contentpic">
    <w:name w:val="contentpic"/>
    <w:basedOn w:val="Normal"/>
    <w:rsid w:val="00425B7B"/>
    <w:pPr>
      <w:pBdr>
        <w:top w:val="single" w:sz="6" w:space="1" w:color="CCCCCC"/>
        <w:left w:val="single" w:sz="6" w:space="1" w:color="CCCCCC"/>
        <w:bottom w:val="single" w:sz="6" w:space="1" w:color="CCCCCC"/>
        <w:right w:val="single" w:sz="6" w:space="1" w:color="CCCCCC"/>
      </w:pBdr>
      <w:shd w:val="clear" w:color="auto" w:fill="FFFFFF"/>
      <w:spacing w:after="75"/>
      <w:ind w:right="75"/>
    </w:pPr>
    <w:rPr>
      <w:rFonts w:ascii="Times New Roman" w:hAnsi="Times New Roman" w:cs="Times New Roman"/>
      <w:bCs w:val="0"/>
      <w:sz w:val="24"/>
      <w:szCs w:val="24"/>
      <w:lang w:eastAsia="en-AU"/>
    </w:rPr>
  </w:style>
  <w:style w:type="paragraph" w:customStyle="1" w:styleId="clear">
    <w:name w:val="clear"/>
    <w:basedOn w:val="Normal"/>
    <w:rsid w:val="00425B7B"/>
    <w:pPr>
      <w:spacing w:after="150"/>
    </w:pPr>
    <w:rPr>
      <w:rFonts w:ascii="Times New Roman" w:hAnsi="Times New Roman" w:cs="Times New Roman"/>
      <w:bCs w:val="0"/>
      <w:sz w:val="24"/>
      <w:szCs w:val="24"/>
      <w:lang w:eastAsia="en-AU"/>
    </w:rPr>
  </w:style>
  <w:style w:type="paragraph" w:customStyle="1" w:styleId="clearright">
    <w:name w:val="clearright"/>
    <w:basedOn w:val="Normal"/>
    <w:rsid w:val="00425B7B"/>
    <w:pPr>
      <w:spacing w:after="150"/>
    </w:pPr>
    <w:rPr>
      <w:rFonts w:ascii="Times New Roman" w:hAnsi="Times New Roman" w:cs="Times New Roman"/>
      <w:bCs w:val="0"/>
      <w:sz w:val="24"/>
      <w:szCs w:val="24"/>
      <w:lang w:eastAsia="en-AU"/>
    </w:rPr>
  </w:style>
  <w:style w:type="paragraph" w:customStyle="1" w:styleId="mainmenuspacer">
    <w:name w:val="mainmenuspacer"/>
    <w:basedOn w:val="Normal"/>
    <w:rsid w:val="00425B7B"/>
    <w:pPr>
      <w:shd w:val="clear" w:color="auto" w:fill="FFFFFF"/>
      <w:spacing w:after="150"/>
    </w:pPr>
    <w:rPr>
      <w:rFonts w:ascii="Times New Roman" w:hAnsi="Times New Roman" w:cs="Times New Roman"/>
      <w:bCs w:val="0"/>
      <w:sz w:val="24"/>
      <w:szCs w:val="24"/>
      <w:lang w:eastAsia="en-AU"/>
    </w:rPr>
  </w:style>
  <w:style w:type="paragraph" w:customStyle="1" w:styleId="even">
    <w:name w:val="even"/>
    <w:basedOn w:val="Normal"/>
    <w:rsid w:val="00425B7B"/>
    <w:pPr>
      <w:spacing w:after="150"/>
    </w:pPr>
    <w:rPr>
      <w:rFonts w:ascii="Times New Roman" w:hAnsi="Times New Roman" w:cs="Times New Roman"/>
      <w:bCs w:val="0"/>
      <w:sz w:val="24"/>
      <w:szCs w:val="24"/>
      <w:lang w:eastAsia="en-AU"/>
    </w:rPr>
  </w:style>
  <w:style w:type="paragraph" w:customStyle="1" w:styleId="even1">
    <w:name w:val="even1"/>
    <w:basedOn w:val="Normal"/>
    <w:rsid w:val="00425B7B"/>
    <w:pPr>
      <w:shd w:val="clear" w:color="auto" w:fill="F2F2F2"/>
      <w:spacing w:after="150"/>
    </w:pPr>
    <w:rPr>
      <w:rFonts w:ascii="Times New Roman" w:hAnsi="Times New Roman" w:cs="Times New Roman"/>
      <w:bCs w:val="0"/>
      <w:sz w:val="24"/>
      <w:szCs w:val="24"/>
      <w:lang w:eastAsia="en-AU"/>
    </w:rPr>
  </w:style>
  <w:style w:type="paragraph" w:customStyle="1" w:styleId="even2">
    <w:name w:val="even2"/>
    <w:basedOn w:val="Normal"/>
    <w:rsid w:val="00425B7B"/>
    <w:pPr>
      <w:shd w:val="clear" w:color="auto" w:fill="F2F2F2"/>
      <w:spacing w:after="150"/>
    </w:pPr>
    <w:rPr>
      <w:rFonts w:ascii="Times New Roman" w:hAnsi="Times New Roman" w:cs="Times New Roman"/>
      <w:bCs w:val="0"/>
      <w:sz w:val="24"/>
      <w:szCs w:val="24"/>
      <w:lang w:eastAsia="en-AU"/>
    </w:rPr>
  </w:style>
  <w:style w:type="character" w:styleId="Emphasis">
    <w:name w:val="Emphasis"/>
    <w:uiPriority w:val="20"/>
    <w:qFormat/>
    <w:rsid w:val="00425B7B"/>
    <w:rPr>
      <w:i/>
    </w:rPr>
  </w:style>
  <w:style w:type="paragraph" w:customStyle="1" w:styleId="yHeading5">
    <w:name w:val="yHeading 5"/>
    <w:basedOn w:val="Heading5"/>
    <w:rsid w:val="00876322"/>
    <w:pPr>
      <w:keepLines/>
      <w:tabs>
        <w:tab w:val="left" w:pos="879"/>
      </w:tabs>
      <w:spacing w:before="220"/>
      <w:ind w:left="879" w:hanging="879"/>
      <w:jc w:val="left"/>
    </w:pPr>
    <w:rPr>
      <w:rFonts w:ascii="Times New Roman" w:hAnsi="Times New Roman" w:cs="Times New Roman"/>
      <w:bCs w:val="0"/>
      <w:lang w:val="en-AU" w:eastAsia="en-AU" w:bidi="ar-SA"/>
    </w:rPr>
  </w:style>
  <w:style w:type="paragraph" w:customStyle="1" w:styleId="Subsection">
    <w:name w:val="Subsection"/>
    <w:rsid w:val="001E46A8"/>
    <w:pPr>
      <w:tabs>
        <w:tab w:val="right" w:pos="595"/>
        <w:tab w:val="left" w:pos="879"/>
      </w:tabs>
      <w:spacing w:before="160" w:line="260" w:lineRule="atLeast"/>
      <w:ind w:left="879" w:hanging="879"/>
    </w:pPr>
    <w:rPr>
      <w:sz w:val="24"/>
      <w:lang w:eastAsia="en-US"/>
    </w:rPr>
  </w:style>
  <w:style w:type="paragraph" w:customStyle="1" w:styleId="Indenta">
    <w:name w:val="Indent(a)"/>
    <w:rsid w:val="001E46A8"/>
    <w:pPr>
      <w:tabs>
        <w:tab w:val="right" w:pos="1332"/>
        <w:tab w:val="left" w:pos="1616"/>
      </w:tabs>
      <w:spacing w:before="80" w:line="260" w:lineRule="atLeast"/>
      <w:ind w:left="1616" w:hanging="1616"/>
    </w:pPr>
    <w:rPr>
      <w:sz w:val="24"/>
      <w:lang w:eastAsia="en-US"/>
    </w:rPr>
  </w:style>
  <w:style w:type="paragraph" w:customStyle="1" w:styleId="Indenti">
    <w:name w:val="Indent(i)"/>
    <w:basedOn w:val="Default"/>
    <w:next w:val="Default"/>
    <w:rsid w:val="009C1A75"/>
    <w:pPr>
      <w:widowControl/>
    </w:pPr>
    <w:rPr>
      <w:rFonts w:cs="Times New Roman"/>
      <w:color w:val="auto"/>
    </w:rPr>
  </w:style>
  <w:style w:type="paragraph" w:customStyle="1" w:styleId="p18">
    <w:name w:val="p18"/>
    <w:basedOn w:val="Normal"/>
    <w:rsid w:val="00B8704A"/>
    <w:pPr>
      <w:widowControl w:val="0"/>
      <w:tabs>
        <w:tab w:val="left" w:pos="1020"/>
      </w:tabs>
      <w:autoSpaceDE w:val="0"/>
      <w:autoSpaceDN w:val="0"/>
      <w:adjustRightInd w:val="0"/>
      <w:ind w:left="420"/>
    </w:pPr>
    <w:rPr>
      <w:rFonts w:ascii="Times New Roman" w:hAnsi="Times New Roman" w:cs="Times New Roman"/>
      <w:bCs w:val="0"/>
      <w:sz w:val="24"/>
      <w:szCs w:val="24"/>
      <w:lang w:val="en-US" w:eastAsia="en-AU"/>
    </w:rPr>
  </w:style>
  <w:style w:type="character" w:customStyle="1" w:styleId="GaryTuffin">
    <w:name w:val="Gary Tuffin"/>
    <w:semiHidden/>
    <w:rsid w:val="000849F4"/>
    <w:rPr>
      <w:rFonts w:ascii="Verdana" w:hAnsi="Verdana"/>
      <w:color w:val="0000FF"/>
      <w:sz w:val="22"/>
      <w:u w:val="none"/>
    </w:rPr>
  </w:style>
  <w:style w:type="paragraph" w:styleId="PlainText">
    <w:name w:val="Plain Text"/>
    <w:basedOn w:val="Normal"/>
    <w:link w:val="PlainTextChar"/>
    <w:uiPriority w:val="99"/>
    <w:rsid w:val="003810DC"/>
    <w:rPr>
      <w:rFonts w:ascii="Courier New" w:hAnsi="Courier New" w:cs="Courier New"/>
      <w:bCs w:val="0"/>
      <w:sz w:val="20"/>
      <w:szCs w:val="20"/>
      <w:lang w:eastAsia="en-AU"/>
    </w:rPr>
  </w:style>
  <w:style w:type="character" w:customStyle="1" w:styleId="PlainTextChar">
    <w:name w:val="Plain Text Char"/>
    <w:link w:val="PlainText"/>
    <w:uiPriority w:val="99"/>
    <w:locked/>
    <w:rsid w:val="00BC4F4B"/>
    <w:rPr>
      <w:rFonts w:ascii="Courier New" w:hAnsi="Courier New"/>
    </w:rPr>
  </w:style>
  <w:style w:type="paragraph" w:styleId="NoSpacing">
    <w:name w:val="No Spacing"/>
    <w:uiPriority w:val="1"/>
    <w:qFormat/>
    <w:rsid w:val="004F2FAE"/>
    <w:rPr>
      <w:rFonts w:ascii="Calibri" w:hAnsi="Calibri"/>
      <w:sz w:val="22"/>
      <w:szCs w:val="22"/>
      <w:lang w:eastAsia="en-US"/>
    </w:rPr>
  </w:style>
  <w:style w:type="paragraph" w:customStyle="1" w:styleId="p10">
    <w:name w:val="p10"/>
    <w:basedOn w:val="Normal"/>
    <w:rsid w:val="006F2F8C"/>
    <w:pPr>
      <w:widowControl w:val="0"/>
      <w:tabs>
        <w:tab w:val="left" w:pos="362"/>
      </w:tabs>
      <w:autoSpaceDE w:val="0"/>
      <w:autoSpaceDN w:val="0"/>
      <w:adjustRightInd w:val="0"/>
      <w:ind w:left="1078"/>
    </w:pPr>
    <w:rPr>
      <w:rFonts w:ascii="Times New Roman" w:hAnsi="Times New Roman" w:cs="Times New Roman"/>
      <w:bCs w:val="0"/>
      <w:sz w:val="24"/>
      <w:szCs w:val="24"/>
      <w:lang w:val="en-US" w:eastAsia="en-AU"/>
    </w:rPr>
  </w:style>
  <w:style w:type="paragraph" w:customStyle="1" w:styleId="p12">
    <w:name w:val="p12"/>
    <w:basedOn w:val="Normal"/>
    <w:rsid w:val="006F2F8C"/>
    <w:pPr>
      <w:widowControl w:val="0"/>
      <w:autoSpaceDE w:val="0"/>
      <w:autoSpaceDN w:val="0"/>
      <w:adjustRightInd w:val="0"/>
      <w:ind w:left="1078"/>
    </w:pPr>
    <w:rPr>
      <w:rFonts w:ascii="Times New Roman" w:hAnsi="Times New Roman" w:cs="Times New Roman"/>
      <w:bCs w:val="0"/>
      <w:sz w:val="24"/>
      <w:szCs w:val="24"/>
      <w:lang w:val="en-US" w:eastAsia="en-AU"/>
    </w:rPr>
  </w:style>
  <w:style w:type="paragraph" w:customStyle="1" w:styleId="CM6">
    <w:name w:val="CM6"/>
    <w:basedOn w:val="Default"/>
    <w:next w:val="Default"/>
    <w:rsid w:val="00277C8D"/>
    <w:rPr>
      <w:rFonts w:ascii="Helvetica" w:hAnsi="Helvetica" w:cs="Times New Roman"/>
      <w:color w:val="auto"/>
    </w:rPr>
  </w:style>
  <w:style w:type="paragraph" w:customStyle="1" w:styleId="CM2">
    <w:name w:val="CM2"/>
    <w:basedOn w:val="Default"/>
    <w:next w:val="Default"/>
    <w:rsid w:val="00277C8D"/>
    <w:pPr>
      <w:spacing w:line="256" w:lineRule="atLeast"/>
    </w:pPr>
    <w:rPr>
      <w:rFonts w:ascii="Helvetica" w:hAnsi="Helvetica" w:cs="Times New Roman"/>
      <w:color w:val="auto"/>
    </w:rPr>
  </w:style>
  <w:style w:type="paragraph" w:customStyle="1" w:styleId="p20">
    <w:name w:val="p20"/>
    <w:basedOn w:val="Normal"/>
    <w:rsid w:val="008604EF"/>
    <w:pPr>
      <w:widowControl w:val="0"/>
      <w:tabs>
        <w:tab w:val="left" w:pos="1462"/>
      </w:tabs>
      <w:autoSpaceDE w:val="0"/>
      <w:autoSpaceDN w:val="0"/>
      <w:adjustRightInd w:val="0"/>
      <w:ind w:left="22"/>
      <w:jc w:val="both"/>
    </w:pPr>
    <w:rPr>
      <w:rFonts w:ascii="Times New Roman" w:hAnsi="Times New Roman" w:cs="Times New Roman"/>
      <w:bCs w:val="0"/>
      <w:sz w:val="24"/>
      <w:szCs w:val="24"/>
      <w:lang w:val="en-US" w:eastAsia="en-AU"/>
    </w:rPr>
  </w:style>
  <w:style w:type="paragraph" w:customStyle="1" w:styleId="p22">
    <w:name w:val="p22"/>
    <w:basedOn w:val="Normal"/>
    <w:rsid w:val="008604EF"/>
    <w:pPr>
      <w:widowControl w:val="0"/>
      <w:tabs>
        <w:tab w:val="left" w:pos="2148"/>
      </w:tabs>
      <w:autoSpaceDE w:val="0"/>
      <w:autoSpaceDN w:val="0"/>
      <w:adjustRightInd w:val="0"/>
      <w:ind w:left="2148" w:hanging="686"/>
      <w:jc w:val="both"/>
    </w:pPr>
    <w:rPr>
      <w:rFonts w:ascii="Times New Roman" w:hAnsi="Times New Roman" w:cs="Times New Roman"/>
      <w:bCs w:val="0"/>
      <w:sz w:val="24"/>
      <w:szCs w:val="24"/>
      <w:lang w:val="en-US" w:eastAsia="en-AU"/>
    </w:rPr>
  </w:style>
  <w:style w:type="paragraph" w:customStyle="1" w:styleId="p23">
    <w:name w:val="p23"/>
    <w:basedOn w:val="Normal"/>
    <w:rsid w:val="008604EF"/>
    <w:pPr>
      <w:widowControl w:val="0"/>
      <w:tabs>
        <w:tab w:val="left" w:pos="2148"/>
      </w:tabs>
      <w:autoSpaceDE w:val="0"/>
      <w:autoSpaceDN w:val="0"/>
      <w:adjustRightInd w:val="0"/>
      <w:ind w:left="708"/>
      <w:jc w:val="both"/>
    </w:pPr>
    <w:rPr>
      <w:rFonts w:ascii="Times New Roman" w:hAnsi="Times New Roman" w:cs="Times New Roman"/>
      <w:bCs w:val="0"/>
      <w:sz w:val="24"/>
      <w:szCs w:val="24"/>
      <w:lang w:val="en-US" w:eastAsia="en-AU"/>
    </w:rPr>
  </w:style>
  <w:style w:type="paragraph" w:customStyle="1" w:styleId="p24">
    <w:name w:val="p24"/>
    <w:basedOn w:val="Normal"/>
    <w:rsid w:val="008604EF"/>
    <w:pPr>
      <w:widowControl w:val="0"/>
      <w:tabs>
        <w:tab w:val="left" w:pos="2874"/>
      </w:tabs>
      <w:autoSpaceDE w:val="0"/>
      <w:autoSpaceDN w:val="0"/>
      <w:adjustRightInd w:val="0"/>
      <w:ind w:left="2874" w:hanging="726"/>
      <w:jc w:val="both"/>
    </w:pPr>
    <w:rPr>
      <w:rFonts w:ascii="Times New Roman" w:hAnsi="Times New Roman" w:cs="Times New Roman"/>
      <w:bCs w:val="0"/>
      <w:sz w:val="24"/>
      <w:szCs w:val="24"/>
      <w:lang w:val="en-US" w:eastAsia="en-AU"/>
    </w:rPr>
  </w:style>
  <w:style w:type="paragraph" w:customStyle="1" w:styleId="subsection0">
    <w:name w:val="subsection"/>
    <w:basedOn w:val="Normal"/>
    <w:rsid w:val="007609D9"/>
    <w:pPr>
      <w:spacing w:before="160" w:line="260" w:lineRule="atLeast"/>
      <w:ind w:left="879" w:hanging="879"/>
    </w:pPr>
    <w:rPr>
      <w:rFonts w:ascii="Times New Roman" w:hAnsi="Times New Roman" w:cs="Times New Roman"/>
      <w:bCs w:val="0"/>
      <w:sz w:val="24"/>
      <w:szCs w:val="24"/>
      <w:lang w:val="en-US"/>
    </w:rPr>
  </w:style>
  <w:style w:type="paragraph" w:customStyle="1" w:styleId="indenta0">
    <w:name w:val="indenta"/>
    <w:basedOn w:val="Normal"/>
    <w:rsid w:val="007609D9"/>
    <w:pPr>
      <w:spacing w:before="80" w:line="260" w:lineRule="atLeast"/>
      <w:ind w:left="1616" w:hanging="1616"/>
    </w:pPr>
    <w:rPr>
      <w:rFonts w:ascii="Times New Roman" w:hAnsi="Times New Roman" w:cs="Times New Roman"/>
      <w:bCs w:val="0"/>
      <w:sz w:val="24"/>
      <w:szCs w:val="24"/>
      <w:lang w:val="en-US"/>
    </w:rPr>
  </w:style>
  <w:style w:type="paragraph" w:styleId="ListParagraph">
    <w:name w:val="List Paragraph"/>
    <w:basedOn w:val="Normal"/>
    <w:link w:val="ListParagraphChar"/>
    <w:uiPriority w:val="34"/>
    <w:qFormat/>
    <w:rsid w:val="00FA358F"/>
    <w:pPr>
      <w:spacing w:line="276" w:lineRule="auto"/>
      <w:ind w:left="720"/>
      <w:contextualSpacing/>
    </w:pPr>
    <w:rPr>
      <w:rFonts w:ascii="Calibri" w:hAnsi="Calibri" w:cs="Times New Roman"/>
      <w:bCs w:val="0"/>
      <w:sz w:val="16"/>
    </w:rPr>
  </w:style>
  <w:style w:type="character" w:customStyle="1" w:styleId="CharDefText">
    <w:name w:val="CharDefText"/>
    <w:rsid w:val="009A7CE5"/>
    <w:rPr>
      <w:b/>
      <w:i/>
    </w:rPr>
  </w:style>
  <w:style w:type="paragraph" w:customStyle="1" w:styleId="Defstart">
    <w:name w:val="Defstart"/>
    <w:rsid w:val="00AD4015"/>
    <w:pPr>
      <w:tabs>
        <w:tab w:val="left" w:pos="879"/>
      </w:tabs>
      <w:spacing w:before="80" w:line="260" w:lineRule="atLeast"/>
      <w:ind w:left="879" w:hanging="879"/>
    </w:pPr>
    <w:rPr>
      <w:sz w:val="24"/>
      <w:lang w:eastAsia="en-US"/>
    </w:rPr>
  </w:style>
  <w:style w:type="paragraph" w:customStyle="1" w:styleId="Footnotesection">
    <w:name w:val="Footnote(section)"/>
    <w:rsid w:val="00AD4015"/>
    <w:pPr>
      <w:keepLines/>
      <w:tabs>
        <w:tab w:val="left" w:pos="893"/>
      </w:tabs>
      <w:spacing w:before="120" w:line="260" w:lineRule="atLeast"/>
      <w:ind w:left="893" w:hanging="893"/>
    </w:pPr>
    <w:rPr>
      <w:i/>
      <w:sz w:val="24"/>
      <w:lang w:eastAsia="en-US"/>
    </w:rPr>
  </w:style>
  <w:style w:type="character" w:customStyle="1" w:styleId="CharSectno">
    <w:name w:val="CharSectno"/>
    <w:rsid w:val="00AD4015"/>
    <w:rPr>
      <w:lang w:val="en-AU" w:eastAsia="x-none"/>
    </w:rPr>
  </w:style>
  <w:style w:type="paragraph" w:customStyle="1" w:styleId="NotesPerm">
    <w:name w:val="NotesPerm"/>
    <w:basedOn w:val="Normal"/>
    <w:rsid w:val="00AD4015"/>
    <w:pPr>
      <w:tabs>
        <w:tab w:val="left" w:pos="879"/>
      </w:tabs>
      <w:spacing w:before="160"/>
      <w:ind w:left="879" w:hanging="879"/>
    </w:pPr>
    <w:rPr>
      <w:rFonts w:ascii="Arial" w:hAnsi="Arial" w:cs="Times New Roman"/>
      <w:bCs w:val="0"/>
      <w:sz w:val="18"/>
      <w:szCs w:val="20"/>
    </w:rPr>
  </w:style>
  <w:style w:type="paragraph" w:customStyle="1" w:styleId="Ednotesubsection">
    <w:name w:val="Ednote(subsection)"/>
    <w:basedOn w:val="Normal"/>
    <w:rsid w:val="007A702A"/>
    <w:pPr>
      <w:tabs>
        <w:tab w:val="right" w:pos="605"/>
        <w:tab w:val="left" w:pos="893"/>
      </w:tabs>
      <w:spacing w:before="220" w:line="260" w:lineRule="atLeast"/>
      <w:ind w:left="893" w:hanging="893"/>
    </w:pPr>
    <w:rPr>
      <w:rFonts w:ascii="Times New Roman" w:hAnsi="Times New Roman" w:cs="Times New Roman"/>
      <w:bCs w:val="0"/>
      <w:i/>
      <w:sz w:val="24"/>
      <w:szCs w:val="20"/>
    </w:rPr>
  </w:style>
  <w:style w:type="paragraph" w:customStyle="1" w:styleId="xl65">
    <w:name w:val="xl65"/>
    <w:basedOn w:val="Normal"/>
    <w:rsid w:val="001F5995"/>
    <w:pPr>
      <w:spacing w:before="100" w:beforeAutospacing="1" w:after="100" w:afterAutospacing="1"/>
      <w:jc w:val="center"/>
    </w:pPr>
    <w:rPr>
      <w:rFonts w:ascii="Times New Roman" w:hAnsi="Times New Roman" w:cs="Times New Roman"/>
      <w:bCs w:val="0"/>
      <w:sz w:val="24"/>
      <w:szCs w:val="24"/>
      <w:lang w:eastAsia="en-AU"/>
    </w:rPr>
  </w:style>
  <w:style w:type="paragraph" w:customStyle="1" w:styleId="xl66">
    <w:name w:val="xl66"/>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0"/>
      <w:szCs w:val="20"/>
      <w:lang w:eastAsia="en-AU"/>
    </w:rPr>
  </w:style>
  <w:style w:type="paragraph" w:customStyle="1" w:styleId="xl67">
    <w:name w:val="xl67"/>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0"/>
      <w:szCs w:val="20"/>
      <w:lang w:eastAsia="en-AU"/>
    </w:rPr>
  </w:style>
  <w:style w:type="paragraph" w:customStyle="1" w:styleId="xl68">
    <w:name w:val="xl68"/>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Cs w:val="0"/>
      <w:sz w:val="24"/>
      <w:szCs w:val="24"/>
      <w:lang w:eastAsia="en-AU"/>
    </w:rPr>
  </w:style>
  <w:style w:type="paragraph" w:customStyle="1" w:styleId="xl69">
    <w:name w:val="xl69"/>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0">
    <w:name w:val="xl70"/>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1">
    <w:name w:val="xl71"/>
    <w:basedOn w:val="Normal"/>
    <w:rsid w:val="001F5995"/>
    <w:pP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2">
    <w:name w:val="xl72"/>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0"/>
      <w:szCs w:val="20"/>
      <w:lang w:eastAsia="en-AU"/>
    </w:rPr>
  </w:style>
  <w:style w:type="paragraph" w:customStyle="1" w:styleId="xl73">
    <w:name w:val="xl73"/>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sz w:val="24"/>
      <w:szCs w:val="24"/>
      <w:lang w:eastAsia="en-AU"/>
    </w:rPr>
  </w:style>
  <w:style w:type="paragraph" w:customStyle="1" w:styleId="xl74">
    <w:name w:val="xl74"/>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sz w:val="24"/>
      <w:szCs w:val="24"/>
      <w:lang w:eastAsia="en-AU"/>
    </w:rPr>
  </w:style>
  <w:style w:type="paragraph" w:customStyle="1" w:styleId="xl75">
    <w:name w:val="xl75"/>
    <w:basedOn w:val="Normal"/>
    <w:rsid w:val="001F5995"/>
    <w:pPr>
      <w:spacing w:before="100" w:beforeAutospacing="1" w:after="100" w:afterAutospacing="1"/>
    </w:pPr>
    <w:rPr>
      <w:rFonts w:ascii="Times New Roman" w:hAnsi="Times New Roman" w:cs="Times New Roman"/>
      <w:bCs w:val="0"/>
      <w:sz w:val="24"/>
      <w:szCs w:val="24"/>
      <w:lang w:eastAsia="en-AU"/>
    </w:rPr>
  </w:style>
  <w:style w:type="paragraph" w:customStyle="1" w:styleId="xl76">
    <w:name w:val="xl76"/>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sz w:val="20"/>
      <w:szCs w:val="20"/>
      <w:lang w:eastAsia="en-AU"/>
    </w:rPr>
  </w:style>
  <w:style w:type="paragraph" w:customStyle="1" w:styleId="xl77">
    <w:name w:val="xl77"/>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Cs w:val="0"/>
      <w:sz w:val="24"/>
      <w:szCs w:val="24"/>
      <w:lang w:eastAsia="en-AU"/>
    </w:rPr>
  </w:style>
  <w:style w:type="paragraph" w:customStyle="1" w:styleId="xl78">
    <w:name w:val="xl78"/>
    <w:basedOn w:val="Normal"/>
    <w:rsid w:val="001F59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sz w:val="24"/>
      <w:szCs w:val="24"/>
      <w:lang w:eastAsia="en-AU"/>
    </w:rPr>
  </w:style>
  <w:style w:type="paragraph" w:customStyle="1" w:styleId="xl79">
    <w:name w:val="xl79"/>
    <w:basedOn w:val="Normal"/>
    <w:rsid w:val="001F5995"/>
    <w:pPr>
      <w:spacing w:before="100" w:beforeAutospacing="1" w:after="100" w:afterAutospacing="1"/>
      <w:jc w:val="right"/>
    </w:pPr>
    <w:rPr>
      <w:rFonts w:ascii="Times New Roman" w:hAnsi="Times New Roman" w:cs="Times New Roman"/>
      <w:bCs w:val="0"/>
      <w:sz w:val="24"/>
      <w:szCs w:val="24"/>
      <w:lang w:eastAsia="en-AU"/>
    </w:rPr>
  </w:style>
  <w:style w:type="character" w:customStyle="1" w:styleId="ListParagraphChar">
    <w:name w:val="List Paragraph Char"/>
    <w:link w:val="ListParagraph"/>
    <w:uiPriority w:val="34"/>
    <w:locked/>
    <w:rsid w:val="00BA7428"/>
    <w:rPr>
      <w:rFonts w:ascii="Calibri" w:hAnsi="Calibri"/>
      <w:sz w:val="22"/>
      <w:lang w:val="x-none" w:eastAsia="en-US"/>
    </w:rPr>
  </w:style>
  <w:style w:type="paragraph" w:styleId="TOCHeading">
    <w:name w:val="TOC Heading"/>
    <w:basedOn w:val="Heading1"/>
    <w:next w:val="Normal"/>
    <w:uiPriority w:val="39"/>
    <w:semiHidden/>
    <w:unhideWhenUsed/>
    <w:qFormat/>
    <w:rsid w:val="00B84043"/>
    <w:pPr>
      <w:keepLines/>
      <w:spacing w:before="480" w:line="276" w:lineRule="auto"/>
      <w:outlineLvl w:val="9"/>
    </w:pPr>
    <w:rPr>
      <w:rFonts w:ascii="Cambria" w:hAnsi="Cambria" w:cs="Times New Roman"/>
      <w:color w:val="365F91"/>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577">
      <w:marLeft w:val="0"/>
      <w:marRight w:val="0"/>
      <w:marTop w:val="0"/>
      <w:marBottom w:val="0"/>
      <w:divBdr>
        <w:top w:val="none" w:sz="0" w:space="0" w:color="auto"/>
        <w:left w:val="none" w:sz="0" w:space="0" w:color="auto"/>
        <w:bottom w:val="none" w:sz="0" w:space="0" w:color="auto"/>
        <w:right w:val="none" w:sz="0" w:space="0" w:color="auto"/>
      </w:divBdr>
    </w:div>
    <w:div w:id="448429578">
      <w:marLeft w:val="0"/>
      <w:marRight w:val="0"/>
      <w:marTop w:val="0"/>
      <w:marBottom w:val="0"/>
      <w:divBdr>
        <w:top w:val="none" w:sz="0" w:space="0" w:color="auto"/>
        <w:left w:val="none" w:sz="0" w:space="0" w:color="auto"/>
        <w:bottom w:val="none" w:sz="0" w:space="0" w:color="auto"/>
        <w:right w:val="none" w:sz="0" w:space="0" w:color="auto"/>
      </w:divBdr>
    </w:div>
    <w:div w:id="448429579">
      <w:marLeft w:val="0"/>
      <w:marRight w:val="0"/>
      <w:marTop w:val="0"/>
      <w:marBottom w:val="0"/>
      <w:divBdr>
        <w:top w:val="none" w:sz="0" w:space="0" w:color="auto"/>
        <w:left w:val="none" w:sz="0" w:space="0" w:color="auto"/>
        <w:bottom w:val="none" w:sz="0" w:space="0" w:color="auto"/>
        <w:right w:val="none" w:sz="0" w:space="0" w:color="auto"/>
      </w:divBdr>
    </w:div>
    <w:div w:id="448429580">
      <w:marLeft w:val="0"/>
      <w:marRight w:val="0"/>
      <w:marTop w:val="0"/>
      <w:marBottom w:val="0"/>
      <w:divBdr>
        <w:top w:val="none" w:sz="0" w:space="0" w:color="auto"/>
        <w:left w:val="none" w:sz="0" w:space="0" w:color="auto"/>
        <w:bottom w:val="none" w:sz="0" w:space="0" w:color="auto"/>
        <w:right w:val="none" w:sz="0" w:space="0" w:color="auto"/>
      </w:divBdr>
    </w:div>
    <w:div w:id="448429581">
      <w:marLeft w:val="0"/>
      <w:marRight w:val="0"/>
      <w:marTop w:val="0"/>
      <w:marBottom w:val="0"/>
      <w:divBdr>
        <w:top w:val="none" w:sz="0" w:space="0" w:color="auto"/>
        <w:left w:val="none" w:sz="0" w:space="0" w:color="auto"/>
        <w:bottom w:val="none" w:sz="0" w:space="0" w:color="auto"/>
        <w:right w:val="none" w:sz="0" w:space="0" w:color="auto"/>
      </w:divBdr>
    </w:div>
    <w:div w:id="448429582">
      <w:marLeft w:val="0"/>
      <w:marRight w:val="0"/>
      <w:marTop w:val="0"/>
      <w:marBottom w:val="0"/>
      <w:divBdr>
        <w:top w:val="none" w:sz="0" w:space="0" w:color="auto"/>
        <w:left w:val="none" w:sz="0" w:space="0" w:color="auto"/>
        <w:bottom w:val="none" w:sz="0" w:space="0" w:color="auto"/>
        <w:right w:val="none" w:sz="0" w:space="0" w:color="auto"/>
      </w:divBdr>
    </w:div>
    <w:div w:id="448429583">
      <w:marLeft w:val="0"/>
      <w:marRight w:val="0"/>
      <w:marTop w:val="0"/>
      <w:marBottom w:val="0"/>
      <w:divBdr>
        <w:top w:val="none" w:sz="0" w:space="0" w:color="auto"/>
        <w:left w:val="none" w:sz="0" w:space="0" w:color="auto"/>
        <w:bottom w:val="none" w:sz="0" w:space="0" w:color="auto"/>
        <w:right w:val="none" w:sz="0" w:space="0" w:color="auto"/>
      </w:divBdr>
    </w:div>
    <w:div w:id="448429584">
      <w:marLeft w:val="0"/>
      <w:marRight w:val="0"/>
      <w:marTop w:val="0"/>
      <w:marBottom w:val="0"/>
      <w:divBdr>
        <w:top w:val="none" w:sz="0" w:space="0" w:color="auto"/>
        <w:left w:val="none" w:sz="0" w:space="0" w:color="auto"/>
        <w:bottom w:val="none" w:sz="0" w:space="0" w:color="auto"/>
        <w:right w:val="none" w:sz="0" w:space="0" w:color="auto"/>
      </w:divBdr>
    </w:div>
    <w:div w:id="448429585">
      <w:marLeft w:val="0"/>
      <w:marRight w:val="0"/>
      <w:marTop w:val="0"/>
      <w:marBottom w:val="0"/>
      <w:divBdr>
        <w:top w:val="none" w:sz="0" w:space="0" w:color="auto"/>
        <w:left w:val="none" w:sz="0" w:space="0" w:color="auto"/>
        <w:bottom w:val="none" w:sz="0" w:space="0" w:color="auto"/>
        <w:right w:val="none" w:sz="0" w:space="0" w:color="auto"/>
      </w:divBdr>
    </w:div>
    <w:div w:id="448429586">
      <w:marLeft w:val="0"/>
      <w:marRight w:val="0"/>
      <w:marTop w:val="0"/>
      <w:marBottom w:val="0"/>
      <w:divBdr>
        <w:top w:val="none" w:sz="0" w:space="0" w:color="auto"/>
        <w:left w:val="none" w:sz="0" w:space="0" w:color="auto"/>
        <w:bottom w:val="none" w:sz="0" w:space="0" w:color="auto"/>
        <w:right w:val="none" w:sz="0" w:space="0" w:color="auto"/>
      </w:divBdr>
    </w:div>
    <w:div w:id="448429587">
      <w:marLeft w:val="0"/>
      <w:marRight w:val="0"/>
      <w:marTop w:val="0"/>
      <w:marBottom w:val="0"/>
      <w:divBdr>
        <w:top w:val="none" w:sz="0" w:space="0" w:color="auto"/>
        <w:left w:val="none" w:sz="0" w:space="0" w:color="auto"/>
        <w:bottom w:val="none" w:sz="0" w:space="0" w:color="auto"/>
        <w:right w:val="none" w:sz="0" w:space="0" w:color="auto"/>
      </w:divBdr>
    </w:div>
    <w:div w:id="448429588">
      <w:marLeft w:val="0"/>
      <w:marRight w:val="0"/>
      <w:marTop w:val="0"/>
      <w:marBottom w:val="0"/>
      <w:divBdr>
        <w:top w:val="none" w:sz="0" w:space="0" w:color="auto"/>
        <w:left w:val="none" w:sz="0" w:space="0" w:color="auto"/>
        <w:bottom w:val="none" w:sz="0" w:space="0" w:color="auto"/>
        <w:right w:val="none" w:sz="0" w:space="0" w:color="auto"/>
      </w:divBdr>
    </w:div>
    <w:div w:id="448429589">
      <w:marLeft w:val="0"/>
      <w:marRight w:val="0"/>
      <w:marTop w:val="0"/>
      <w:marBottom w:val="0"/>
      <w:divBdr>
        <w:top w:val="none" w:sz="0" w:space="0" w:color="auto"/>
        <w:left w:val="none" w:sz="0" w:space="0" w:color="auto"/>
        <w:bottom w:val="none" w:sz="0" w:space="0" w:color="auto"/>
        <w:right w:val="none" w:sz="0" w:space="0" w:color="auto"/>
      </w:divBdr>
    </w:div>
    <w:div w:id="448429590">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
    <w:div w:id="448429592">
      <w:marLeft w:val="0"/>
      <w:marRight w:val="0"/>
      <w:marTop w:val="0"/>
      <w:marBottom w:val="0"/>
      <w:divBdr>
        <w:top w:val="none" w:sz="0" w:space="0" w:color="auto"/>
        <w:left w:val="none" w:sz="0" w:space="0" w:color="auto"/>
        <w:bottom w:val="none" w:sz="0" w:space="0" w:color="auto"/>
        <w:right w:val="none" w:sz="0" w:space="0" w:color="auto"/>
      </w:divBdr>
    </w:div>
    <w:div w:id="448429593">
      <w:marLeft w:val="0"/>
      <w:marRight w:val="0"/>
      <w:marTop w:val="0"/>
      <w:marBottom w:val="0"/>
      <w:divBdr>
        <w:top w:val="none" w:sz="0" w:space="0" w:color="auto"/>
        <w:left w:val="none" w:sz="0" w:space="0" w:color="auto"/>
        <w:bottom w:val="none" w:sz="0" w:space="0" w:color="auto"/>
        <w:right w:val="none" w:sz="0" w:space="0" w:color="auto"/>
      </w:divBdr>
    </w:div>
    <w:div w:id="448429594">
      <w:marLeft w:val="0"/>
      <w:marRight w:val="0"/>
      <w:marTop w:val="0"/>
      <w:marBottom w:val="0"/>
      <w:divBdr>
        <w:top w:val="none" w:sz="0" w:space="0" w:color="auto"/>
        <w:left w:val="none" w:sz="0" w:space="0" w:color="auto"/>
        <w:bottom w:val="none" w:sz="0" w:space="0" w:color="auto"/>
        <w:right w:val="none" w:sz="0" w:space="0" w:color="auto"/>
      </w:divBdr>
    </w:div>
    <w:div w:id="448429595">
      <w:marLeft w:val="0"/>
      <w:marRight w:val="0"/>
      <w:marTop w:val="0"/>
      <w:marBottom w:val="0"/>
      <w:divBdr>
        <w:top w:val="none" w:sz="0" w:space="0" w:color="auto"/>
        <w:left w:val="none" w:sz="0" w:space="0" w:color="auto"/>
        <w:bottom w:val="none" w:sz="0" w:space="0" w:color="auto"/>
        <w:right w:val="none" w:sz="0" w:space="0" w:color="auto"/>
      </w:divBdr>
    </w:div>
    <w:div w:id="448429596">
      <w:marLeft w:val="0"/>
      <w:marRight w:val="0"/>
      <w:marTop w:val="0"/>
      <w:marBottom w:val="0"/>
      <w:divBdr>
        <w:top w:val="none" w:sz="0" w:space="0" w:color="auto"/>
        <w:left w:val="none" w:sz="0" w:space="0" w:color="auto"/>
        <w:bottom w:val="none" w:sz="0" w:space="0" w:color="auto"/>
        <w:right w:val="none" w:sz="0" w:space="0" w:color="auto"/>
      </w:divBdr>
    </w:div>
    <w:div w:id="448429597">
      <w:marLeft w:val="0"/>
      <w:marRight w:val="0"/>
      <w:marTop w:val="0"/>
      <w:marBottom w:val="0"/>
      <w:divBdr>
        <w:top w:val="none" w:sz="0" w:space="0" w:color="auto"/>
        <w:left w:val="none" w:sz="0" w:space="0" w:color="auto"/>
        <w:bottom w:val="none" w:sz="0" w:space="0" w:color="auto"/>
        <w:right w:val="none" w:sz="0" w:space="0" w:color="auto"/>
      </w:divBdr>
    </w:div>
    <w:div w:id="448429598">
      <w:marLeft w:val="0"/>
      <w:marRight w:val="0"/>
      <w:marTop w:val="0"/>
      <w:marBottom w:val="0"/>
      <w:divBdr>
        <w:top w:val="none" w:sz="0" w:space="0" w:color="auto"/>
        <w:left w:val="none" w:sz="0" w:space="0" w:color="auto"/>
        <w:bottom w:val="none" w:sz="0" w:space="0" w:color="auto"/>
        <w:right w:val="none" w:sz="0" w:space="0" w:color="auto"/>
      </w:divBdr>
    </w:div>
    <w:div w:id="448429599">
      <w:marLeft w:val="0"/>
      <w:marRight w:val="0"/>
      <w:marTop w:val="0"/>
      <w:marBottom w:val="0"/>
      <w:divBdr>
        <w:top w:val="none" w:sz="0" w:space="0" w:color="auto"/>
        <w:left w:val="none" w:sz="0" w:space="0" w:color="auto"/>
        <w:bottom w:val="none" w:sz="0" w:space="0" w:color="auto"/>
        <w:right w:val="none" w:sz="0" w:space="0" w:color="auto"/>
      </w:divBdr>
    </w:div>
    <w:div w:id="448429600">
      <w:marLeft w:val="0"/>
      <w:marRight w:val="0"/>
      <w:marTop w:val="0"/>
      <w:marBottom w:val="0"/>
      <w:divBdr>
        <w:top w:val="none" w:sz="0" w:space="0" w:color="auto"/>
        <w:left w:val="none" w:sz="0" w:space="0" w:color="auto"/>
        <w:bottom w:val="none" w:sz="0" w:space="0" w:color="auto"/>
        <w:right w:val="none" w:sz="0" w:space="0" w:color="auto"/>
      </w:divBdr>
    </w:div>
    <w:div w:id="448429601">
      <w:marLeft w:val="0"/>
      <w:marRight w:val="0"/>
      <w:marTop w:val="0"/>
      <w:marBottom w:val="0"/>
      <w:divBdr>
        <w:top w:val="none" w:sz="0" w:space="0" w:color="auto"/>
        <w:left w:val="none" w:sz="0" w:space="0" w:color="auto"/>
        <w:bottom w:val="none" w:sz="0" w:space="0" w:color="auto"/>
        <w:right w:val="none" w:sz="0" w:space="0" w:color="auto"/>
      </w:divBdr>
    </w:div>
    <w:div w:id="448429602">
      <w:marLeft w:val="0"/>
      <w:marRight w:val="0"/>
      <w:marTop w:val="0"/>
      <w:marBottom w:val="0"/>
      <w:divBdr>
        <w:top w:val="none" w:sz="0" w:space="0" w:color="auto"/>
        <w:left w:val="none" w:sz="0" w:space="0" w:color="auto"/>
        <w:bottom w:val="none" w:sz="0" w:space="0" w:color="auto"/>
        <w:right w:val="none" w:sz="0" w:space="0" w:color="auto"/>
      </w:divBdr>
    </w:div>
    <w:div w:id="448429603">
      <w:marLeft w:val="0"/>
      <w:marRight w:val="0"/>
      <w:marTop w:val="0"/>
      <w:marBottom w:val="0"/>
      <w:divBdr>
        <w:top w:val="none" w:sz="0" w:space="0" w:color="auto"/>
        <w:left w:val="none" w:sz="0" w:space="0" w:color="auto"/>
        <w:bottom w:val="none" w:sz="0" w:space="0" w:color="auto"/>
        <w:right w:val="none" w:sz="0" w:space="0" w:color="auto"/>
      </w:divBdr>
    </w:div>
    <w:div w:id="448429604">
      <w:marLeft w:val="0"/>
      <w:marRight w:val="0"/>
      <w:marTop w:val="0"/>
      <w:marBottom w:val="0"/>
      <w:divBdr>
        <w:top w:val="none" w:sz="0" w:space="0" w:color="auto"/>
        <w:left w:val="none" w:sz="0" w:space="0" w:color="auto"/>
        <w:bottom w:val="none" w:sz="0" w:space="0" w:color="auto"/>
        <w:right w:val="none" w:sz="0" w:space="0" w:color="auto"/>
      </w:divBdr>
    </w:div>
    <w:div w:id="448429605">
      <w:marLeft w:val="0"/>
      <w:marRight w:val="0"/>
      <w:marTop w:val="0"/>
      <w:marBottom w:val="0"/>
      <w:divBdr>
        <w:top w:val="none" w:sz="0" w:space="0" w:color="auto"/>
        <w:left w:val="none" w:sz="0" w:space="0" w:color="auto"/>
        <w:bottom w:val="none" w:sz="0" w:space="0" w:color="auto"/>
        <w:right w:val="none" w:sz="0" w:space="0" w:color="auto"/>
      </w:divBdr>
    </w:div>
    <w:div w:id="448429606">
      <w:marLeft w:val="0"/>
      <w:marRight w:val="0"/>
      <w:marTop w:val="0"/>
      <w:marBottom w:val="0"/>
      <w:divBdr>
        <w:top w:val="none" w:sz="0" w:space="0" w:color="auto"/>
        <w:left w:val="none" w:sz="0" w:space="0" w:color="auto"/>
        <w:bottom w:val="none" w:sz="0" w:space="0" w:color="auto"/>
        <w:right w:val="none" w:sz="0" w:space="0" w:color="auto"/>
      </w:divBdr>
    </w:div>
    <w:div w:id="448429607">
      <w:marLeft w:val="0"/>
      <w:marRight w:val="0"/>
      <w:marTop w:val="0"/>
      <w:marBottom w:val="0"/>
      <w:divBdr>
        <w:top w:val="none" w:sz="0" w:space="0" w:color="auto"/>
        <w:left w:val="none" w:sz="0" w:space="0" w:color="auto"/>
        <w:bottom w:val="none" w:sz="0" w:space="0" w:color="auto"/>
        <w:right w:val="none" w:sz="0" w:space="0" w:color="auto"/>
      </w:divBdr>
    </w:div>
    <w:div w:id="1192110046">
      <w:bodyDiv w:val="1"/>
      <w:marLeft w:val="0"/>
      <w:marRight w:val="0"/>
      <w:marTop w:val="0"/>
      <w:marBottom w:val="0"/>
      <w:divBdr>
        <w:top w:val="none" w:sz="0" w:space="0" w:color="auto"/>
        <w:left w:val="none" w:sz="0" w:space="0" w:color="auto"/>
        <w:bottom w:val="none" w:sz="0" w:space="0" w:color="auto"/>
        <w:right w:val="none" w:sz="0" w:space="0" w:color="auto"/>
      </w:divBdr>
    </w:div>
    <w:div w:id="20784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ian.christie@mp.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1F7B-FFA9-44AD-9C9B-78E25F71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5710</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Shire of Cunderdin</vt:lpstr>
    </vt:vector>
  </TitlesOfParts>
  <Company>Shire of Cunderdin</Company>
  <LinksUpToDate>false</LinksUpToDate>
  <CharactersWithSpaces>40081</CharactersWithSpaces>
  <SharedDoc>false</SharedDoc>
  <HLinks>
    <vt:vector size="156" baseType="variant">
      <vt:variant>
        <vt:i4>1245238</vt:i4>
      </vt:variant>
      <vt:variant>
        <vt:i4>147</vt:i4>
      </vt:variant>
      <vt:variant>
        <vt:i4>0</vt:i4>
      </vt:variant>
      <vt:variant>
        <vt:i4>5</vt:i4>
      </vt:variant>
      <vt:variant>
        <vt:lpwstr/>
      </vt:variant>
      <vt:variant>
        <vt:lpwstr>_Toc324340552</vt:lpwstr>
      </vt:variant>
      <vt:variant>
        <vt:i4>1245238</vt:i4>
      </vt:variant>
      <vt:variant>
        <vt:i4>141</vt:i4>
      </vt:variant>
      <vt:variant>
        <vt:i4>0</vt:i4>
      </vt:variant>
      <vt:variant>
        <vt:i4>5</vt:i4>
      </vt:variant>
      <vt:variant>
        <vt:lpwstr/>
      </vt:variant>
      <vt:variant>
        <vt:lpwstr>_Toc324340551</vt:lpwstr>
      </vt:variant>
      <vt:variant>
        <vt:i4>1245238</vt:i4>
      </vt:variant>
      <vt:variant>
        <vt:i4>135</vt:i4>
      </vt:variant>
      <vt:variant>
        <vt:i4>0</vt:i4>
      </vt:variant>
      <vt:variant>
        <vt:i4>5</vt:i4>
      </vt:variant>
      <vt:variant>
        <vt:lpwstr/>
      </vt:variant>
      <vt:variant>
        <vt:lpwstr>_Toc324340550</vt:lpwstr>
      </vt:variant>
      <vt:variant>
        <vt:i4>1179702</vt:i4>
      </vt:variant>
      <vt:variant>
        <vt:i4>129</vt:i4>
      </vt:variant>
      <vt:variant>
        <vt:i4>0</vt:i4>
      </vt:variant>
      <vt:variant>
        <vt:i4>5</vt:i4>
      </vt:variant>
      <vt:variant>
        <vt:lpwstr/>
      </vt:variant>
      <vt:variant>
        <vt:lpwstr>_Toc324340549</vt:lpwstr>
      </vt:variant>
      <vt:variant>
        <vt:i4>1179702</vt:i4>
      </vt:variant>
      <vt:variant>
        <vt:i4>123</vt:i4>
      </vt:variant>
      <vt:variant>
        <vt:i4>0</vt:i4>
      </vt:variant>
      <vt:variant>
        <vt:i4>5</vt:i4>
      </vt:variant>
      <vt:variant>
        <vt:lpwstr/>
      </vt:variant>
      <vt:variant>
        <vt:lpwstr>_Toc324340548</vt:lpwstr>
      </vt:variant>
      <vt:variant>
        <vt:i4>1179702</vt:i4>
      </vt:variant>
      <vt:variant>
        <vt:i4>117</vt:i4>
      </vt:variant>
      <vt:variant>
        <vt:i4>0</vt:i4>
      </vt:variant>
      <vt:variant>
        <vt:i4>5</vt:i4>
      </vt:variant>
      <vt:variant>
        <vt:lpwstr/>
      </vt:variant>
      <vt:variant>
        <vt:lpwstr>_Toc324340547</vt:lpwstr>
      </vt:variant>
      <vt:variant>
        <vt:i4>1179702</vt:i4>
      </vt:variant>
      <vt:variant>
        <vt:i4>111</vt:i4>
      </vt:variant>
      <vt:variant>
        <vt:i4>0</vt:i4>
      </vt:variant>
      <vt:variant>
        <vt:i4>5</vt:i4>
      </vt:variant>
      <vt:variant>
        <vt:lpwstr/>
      </vt:variant>
      <vt:variant>
        <vt:lpwstr>_Toc324340546</vt:lpwstr>
      </vt:variant>
      <vt:variant>
        <vt:i4>1179702</vt:i4>
      </vt:variant>
      <vt:variant>
        <vt:i4>105</vt:i4>
      </vt:variant>
      <vt:variant>
        <vt:i4>0</vt:i4>
      </vt:variant>
      <vt:variant>
        <vt:i4>5</vt:i4>
      </vt:variant>
      <vt:variant>
        <vt:lpwstr/>
      </vt:variant>
      <vt:variant>
        <vt:lpwstr>_Toc324340545</vt:lpwstr>
      </vt:variant>
      <vt:variant>
        <vt:i4>1179702</vt:i4>
      </vt:variant>
      <vt:variant>
        <vt:i4>99</vt:i4>
      </vt:variant>
      <vt:variant>
        <vt:i4>0</vt:i4>
      </vt:variant>
      <vt:variant>
        <vt:i4>5</vt:i4>
      </vt:variant>
      <vt:variant>
        <vt:lpwstr/>
      </vt:variant>
      <vt:variant>
        <vt:lpwstr>_Toc324340544</vt:lpwstr>
      </vt:variant>
      <vt:variant>
        <vt:i4>1179702</vt:i4>
      </vt:variant>
      <vt:variant>
        <vt:i4>93</vt:i4>
      </vt:variant>
      <vt:variant>
        <vt:i4>0</vt:i4>
      </vt:variant>
      <vt:variant>
        <vt:i4>5</vt:i4>
      </vt:variant>
      <vt:variant>
        <vt:lpwstr/>
      </vt:variant>
      <vt:variant>
        <vt:lpwstr>_Toc324340543</vt:lpwstr>
      </vt:variant>
      <vt:variant>
        <vt:i4>1179702</vt:i4>
      </vt:variant>
      <vt:variant>
        <vt:i4>87</vt:i4>
      </vt:variant>
      <vt:variant>
        <vt:i4>0</vt:i4>
      </vt:variant>
      <vt:variant>
        <vt:i4>5</vt:i4>
      </vt:variant>
      <vt:variant>
        <vt:lpwstr/>
      </vt:variant>
      <vt:variant>
        <vt:lpwstr>_Toc324340542</vt:lpwstr>
      </vt:variant>
      <vt:variant>
        <vt:i4>1179702</vt:i4>
      </vt:variant>
      <vt:variant>
        <vt:i4>81</vt:i4>
      </vt:variant>
      <vt:variant>
        <vt:i4>0</vt:i4>
      </vt:variant>
      <vt:variant>
        <vt:i4>5</vt:i4>
      </vt:variant>
      <vt:variant>
        <vt:lpwstr/>
      </vt:variant>
      <vt:variant>
        <vt:lpwstr>_Toc324340541</vt:lpwstr>
      </vt:variant>
      <vt:variant>
        <vt:i4>1179702</vt:i4>
      </vt:variant>
      <vt:variant>
        <vt:i4>75</vt:i4>
      </vt:variant>
      <vt:variant>
        <vt:i4>0</vt:i4>
      </vt:variant>
      <vt:variant>
        <vt:i4>5</vt:i4>
      </vt:variant>
      <vt:variant>
        <vt:lpwstr/>
      </vt:variant>
      <vt:variant>
        <vt:lpwstr>_Toc324340540</vt:lpwstr>
      </vt:variant>
      <vt:variant>
        <vt:i4>1376310</vt:i4>
      </vt:variant>
      <vt:variant>
        <vt:i4>69</vt:i4>
      </vt:variant>
      <vt:variant>
        <vt:i4>0</vt:i4>
      </vt:variant>
      <vt:variant>
        <vt:i4>5</vt:i4>
      </vt:variant>
      <vt:variant>
        <vt:lpwstr/>
      </vt:variant>
      <vt:variant>
        <vt:lpwstr>_Toc324340539</vt:lpwstr>
      </vt:variant>
      <vt:variant>
        <vt:i4>1376310</vt:i4>
      </vt:variant>
      <vt:variant>
        <vt:i4>63</vt:i4>
      </vt:variant>
      <vt:variant>
        <vt:i4>0</vt:i4>
      </vt:variant>
      <vt:variant>
        <vt:i4>5</vt:i4>
      </vt:variant>
      <vt:variant>
        <vt:lpwstr/>
      </vt:variant>
      <vt:variant>
        <vt:lpwstr>_Toc324340538</vt:lpwstr>
      </vt:variant>
      <vt:variant>
        <vt:i4>1376310</vt:i4>
      </vt:variant>
      <vt:variant>
        <vt:i4>57</vt:i4>
      </vt:variant>
      <vt:variant>
        <vt:i4>0</vt:i4>
      </vt:variant>
      <vt:variant>
        <vt:i4>5</vt:i4>
      </vt:variant>
      <vt:variant>
        <vt:lpwstr/>
      </vt:variant>
      <vt:variant>
        <vt:lpwstr>_Toc324340537</vt:lpwstr>
      </vt:variant>
      <vt:variant>
        <vt:i4>1376310</vt:i4>
      </vt:variant>
      <vt:variant>
        <vt:i4>51</vt:i4>
      </vt:variant>
      <vt:variant>
        <vt:i4>0</vt:i4>
      </vt:variant>
      <vt:variant>
        <vt:i4>5</vt:i4>
      </vt:variant>
      <vt:variant>
        <vt:lpwstr/>
      </vt:variant>
      <vt:variant>
        <vt:lpwstr>_Toc324340536</vt:lpwstr>
      </vt:variant>
      <vt:variant>
        <vt:i4>1376310</vt:i4>
      </vt:variant>
      <vt:variant>
        <vt:i4>45</vt:i4>
      </vt:variant>
      <vt:variant>
        <vt:i4>0</vt:i4>
      </vt:variant>
      <vt:variant>
        <vt:i4>5</vt:i4>
      </vt:variant>
      <vt:variant>
        <vt:lpwstr/>
      </vt:variant>
      <vt:variant>
        <vt:lpwstr>_Toc324340535</vt:lpwstr>
      </vt:variant>
      <vt:variant>
        <vt:i4>1376310</vt:i4>
      </vt:variant>
      <vt:variant>
        <vt:i4>39</vt:i4>
      </vt:variant>
      <vt:variant>
        <vt:i4>0</vt:i4>
      </vt:variant>
      <vt:variant>
        <vt:i4>5</vt:i4>
      </vt:variant>
      <vt:variant>
        <vt:lpwstr/>
      </vt:variant>
      <vt:variant>
        <vt:lpwstr>_Toc324340534</vt:lpwstr>
      </vt:variant>
      <vt:variant>
        <vt:i4>1376310</vt:i4>
      </vt:variant>
      <vt:variant>
        <vt:i4>33</vt:i4>
      </vt:variant>
      <vt:variant>
        <vt:i4>0</vt:i4>
      </vt:variant>
      <vt:variant>
        <vt:i4>5</vt:i4>
      </vt:variant>
      <vt:variant>
        <vt:lpwstr/>
      </vt:variant>
      <vt:variant>
        <vt:lpwstr>_Toc324340533</vt:lpwstr>
      </vt:variant>
      <vt:variant>
        <vt:i4>1376310</vt:i4>
      </vt:variant>
      <vt:variant>
        <vt:i4>27</vt:i4>
      </vt:variant>
      <vt:variant>
        <vt:i4>0</vt:i4>
      </vt:variant>
      <vt:variant>
        <vt:i4>5</vt:i4>
      </vt:variant>
      <vt:variant>
        <vt:lpwstr/>
      </vt:variant>
      <vt:variant>
        <vt:lpwstr>_Toc324340532</vt:lpwstr>
      </vt:variant>
      <vt:variant>
        <vt:i4>1376310</vt:i4>
      </vt:variant>
      <vt:variant>
        <vt:i4>21</vt:i4>
      </vt:variant>
      <vt:variant>
        <vt:i4>0</vt:i4>
      </vt:variant>
      <vt:variant>
        <vt:i4>5</vt:i4>
      </vt:variant>
      <vt:variant>
        <vt:lpwstr/>
      </vt:variant>
      <vt:variant>
        <vt:lpwstr>_Toc324340531</vt:lpwstr>
      </vt:variant>
      <vt:variant>
        <vt:i4>1376310</vt:i4>
      </vt:variant>
      <vt:variant>
        <vt:i4>15</vt:i4>
      </vt:variant>
      <vt:variant>
        <vt:i4>0</vt:i4>
      </vt:variant>
      <vt:variant>
        <vt:i4>5</vt:i4>
      </vt:variant>
      <vt:variant>
        <vt:lpwstr/>
      </vt:variant>
      <vt:variant>
        <vt:lpwstr>_Toc324340530</vt:lpwstr>
      </vt:variant>
      <vt:variant>
        <vt:i4>1310774</vt:i4>
      </vt:variant>
      <vt:variant>
        <vt:i4>9</vt:i4>
      </vt:variant>
      <vt:variant>
        <vt:i4>0</vt:i4>
      </vt:variant>
      <vt:variant>
        <vt:i4>5</vt:i4>
      </vt:variant>
      <vt:variant>
        <vt:lpwstr/>
      </vt:variant>
      <vt:variant>
        <vt:lpwstr>_Toc324340529</vt:lpwstr>
      </vt:variant>
      <vt:variant>
        <vt:i4>1048638</vt:i4>
      </vt:variant>
      <vt:variant>
        <vt:i4>5</vt:i4>
      </vt:variant>
      <vt:variant>
        <vt:i4>0</vt:i4>
      </vt:variant>
      <vt:variant>
        <vt:i4>5</vt:i4>
      </vt:variant>
      <vt:variant>
        <vt:lpwstr/>
      </vt:variant>
      <vt:variant>
        <vt:lpwstr>_Toc322087723</vt:lpwstr>
      </vt:variant>
      <vt:variant>
        <vt:i4>1245246</vt:i4>
      </vt:variant>
      <vt:variant>
        <vt:i4>2</vt:i4>
      </vt:variant>
      <vt:variant>
        <vt:i4>0</vt:i4>
      </vt:variant>
      <vt:variant>
        <vt:i4>5</vt:i4>
      </vt:variant>
      <vt:variant>
        <vt:lpwstr/>
      </vt:variant>
      <vt:variant>
        <vt:lpwstr>_Toc322087717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Cunderdin</dc:title>
  <dc:creator>Rates</dc:creator>
  <cp:lastModifiedBy>Peter Naylor</cp:lastModifiedBy>
  <cp:revision>3</cp:revision>
  <cp:lastPrinted>2012-05-24T05:06:00Z</cp:lastPrinted>
  <dcterms:created xsi:type="dcterms:W3CDTF">2012-06-25T01:14:00Z</dcterms:created>
  <dcterms:modified xsi:type="dcterms:W3CDTF">2012-07-04T00:27:00Z</dcterms:modified>
</cp:coreProperties>
</file>